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E39D6" w14:textId="1ED3D2BE" w:rsidR="004F6089" w:rsidRPr="00F66087" w:rsidRDefault="00F66087" w:rsidP="004F6089">
      <w:pPr>
        <w:spacing w:after="0" w:line="240" w:lineRule="auto"/>
        <w:rPr>
          <w:rFonts w:eastAsia="Times New Roman" w:cs="Times New Roman"/>
          <w:sz w:val="24"/>
          <w:szCs w:val="24"/>
          <w:lang w:eastAsia="pt-BR"/>
        </w:rPr>
      </w:pPr>
      <w:bookmarkStart w:id="0" w:name="_GoBack"/>
      <w:bookmarkEnd w:id="0"/>
      <w:r w:rsidRPr="00F66087">
        <w:rPr>
          <w:rFonts w:eastAsia="Times New Roman" w:cs="Times New Roman"/>
          <w:b/>
          <w:bCs/>
          <w:color w:val="000000"/>
          <w:sz w:val="36"/>
          <w:szCs w:val="36"/>
          <w:lang w:eastAsia="pt-BR"/>
        </w:rPr>
        <w:t xml:space="preserve">RELATÓRIO TÉCNICO </w:t>
      </w:r>
      <w:r>
        <w:rPr>
          <w:rFonts w:eastAsia="Times New Roman" w:cs="Times New Roman"/>
          <w:b/>
          <w:bCs/>
          <w:color w:val="000000"/>
          <w:sz w:val="36"/>
          <w:szCs w:val="36"/>
          <w:lang w:eastAsia="pt-BR"/>
        </w:rPr>
        <w:t xml:space="preserve">DO </w:t>
      </w:r>
      <w:r w:rsidR="001C48E5" w:rsidRPr="00F66087">
        <w:rPr>
          <w:rFonts w:eastAsia="Times New Roman" w:cs="Times New Roman"/>
          <w:b/>
          <w:bCs/>
          <w:color w:val="000000"/>
          <w:sz w:val="36"/>
          <w:szCs w:val="36"/>
          <w:lang w:eastAsia="pt-BR"/>
        </w:rPr>
        <w:t xml:space="preserve">GRUPO DE TRABALHO </w:t>
      </w:r>
      <w:r w:rsidR="008511D1" w:rsidRPr="00F66087">
        <w:rPr>
          <w:rFonts w:eastAsia="Times New Roman" w:cs="Times New Roman"/>
          <w:b/>
          <w:bCs/>
          <w:color w:val="000000"/>
          <w:sz w:val="36"/>
          <w:szCs w:val="36"/>
          <w:lang w:eastAsia="pt-BR"/>
        </w:rPr>
        <w:t>DA PAISAGEM CU</w:t>
      </w:r>
      <w:r w:rsidR="00176698">
        <w:rPr>
          <w:rFonts w:eastAsia="Times New Roman" w:cs="Times New Roman"/>
          <w:b/>
          <w:bCs/>
          <w:color w:val="000000"/>
          <w:sz w:val="36"/>
          <w:szCs w:val="36"/>
          <w:lang w:eastAsia="pt-BR"/>
        </w:rPr>
        <w:t>L</w:t>
      </w:r>
      <w:r w:rsidR="008511D1" w:rsidRPr="00F66087">
        <w:rPr>
          <w:rFonts w:eastAsia="Times New Roman" w:cs="Times New Roman"/>
          <w:b/>
          <w:bCs/>
          <w:color w:val="000000"/>
          <w:sz w:val="36"/>
          <w:szCs w:val="36"/>
          <w:lang w:eastAsia="pt-BR"/>
        </w:rPr>
        <w:t>TURAL BRASILEIRA</w:t>
      </w:r>
    </w:p>
    <w:p w14:paraId="60FD7353" w14:textId="77777777" w:rsidR="004F6089" w:rsidRPr="00F66087" w:rsidRDefault="004F6089" w:rsidP="004F6089">
      <w:pPr>
        <w:spacing w:after="0" w:line="240" w:lineRule="auto"/>
        <w:rPr>
          <w:rFonts w:eastAsia="Times New Roman" w:cs="Times New Roman"/>
          <w:sz w:val="24"/>
          <w:szCs w:val="24"/>
          <w:lang w:eastAsia="pt-BR"/>
        </w:rPr>
      </w:pPr>
    </w:p>
    <w:p w14:paraId="763E13E9" w14:textId="77777777" w:rsidR="008511D1" w:rsidRPr="00F66087" w:rsidRDefault="008511D1" w:rsidP="004F6089">
      <w:pPr>
        <w:spacing w:after="0" w:line="240" w:lineRule="auto"/>
        <w:jc w:val="both"/>
        <w:rPr>
          <w:rFonts w:eastAsia="Times New Roman" w:cs="Times New Roman"/>
          <w:b/>
          <w:bCs/>
          <w:color w:val="CC4125"/>
          <w:sz w:val="24"/>
          <w:szCs w:val="24"/>
          <w:lang w:eastAsia="pt-BR"/>
        </w:rPr>
      </w:pPr>
    </w:p>
    <w:p w14:paraId="468ECCE7" w14:textId="77777777" w:rsidR="0001695A" w:rsidRPr="00E513DD" w:rsidRDefault="0001695A" w:rsidP="00F66087">
      <w:pPr>
        <w:spacing w:after="0" w:line="240" w:lineRule="auto"/>
        <w:jc w:val="both"/>
        <w:rPr>
          <w:rFonts w:eastAsia="Times New Roman" w:cs="Times New Roman"/>
          <w:b/>
          <w:bCs/>
          <w:color w:val="17365D" w:themeColor="text2" w:themeShade="BF"/>
          <w:sz w:val="24"/>
          <w:szCs w:val="24"/>
          <w:lang w:eastAsia="pt-BR"/>
        </w:rPr>
      </w:pPr>
    </w:p>
    <w:p w14:paraId="6F578C1D" w14:textId="77777777" w:rsidR="00F66087" w:rsidRPr="00F67A96" w:rsidRDefault="00F66087" w:rsidP="00F66087">
      <w:pPr>
        <w:spacing w:after="0" w:line="240" w:lineRule="auto"/>
        <w:jc w:val="both"/>
        <w:rPr>
          <w:rFonts w:eastAsia="Times New Roman" w:cs="Times New Roman"/>
          <w:b/>
          <w:bCs/>
          <w:color w:val="17365D" w:themeColor="text2" w:themeShade="BF"/>
          <w:sz w:val="26"/>
          <w:szCs w:val="26"/>
          <w:lang w:eastAsia="pt-BR"/>
        </w:rPr>
      </w:pPr>
      <w:r w:rsidRPr="00F67A96">
        <w:rPr>
          <w:rFonts w:eastAsia="Times New Roman" w:cs="Times New Roman"/>
          <w:b/>
          <w:bCs/>
          <w:color w:val="17365D" w:themeColor="text2" w:themeShade="BF"/>
          <w:sz w:val="25"/>
          <w:szCs w:val="25"/>
          <w:lang w:eastAsia="pt-BR"/>
        </w:rPr>
        <w:t>INTRODUÇÃO</w:t>
      </w:r>
    </w:p>
    <w:p w14:paraId="0CA71858" w14:textId="77777777" w:rsidR="00F66087" w:rsidRPr="00F66087" w:rsidRDefault="00F66087" w:rsidP="00F66087">
      <w:pPr>
        <w:spacing w:after="0" w:line="240" w:lineRule="auto"/>
        <w:jc w:val="both"/>
        <w:rPr>
          <w:rFonts w:eastAsia="Times New Roman" w:cs="Times New Roman"/>
          <w:b/>
          <w:bCs/>
          <w:color w:val="CC4125"/>
          <w:sz w:val="24"/>
          <w:szCs w:val="24"/>
          <w:lang w:eastAsia="pt-BR"/>
        </w:rPr>
      </w:pPr>
    </w:p>
    <w:p w14:paraId="015D995A" w14:textId="77777777" w:rsidR="000E0C69" w:rsidRDefault="000E0C69" w:rsidP="00115D3F">
      <w:pPr>
        <w:spacing w:after="240" w:line="240" w:lineRule="auto"/>
        <w:jc w:val="both"/>
        <w:rPr>
          <w:rFonts w:eastAsia="Times New Roman" w:cs="Times New Roman"/>
          <w:sz w:val="24"/>
          <w:szCs w:val="24"/>
          <w:lang w:eastAsia="pt-BR"/>
        </w:rPr>
      </w:pPr>
      <w:r>
        <w:rPr>
          <w:rFonts w:eastAsia="Times New Roman" w:cs="Times New Roman"/>
          <w:sz w:val="24"/>
          <w:szCs w:val="24"/>
          <w:lang w:eastAsia="pt-BR"/>
        </w:rPr>
        <w:t>No ano de 2017, pautada pelo Departamento d</w:t>
      </w:r>
      <w:r w:rsidR="009F6DEE">
        <w:rPr>
          <w:rFonts w:eastAsia="Times New Roman" w:cs="Times New Roman"/>
          <w:sz w:val="24"/>
          <w:szCs w:val="24"/>
          <w:lang w:eastAsia="pt-BR"/>
        </w:rPr>
        <w:t>o</w:t>
      </w:r>
      <w:r>
        <w:rPr>
          <w:rFonts w:eastAsia="Times New Roman" w:cs="Times New Roman"/>
          <w:sz w:val="24"/>
          <w:szCs w:val="24"/>
          <w:lang w:eastAsia="pt-BR"/>
        </w:rPr>
        <w:t xml:space="preserve"> Patrimônio Material e Fiscalização - Depam, a Presidência do Iphan </w:t>
      </w:r>
      <w:r w:rsidR="009F6DEE">
        <w:rPr>
          <w:rFonts w:eastAsia="Times New Roman" w:cs="Times New Roman"/>
          <w:sz w:val="24"/>
          <w:szCs w:val="24"/>
          <w:lang w:eastAsia="pt-BR"/>
        </w:rPr>
        <w:t>i</w:t>
      </w:r>
      <w:r>
        <w:rPr>
          <w:rFonts w:eastAsia="Times New Roman" w:cs="Times New Roman"/>
          <w:sz w:val="24"/>
          <w:szCs w:val="24"/>
          <w:lang w:eastAsia="pt-BR"/>
        </w:rPr>
        <w:t>nstituiu um Grupo de Trabalho Interdisciplinar</w:t>
      </w:r>
      <w:r w:rsidR="00176698">
        <w:rPr>
          <w:rFonts w:eastAsia="Times New Roman" w:cs="Times New Roman"/>
          <w:sz w:val="24"/>
          <w:szCs w:val="24"/>
          <w:lang w:eastAsia="pt-BR"/>
        </w:rPr>
        <w:t xml:space="preserve"> (Portaria Iphan nº 104/2017)</w:t>
      </w:r>
      <w:r>
        <w:rPr>
          <w:rFonts w:eastAsia="Times New Roman" w:cs="Times New Roman"/>
          <w:sz w:val="24"/>
          <w:szCs w:val="24"/>
          <w:lang w:eastAsia="pt-BR"/>
        </w:rPr>
        <w:t>, com representação departamental e de unidades descentralizadas, para avaliar e propor aprimoramentos para o instrumento da chancela da Paisagem Cultural Brasileira</w:t>
      </w:r>
      <w:r w:rsidR="00176698">
        <w:rPr>
          <w:rFonts w:eastAsia="Times New Roman" w:cs="Times New Roman"/>
          <w:sz w:val="24"/>
          <w:szCs w:val="24"/>
          <w:lang w:eastAsia="pt-BR"/>
        </w:rPr>
        <w:t xml:space="preserve"> (Port</w:t>
      </w:r>
      <w:r>
        <w:rPr>
          <w:rFonts w:eastAsia="Times New Roman" w:cs="Times New Roman"/>
          <w:sz w:val="24"/>
          <w:szCs w:val="24"/>
          <w:lang w:eastAsia="pt-BR"/>
        </w:rPr>
        <w:t xml:space="preserve">aria Iphan </w:t>
      </w:r>
      <w:r w:rsidR="009F6DEE">
        <w:rPr>
          <w:rFonts w:eastAsia="Times New Roman" w:cs="Times New Roman"/>
          <w:sz w:val="24"/>
          <w:szCs w:val="24"/>
          <w:lang w:eastAsia="pt-BR"/>
        </w:rPr>
        <w:t xml:space="preserve">nº </w:t>
      </w:r>
      <w:r>
        <w:rPr>
          <w:rFonts w:eastAsia="Times New Roman" w:cs="Times New Roman"/>
          <w:sz w:val="24"/>
          <w:szCs w:val="24"/>
          <w:lang w:eastAsia="pt-BR"/>
        </w:rPr>
        <w:t>127/2009</w:t>
      </w:r>
      <w:r w:rsidR="00176698">
        <w:rPr>
          <w:rFonts w:eastAsia="Times New Roman" w:cs="Times New Roman"/>
          <w:sz w:val="24"/>
          <w:szCs w:val="24"/>
          <w:lang w:eastAsia="pt-BR"/>
        </w:rPr>
        <w:t>)</w:t>
      </w:r>
      <w:r>
        <w:rPr>
          <w:rFonts w:eastAsia="Times New Roman" w:cs="Times New Roman"/>
          <w:sz w:val="24"/>
          <w:szCs w:val="24"/>
          <w:lang w:eastAsia="pt-BR"/>
        </w:rPr>
        <w:t>.</w:t>
      </w:r>
    </w:p>
    <w:p w14:paraId="7ED0B9B4" w14:textId="77777777" w:rsidR="009F6DEE" w:rsidRDefault="00176698" w:rsidP="00115D3F">
      <w:pPr>
        <w:spacing w:after="240" w:line="240" w:lineRule="auto"/>
        <w:jc w:val="both"/>
        <w:rPr>
          <w:rFonts w:eastAsia="Times New Roman" w:cs="Times New Roman"/>
          <w:sz w:val="24"/>
          <w:szCs w:val="24"/>
          <w:lang w:eastAsia="pt-BR"/>
        </w:rPr>
      </w:pPr>
      <w:r>
        <w:rPr>
          <w:rFonts w:eastAsia="Times New Roman" w:cs="Times New Roman"/>
          <w:sz w:val="24"/>
          <w:szCs w:val="24"/>
          <w:lang w:eastAsia="pt-BR"/>
        </w:rPr>
        <w:t xml:space="preserve">Resultou da produção do Grupo </w:t>
      </w:r>
      <w:r w:rsidR="00DB303A">
        <w:rPr>
          <w:rFonts w:eastAsia="Times New Roman" w:cs="Times New Roman"/>
          <w:sz w:val="24"/>
          <w:szCs w:val="24"/>
          <w:lang w:eastAsia="pt-BR"/>
        </w:rPr>
        <w:t>de Trabalho</w:t>
      </w:r>
      <w:r w:rsidR="006E66B6">
        <w:rPr>
          <w:rFonts w:eastAsia="Times New Roman" w:cs="Times New Roman"/>
          <w:sz w:val="24"/>
          <w:szCs w:val="24"/>
          <w:lang w:eastAsia="pt-BR"/>
        </w:rPr>
        <w:t>, que atuou em 2017 e 2018,</w:t>
      </w:r>
      <w:r w:rsidR="00DB303A">
        <w:rPr>
          <w:rFonts w:eastAsia="Times New Roman" w:cs="Times New Roman"/>
          <w:sz w:val="24"/>
          <w:szCs w:val="24"/>
          <w:lang w:eastAsia="pt-BR"/>
        </w:rPr>
        <w:t xml:space="preserve"> </w:t>
      </w:r>
      <w:r>
        <w:rPr>
          <w:rFonts w:eastAsia="Times New Roman" w:cs="Times New Roman"/>
          <w:sz w:val="24"/>
          <w:szCs w:val="24"/>
          <w:lang w:eastAsia="pt-BR"/>
        </w:rPr>
        <w:t>uma</w:t>
      </w:r>
      <w:r w:rsidR="009F6DEE">
        <w:rPr>
          <w:rFonts w:eastAsia="Times New Roman" w:cs="Times New Roman"/>
          <w:sz w:val="24"/>
          <w:szCs w:val="24"/>
          <w:lang w:eastAsia="pt-BR"/>
        </w:rPr>
        <w:t xml:space="preserve"> </w:t>
      </w:r>
      <w:r w:rsidR="009A3028">
        <w:rPr>
          <w:rFonts w:eastAsia="Times New Roman" w:cs="Times New Roman"/>
          <w:sz w:val="24"/>
          <w:szCs w:val="24"/>
          <w:lang w:eastAsia="pt-BR"/>
        </w:rPr>
        <w:t>minu</w:t>
      </w:r>
      <w:r w:rsidR="009F6DEE">
        <w:rPr>
          <w:rFonts w:eastAsia="Times New Roman" w:cs="Times New Roman"/>
          <w:sz w:val="24"/>
          <w:szCs w:val="24"/>
          <w:lang w:eastAsia="pt-BR"/>
        </w:rPr>
        <w:t xml:space="preserve">ta </w:t>
      </w:r>
      <w:r>
        <w:rPr>
          <w:rFonts w:eastAsia="Times New Roman" w:cs="Times New Roman"/>
          <w:sz w:val="24"/>
          <w:szCs w:val="24"/>
          <w:lang w:eastAsia="pt-BR"/>
        </w:rPr>
        <w:t xml:space="preserve">de </w:t>
      </w:r>
      <w:r w:rsidR="009F6DEE">
        <w:rPr>
          <w:rFonts w:eastAsia="Times New Roman" w:cs="Times New Roman"/>
          <w:sz w:val="24"/>
          <w:szCs w:val="24"/>
          <w:lang w:eastAsia="pt-BR"/>
        </w:rPr>
        <w:t xml:space="preserve">Portaria para a chancela e </w:t>
      </w:r>
      <w:r>
        <w:rPr>
          <w:rFonts w:eastAsia="Times New Roman" w:cs="Times New Roman"/>
          <w:sz w:val="24"/>
          <w:szCs w:val="24"/>
          <w:lang w:eastAsia="pt-BR"/>
        </w:rPr>
        <w:t xml:space="preserve">um Relatório Técnico, </w:t>
      </w:r>
      <w:r w:rsidR="009F6DEE">
        <w:rPr>
          <w:rFonts w:eastAsia="Times New Roman" w:cs="Times New Roman"/>
          <w:sz w:val="24"/>
          <w:szCs w:val="24"/>
          <w:lang w:eastAsia="pt-BR"/>
        </w:rPr>
        <w:t>redigido coletivamente</w:t>
      </w:r>
      <w:r>
        <w:rPr>
          <w:rFonts w:eastAsia="Times New Roman" w:cs="Times New Roman"/>
          <w:sz w:val="24"/>
          <w:szCs w:val="24"/>
          <w:lang w:eastAsia="pt-BR"/>
        </w:rPr>
        <w:t>, contendo</w:t>
      </w:r>
      <w:r w:rsidR="006E66B6">
        <w:rPr>
          <w:rFonts w:eastAsia="Times New Roman" w:cs="Times New Roman"/>
          <w:sz w:val="24"/>
          <w:szCs w:val="24"/>
          <w:lang w:eastAsia="pt-BR"/>
        </w:rPr>
        <w:t>:</w:t>
      </w:r>
      <w:r w:rsidR="009F6DEE">
        <w:rPr>
          <w:rFonts w:eastAsia="Times New Roman" w:cs="Times New Roman"/>
          <w:sz w:val="24"/>
          <w:szCs w:val="24"/>
          <w:lang w:eastAsia="pt-BR"/>
        </w:rPr>
        <w:t xml:space="preserve"> critérios e diretrizes para concessão da chancela, o conteúdo mínimo para instrução de um processo </w:t>
      </w:r>
      <w:r w:rsidR="00DB303A">
        <w:rPr>
          <w:rFonts w:eastAsia="Times New Roman" w:cs="Times New Roman"/>
          <w:sz w:val="24"/>
          <w:szCs w:val="24"/>
          <w:lang w:eastAsia="pt-BR"/>
        </w:rPr>
        <w:t>de</w:t>
      </w:r>
      <w:r w:rsidR="009F6DEE">
        <w:rPr>
          <w:rFonts w:eastAsia="Times New Roman" w:cs="Times New Roman"/>
          <w:sz w:val="24"/>
          <w:szCs w:val="24"/>
          <w:lang w:eastAsia="pt-BR"/>
        </w:rPr>
        <w:t xml:space="preserve"> iden</w:t>
      </w:r>
      <w:r w:rsidR="009033AA">
        <w:rPr>
          <w:rFonts w:eastAsia="Times New Roman" w:cs="Times New Roman"/>
          <w:sz w:val="24"/>
          <w:szCs w:val="24"/>
          <w:lang w:eastAsia="pt-BR"/>
        </w:rPr>
        <w:t xml:space="preserve">tificação para </w:t>
      </w:r>
      <w:r w:rsidR="000F7699">
        <w:rPr>
          <w:rFonts w:eastAsia="Times New Roman" w:cs="Times New Roman"/>
          <w:sz w:val="24"/>
          <w:szCs w:val="24"/>
          <w:lang w:eastAsia="pt-BR"/>
        </w:rPr>
        <w:t xml:space="preserve">essa categoria de </w:t>
      </w:r>
      <w:r w:rsidR="009F6DEE">
        <w:rPr>
          <w:rFonts w:eastAsia="Times New Roman" w:cs="Times New Roman"/>
          <w:sz w:val="24"/>
          <w:szCs w:val="24"/>
          <w:lang w:eastAsia="pt-BR"/>
        </w:rPr>
        <w:t xml:space="preserve">bem cultural, </w:t>
      </w:r>
      <w:r w:rsidR="006E66B6">
        <w:rPr>
          <w:rFonts w:eastAsia="Times New Roman" w:cs="Times New Roman"/>
          <w:sz w:val="24"/>
          <w:szCs w:val="24"/>
          <w:lang w:eastAsia="pt-BR"/>
        </w:rPr>
        <w:t>e</w:t>
      </w:r>
      <w:r w:rsidR="00DB303A">
        <w:rPr>
          <w:rFonts w:eastAsia="Times New Roman" w:cs="Times New Roman"/>
          <w:sz w:val="24"/>
          <w:szCs w:val="24"/>
          <w:lang w:eastAsia="pt-BR"/>
        </w:rPr>
        <w:t xml:space="preserve"> </w:t>
      </w:r>
      <w:r w:rsidR="000F7699">
        <w:rPr>
          <w:rFonts w:eastAsia="Times New Roman" w:cs="Times New Roman"/>
          <w:sz w:val="24"/>
          <w:szCs w:val="24"/>
          <w:lang w:eastAsia="pt-BR"/>
        </w:rPr>
        <w:t xml:space="preserve">os </w:t>
      </w:r>
      <w:r w:rsidR="009F6DEE">
        <w:rPr>
          <w:rFonts w:eastAsia="Times New Roman" w:cs="Times New Roman"/>
          <w:sz w:val="24"/>
          <w:szCs w:val="24"/>
          <w:lang w:eastAsia="pt-BR"/>
        </w:rPr>
        <w:t>procedimentos operacionais</w:t>
      </w:r>
      <w:r w:rsidR="00DB303A">
        <w:rPr>
          <w:rFonts w:eastAsia="Times New Roman" w:cs="Times New Roman"/>
          <w:sz w:val="24"/>
          <w:szCs w:val="24"/>
          <w:lang w:eastAsia="pt-BR"/>
        </w:rPr>
        <w:t xml:space="preserve"> conforme as etapas do fluxo do </w:t>
      </w:r>
      <w:r w:rsidR="000F7699">
        <w:rPr>
          <w:rFonts w:eastAsia="Times New Roman" w:cs="Times New Roman"/>
          <w:sz w:val="24"/>
          <w:szCs w:val="24"/>
          <w:lang w:eastAsia="pt-BR"/>
        </w:rPr>
        <w:t>reconhecimento</w:t>
      </w:r>
      <w:r w:rsidR="009F6DEE">
        <w:rPr>
          <w:rFonts w:eastAsia="Times New Roman" w:cs="Times New Roman"/>
          <w:sz w:val="24"/>
          <w:szCs w:val="24"/>
          <w:lang w:eastAsia="pt-BR"/>
        </w:rPr>
        <w:t>.</w:t>
      </w:r>
      <w:r w:rsidR="009A7A19">
        <w:rPr>
          <w:rFonts w:eastAsia="Times New Roman" w:cs="Times New Roman"/>
          <w:sz w:val="24"/>
          <w:szCs w:val="24"/>
          <w:lang w:eastAsia="pt-BR"/>
        </w:rPr>
        <w:t xml:space="preserve"> É este Relatório que </w:t>
      </w:r>
      <w:r w:rsidR="006E66B6">
        <w:rPr>
          <w:rFonts w:eastAsia="Times New Roman" w:cs="Times New Roman"/>
          <w:sz w:val="24"/>
          <w:szCs w:val="24"/>
          <w:lang w:eastAsia="pt-BR"/>
        </w:rPr>
        <w:t>est</w:t>
      </w:r>
      <w:r w:rsidR="009A7A19">
        <w:rPr>
          <w:rFonts w:eastAsia="Times New Roman" w:cs="Times New Roman"/>
          <w:sz w:val="24"/>
          <w:szCs w:val="24"/>
          <w:lang w:eastAsia="pt-BR"/>
        </w:rPr>
        <w:t>á aqui sumariado.</w:t>
      </w:r>
    </w:p>
    <w:p w14:paraId="28712E72" w14:textId="77777777" w:rsidR="00F66087" w:rsidRDefault="000E0C69" w:rsidP="00115D3F">
      <w:pPr>
        <w:spacing w:after="240" w:line="240" w:lineRule="auto"/>
        <w:jc w:val="both"/>
        <w:rPr>
          <w:rFonts w:eastAsia="Times New Roman" w:cs="Times New Roman"/>
          <w:sz w:val="24"/>
          <w:szCs w:val="24"/>
          <w:lang w:eastAsia="pt-BR"/>
        </w:rPr>
      </w:pPr>
      <w:r>
        <w:rPr>
          <w:rFonts w:eastAsia="Times New Roman" w:cs="Times New Roman"/>
          <w:sz w:val="24"/>
          <w:szCs w:val="24"/>
          <w:lang w:eastAsia="pt-BR"/>
        </w:rPr>
        <w:t xml:space="preserve"> </w:t>
      </w:r>
      <w:r w:rsidR="00DB303A">
        <w:rPr>
          <w:rFonts w:eastAsia="Times New Roman" w:cs="Times New Roman"/>
          <w:sz w:val="24"/>
          <w:szCs w:val="24"/>
          <w:lang w:eastAsia="pt-BR"/>
        </w:rPr>
        <w:t>A incumbência do Grupo foi de</w:t>
      </w:r>
      <w:r w:rsidR="00F66087">
        <w:rPr>
          <w:rFonts w:eastAsia="Times New Roman" w:cs="Times New Roman"/>
          <w:sz w:val="24"/>
          <w:szCs w:val="24"/>
          <w:lang w:eastAsia="pt-BR"/>
        </w:rPr>
        <w:t xml:space="preserve"> fornecer subsídios para a </w:t>
      </w:r>
      <w:r w:rsidR="00F66087" w:rsidRPr="002D2512">
        <w:rPr>
          <w:rFonts w:eastAsia="Times New Roman" w:cs="Times New Roman"/>
          <w:i/>
          <w:sz w:val="24"/>
          <w:szCs w:val="24"/>
          <w:lang w:eastAsia="pt-BR"/>
        </w:rPr>
        <w:t>atualização da política da paisagem cultural brasileira, a retomada do instrumento da chancela</w:t>
      </w:r>
      <w:r w:rsidR="00B0396C">
        <w:rPr>
          <w:rFonts w:eastAsia="Times New Roman" w:cs="Times New Roman"/>
          <w:i/>
          <w:sz w:val="24"/>
          <w:szCs w:val="24"/>
          <w:lang w:eastAsia="pt-BR"/>
        </w:rPr>
        <w:t xml:space="preserve"> </w:t>
      </w:r>
      <w:r w:rsidR="00F66087" w:rsidRPr="002D2512">
        <w:rPr>
          <w:rFonts w:eastAsia="Times New Roman" w:cs="Times New Roman"/>
          <w:i/>
          <w:sz w:val="24"/>
          <w:szCs w:val="24"/>
          <w:lang w:eastAsia="pt-BR"/>
        </w:rPr>
        <w:t>e a reformulação das estratégias institucionais para sua efetiva implementação</w:t>
      </w:r>
      <w:r w:rsidR="00F66087">
        <w:rPr>
          <w:rFonts w:eastAsia="Times New Roman" w:cs="Times New Roman"/>
          <w:sz w:val="24"/>
          <w:szCs w:val="24"/>
          <w:lang w:eastAsia="pt-BR"/>
        </w:rPr>
        <w:t>.</w:t>
      </w:r>
      <w:r w:rsidR="002D2512">
        <w:rPr>
          <w:rFonts w:eastAsia="Times New Roman" w:cs="Times New Roman"/>
          <w:sz w:val="24"/>
          <w:szCs w:val="24"/>
          <w:lang w:eastAsia="pt-BR"/>
        </w:rPr>
        <w:t xml:space="preserve"> </w:t>
      </w:r>
    </w:p>
    <w:p w14:paraId="190F9AC4" w14:textId="77777777" w:rsidR="00FF6AA0" w:rsidRDefault="0011387C" w:rsidP="00115D3F">
      <w:pPr>
        <w:spacing w:after="240" w:line="240" w:lineRule="auto"/>
        <w:jc w:val="both"/>
        <w:rPr>
          <w:rFonts w:eastAsia="Times New Roman" w:cs="Times New Roman"/>
          <w:sz w:val="24"/>
          <w:szCs w:val="24"/>
          <w:lang w:eastAsia="pt-BR"/>
        </w:rPr>
      </w:pPr>
      <w:r>
        <w:rPr>
          <w:rFonts w:eastAsia="Times New Roman" w:cs="Times New Roman"/>
          <w:sz w:val="24"/>
          <w:szCs w:val="24"/>
          <w:lang w:eastAsia="pt-BR"/>
        </w:rPr>
        <w:t>Quant</w:t>
      </w:r>
      <w:r w:rsidR="001A7CF1">
        <w:rPr>
          <w:rFonts w:eastAsia="Times New Roman" w:cs="Times New Roman"/>
          <w:sz w:val="24"/>
          <w:szCs w:val="24"/>
          <w:lang w:eastAsia="pt-BR"/>
        </w:rPr>
        <w:t>o à</w:t>
      </w:r>
      <w:r w:rsidR="00C427AF">
        <w:rPr>
          <w:rFonts w:eastAsia="Times New Roman" w:cs="Times New Roman"/>
          <w:sz w:val="24"/>
          <w:szCs w:val="24"/>
          <w:lang w:eastAsia="pt-BR"/>
        </w:rPr>
        <w:t>s</w:t>
      </w:r>
      <w:r w:rsidR="001A7CF1">
        <w:rPr>
          <w:rFonts w:eastAsia="Times New Roman" w:cs="Times New Roman"/>
          <w:sz w:val="24"/>
          <w:szCs w:val="24"/>
          <w:lang w:eastAsia="pt-BR"/>
        </w:rPr>
        <w:t xml:space="preserve"> motivaç</w:t>
      </w:r>
      <w:r w:rsidR="00C427AF">
        <w:rPr>
          <w:rFonts w:eastAsia="Times New Roman" w:cs="Times New Roman"/>
          <w:sz w:val="24"/>
          <w:szCs w:val="24"/>
          <w:lang w:eastAsia="pt-BR"/>
        </w:rPr>
        <w:t>ões</w:t>
      </w:r>
      <w:r w:rsidR="001A7CF1">
        <w:rPr>
          <w:rFonts w:eastAsia="Times New Roman" w:cs="Times New Roman"/>
          <w:sz w:val="24"/>
          <w:szCs w:val="24"/>
          <w:lang w:eastAsia="pt-BR"/>
        </w:rPr>
        <w:t xml:space="preserve"> que lev</w:t>
      </w:r>
      <w:r w:rsidR="00C427AF">
        <w:rPr>
          <w:rFonts w:eastAsia="Times New Roman" w:cs="Times New Roman"/>
          <w:sz w:val="24"/>
          <w:szCs w:val="24"/>
          <w:lang w:eastAsia="pt-BR"/>
        </w:rPr>
        <w:t>aram</w:t>
      </w:r>
      <w:r w:rsidR="001A7CF1">
        <w:rPr>
          <w:rFonts w:eastAsia="Times New Roman" w:cs="Times New Roman"/>
          <w:sz w:val="24"/>
          <w:szCs w:val="24"/>
          <w:lang w:eastAsia="pt-BR"/>
        </w:rPr>
        <w:t xml:space="preserve"> à constituição do G</w:t>
      </w:r>
      <w:r w:rsidR="009A3028">
        <w:rPr>
          <w:rFonts w:eastAsia="Times New Roman" w:cs="Times New Roman"/>
          <w:sz w:val="24"/>
          <w:szCs w:val="24"/>
          <w:lang w:eastAsia="pt-BR"/>
        </w:rPr>
        <w:t>T</w:t>
      </w:r>
      <w:r w:rsidR="001A7CF1">
        <w:rPr>
          <w:rFonts w:eastAsia="Times New Roman" w:cs="Times New Roman"/>
          <w:sz w:val="24"/>
          <w:szCs w:val="24"/>
          <w:lang w:eastAsia="pt-BR"/>
        </w:rPr>
        <w:t xml:space="preserve">, podemos citar, </w:t>
      </w:r>
      <w:r w:rsidR="00DB303A">
        <w:rPr>
          <w:rFonts w:eastAsia="Times New Roman" w:cs="Times New Roman"/>
          <w:sz w:val="24"/>
          <w:szCs w:val="24"/>
          <w:lang w:eastAsia="pt-BR"/>
        </w:rPr>
        <w:t>resumidamente</w:t>
      </w:r>
      <w:r w:rsidR="001A7CF1">
        <w:rPr>
          <w:rFonts w:eastAsia="Times New Roman" w:cs="Times New Roman"/>
          <w:sz w:val="24"/>
          <w:szCs w:val="24"/>
          <w:lang w:eastAsia="pt-BR"/>
        </w:rPr>
        <w:t>:</w:t>
      </w:r>
    </w:p>
    <w:p w14:paraId="06B11265" w14:textId="77777777" w:rsidR="0091192C" w:rsidRDefault="001A7CF1" w:rsidP="001A7CF1">
      <w:pPr>
        <w:pStyle w:val="PargrafodaLista"/>
        <w:numPr>
          <w:ilvl w:val="0"/>
          <w:numId w:val="4"/>
        </w:numPr>
        <w:spacing w:after="240" w:line="240" w:lineRule="auto"/>
        <w:jc w:val="both"/>
        <w:rPr>
          <w:rFonts w:eastAsia="Times New Roman" w:cs="Times New Roman"/>
          <w:sz w:val="24"/>
          <w:szCs w:val="24"/>
          <w:lang w:eastAsia="pt-BR"/>
        </w:rPr>
      </w:pPr>
      <w:r w:rsidRPr="0091192C">
        <w:rPr>
          <w:rFonts w:eastAsia="Times New Roman" w:cs="Times New Roman"/>
          <w:sz w:val="24"/>
          <w:szCs w:val="24"/>
          <w:lang w:eastAsia="pt-BR"/>
        </w:rPr>
        <w:t xml:space="preserve">O serviço </w:t>
      </w:r>
      <w:r w:rsidR="00C427AF">
        <w:rPr>
          <w:rFonts w:eastAsia="Times New Roman" w:cs="Times New Roman"/>
          <w:sz w:val="24"/>
          <w:szCs w:val="24"/>
          <w:lang w:eastAsia="pt-BR"/>
        </w:rPr>
        <w:t xml:space="preserve">público </w:t>
      </w:r>
      <w:r w:rsidRPr="0091192C">
        <w:rPr>
          <w:rFonts w:eastAsia="Times New Roman" w:cs="Times New Roman"/>
          <w:sz w:val="24"/>
          <w:szCs w:val="24"/>
          <w:lang w:eastAsia="pt-BR"/>
        </w:rPr>
        <w:t xml:space="preserve">ao cidadão de "estabelecer a chancela da paisagem cultural brasileira" não estava sendo prestado e </w:t>
      </w:r>
      <w:r w:rsidR="00DB303A">
        <w:rPr>
          <w:rFonts w:eastAsia="Times New Roman" w:cs="Times New Roman"/>
          <w:sz w:val="24"/>
          <w:szCs w:val="24"/>
          <w:lang w:eastAsia="pt-BR"/>
        </w:rPr>
        <w:t>era necessário</w:t>
      </w:r>
      <w:r w:rsidR="000A7ADA">
        <w:rPr>
          <w:rFonts w:eastAsia="Times New Roman" w:cs="Times New Roman"/>
          <w:sz w:val="24"/>
          <w:szCs w:val="24"/>
          <w:lang w:eastAsia="pt-BR"/>
        </w:rPr>
        <w:t xml:space="preserve"> proceder ao </w:t>
      </w:r>
      <w:r w:rsidRPr="0091192C">
        <w:rPr>
          <w:rFonts w:eastAsia="Times New Roman" w:cs="Times New Roman"/>
          <w:sz w:val="24"/>
          <w:szCs w:val="24"/>
          <w:lang w:eastAsia="pt-BR"/>
        </w:rPr>
        <w:t>redesenho do fluxo do processo, incluindo redefinição de instâncias responsáveis a cada etapa pelas ações;</w:t>
      </w:r>
    </w:p>
    <w:p w14:paraId="521B6137" w14:textId="77777777" w:rsidR="001A7CF1" w:rsidRDefault="001A7CF1" w:rsidP="001A7CF1">
      <w:pPr>
        <w:pStyle w:val="PargrafodaLista"/>
        <w:numPr>
          <w:ilvl w:val="0"/>
          <w:numId w:val="4"/>
        </w:numPr>
        <w:spacing w:after="240" w:line="240" w:lineRule="auto"/>
        <w:jc w:val="both"/>
        <w:rPr>
          <w:rFonts w:eastAsia="Times New Roman" w:cs="Times New Roman"/>
          <w:sz w:val="24"/>
          <w:szCs w:val="24"/>
          <w:lang w:eastAsia="pt-BR"/>
        </w:rPr>
      </w:pPr>
      <w:r w:rsidRPr="0091192C">
        <w:rPr>
          <w:rFonts w:eastAsia="Times New Roman" w:cs="Times New Roman"/>
          <w:sz w:val="24"/>
          <w:szCs w:val="24"/>
          <w:lang w:eastAsia="pt-BR"/>
        </w:rPr>
        <w:t xml:space="preserve">Os processos administrativos referentes à concessão da chancela foram temporariamente suspensos/sobrestados por decisão </w:t>
      </w:r>
      <w:r w:rsidR="00DB303A">
        <w:rPr>
          <w:rFonts w:eastAsia="Times New Roman" w:cs="Times New Roman"/>
          <w:sz w:val="24"/>
          <w:szCs w:val="24"/>
          <w:lang w:eastAsia="pt-BR"/>
        </w:rPr>
        <w:t>do Depam</w:t>
      </w:r>
      <w:r w:rsidRPr="0091192C">
        <w:rPr>
          <w:rFonts w:eastAsia="Times New Roman" w:cs="Times New Roman"/>
          <w:sz w:val="24"/>
          <w:szCs w:val="24"/>
          <w:lang w:eastAsia="pt-BR"/>
        </w:rPr>
        <w:t>, o que foi comunicado ao Conselho Consultivo</w:t>
      </w:r>
      <w:r w:rsidR="002509AB">
        <w:rPr>
          <w:rFonts w:eastAsia="Times New Roman" w:cs="Times New Roman"/>
          <w:sz w:val="24"/>
          <w:szCs w:val="24"/>
          <w:lang w:eastAsia="pt-BR"/>
        </w:rPr>
        <w:t xml:space="preserve"> do Patrimônio Cultural</w:t>
      </w:r>
      <w:r w:rsidRPr="0091192C">
        <w:rPr>
          <w:rFonts w:eastAsia="Times New Roman" w:cs="Times New Roman"/>
          <w:sz w:val="24"/>
          <w:szCs w:val="24"/>
          <w:lang w:eastAsia="pt-BR"/>
        </w:rPr>
        <w:t xml:space="preserve"> em sua 75ª Reunião, em 15 de Maio de 2014;</w:t>
      </w:r>
    </w:p>
    <w:p w14:paraId="7F6D617B" w14:textId="77777777" w:rsidR="002B14F1" w:rsidRDefault="00312AAA" w:rsidP="001A7CF1">
      <w:pPr>
        <w:pStyle w:val="PargrafodaLista"/>
        <w:numPr>
          <w:ilvl w:val="0"/>
          <w:numId w:val="4"/>
        </w:numPr>
        <w:spacing w:after="240" w:line="240" w:lineRule="auto"/>
        <w:jc w:val="both"/>
        <w:rPr>
          <w:rFonts w:eastAsia="Times New Roman" w:cs="Times New Roman"/>
          <w:sz w:val="24"/>
          <w:szCs w:val="24"/>
          <w:lang w:eastAsia="pt-BR"/>
        </w:rPr>
      </w:pPr>
      <w:r>
        <w:rPr>
          <w:rFonts w:eastAsia="Times New Roman" w:cs="Times New Roman"/>
          <w:sz w:val="24"/>
          <w:szCs w:val="24"/>
          <w:lang w:eastAsia="pt-BR"/>
        </w:rPr>
        <w:t xml:space="preserve">Na reestruturação do Depam, as Coordenações Gerais passaram a atuar por processos, e não </w:t>
      </w:r>
      <w:r w:rsidR="002B14F1">
        <w:rPr>
          <w:rFonts w:eastAsia="Times New Roman" w:cs="Times New Roman"/>
          <w:sz w:val="24"/>
          <w:szCs w:val="24"/>
          <w:lang w:eastAsia="pt-BR"/>
        </w:rPr>
        <w:t xml:space="preserve">por temas. </w:t>
      </w:r>
      <w:r w:rsidR="00C46C82">
        <w:rPr>
          <w:rFonts w:eastAsia="Times New Roman" w:cs="Times New Roman"/>
          <w:sz w:val="24"/>
          <w:szCs w:val="24"/>
          <w:lang w:eastAsia="pt-BR"/>
        </w:rPr>
        <w:t>H</w:t>
      </w:r>
      <w:r w:rsidR="002B14F1">
        <w:rPr>
          <w:rFonts w:eastAsia="Times New Roman" w:cs="Times New Roman"/>
          <w:sz w:val="24"/>
          <w:szCs w:val="24"/>
          <w:lang w:eastAsia="pt-BR"/>
        </w:rPr>
        <w:t xml:space="preserve">ouve esforço de padronização de procedimentos e de </w:t>
      </w:r>
      <w:r w:rsidR="0034601B">
        <w:rPr>
          <w:rFonts w:eastAsia="Times New Roman" w:cs="Times New Roman"/>
          <w:sz w:val="24"/>
          <w:szCs w:val="24"/>
          <w:lang w:eastAsia="pt-BR"/>
        </w:rPr>
        <w:t>gerar orientação sobre</w:t>
      </w:r>
      <w:r w:rsidR="002B14F1">
        <w:rPr>
          <w:rFonts w:eastAsia="Times New Roman" w:cs="Times New Roman"/>
          <w:sz w:val="24"/>
          <w:szCs w:val="24"/>
          <w:lang w:eastAsia="pt-BR"/>
        </w:rPr>
        <w:t xml:space="preserve"> </w:t>
      </w:r>
      <w:r w:rsidR="0034601B">
        <w:rPr>
          <w:rFonts w:eastAsia="Times New Roman" w:cs="Times New Roman"/>
          <w:sz w:val="24"/>
          <w:szCs w:val="24"/>
          <w:lang w:eastAsia="pt-BR"/>
        </w:rPr>
        <w:t xml:space="preserve">legislação aplicada, </w:t>
      </w:r>
      <w:r w:rsidR="002B14F1">
        <w:rPr>
          <w:rFonts w:eastAsia="Times New Roman" w:cs="Times New Roman"/>
          <w:sz w:val="24"/>
          <w:szCs w:val="24"/>
          <w:lang w:eastAsia="pt-BR"/>
        </w:rPr>
        <w:t>norma</w:t>
      </w:r>
      <w:r w:rsidR="0034601B">
        <w:rPr>
          <w:rFonts w:eastAsia="Times New Roman" w:cs="Times New Roman"/>
          <w:sz w:val="24"/>
          <w:szCs w:val="24"/>
          <w:lang w:eastAsia="pt-BR"/>
        </w:rPr>
        <w:t>s e rotinas de trabalho</w:t>
      </w:r>
      <w:r w:rsidR="009A3028">
        <w:rPr>
          <w:rFonts w:eastAsia="Times New Roman" w:cs="Times New Roman"/>
          <w:sz w:val="24"/>
          <w:szCs w:val="24"/>
          <w:lang w:eastAsia="pt-BR"/>
        </w:rPr>
        <w:t xml:space="preserve">, </w:t>
      </w:r>
      <w:r w:rsidR="0034601B">
        <w:rPr>
          <w:rFonts w:eastAsia="Times New Roman" w:cs="Times New Roman"/>
          <w:sz w:val="24"/>
          <w:szCs w:val="24"/>
          <w:lang w:eastAsia="pt-BR"/>
        </w:rPr>
        <w:t xml:space="preserve">havendo </w:t>
      </w:r>
      <w:r w:rsidR="00C46C82">
        <w:rPr>
          <w:rFonts w:eastAsia="Times New Roman" w:cs="Times New Roman"/>
          <w:sz w:val="24"/>
          <w:szCs w:val="24"/>
          <w:lang w:eastAsia="pt-BR"/>
        </w:rPr>
        <w:t>sinaliza</w:t>
      </w:r>
      <w:r w:rsidR="0034601B">
        <w:rPr>
          <w:rFonts w:eastAsia="Times New Roman" w:cs="Times New Roman"/>
          <w:sz w:val="24"/>
          <w:szCs w:val="24"/>
          <w:lang w:eastAsia="pt-BR"/>
        </w:rPr>
        <w:t>ção para</w:t>
      </w:r>
      <w:r w:rsidR="00676FE9">
        <w:rPr>
          <w:rFonts w:eastAsia="Times New Roman" w:cs="Times New Roman"/>
          <w:sz w:val="24"/>
          <w:szCs w:val="24"/>
          <w:lang w:eastAsia="pt-BR"/>
        </w:rPr>
        <w:t xml:space="preserve"> a </w:t>
      </w:r>
      <w:r w:rsidR="009A3028">
        <w:rPr>
          <w:rFonts w:eastAsia="Times New Roman" w:cs="Times New Roman"/>
          <w:sz w:val="24"/>
          <w:szCs w:val="24"/>
          <w:lang w:eastAsia="pt-BR"/>
        </w:rPr>
        <w:t>necess</w:t>
      </w:r>
      <w:r w:rsidR="00C46C82">
        <w:rPr>
          <w:rFonts w:eastAsia="Times New Roman" w:cs="Times New Roman"/>
          <w:sz w:val="24"/>
          <w:szCs w:val="24"/>
          <w:lang w:eastAsia="pt-BR"/>
        </w:rPr>
        <w:t>i</w:t>
      </w:r>
      <w:r w:rsidR="00676FE9">
        <w:rPr>
          <w:rFonts w:eastAsia="Times New Roman" w:cs="Times New Roman"/>
          <w:sz w:val="24"/>
          <w:szCs w:val="24"/>
          <w:lang w:eastAsia="pt-BR"/>
        </w:rPr>
        <w:t>dade de se revisar a Portaria</w:t>
      </w:r>
      <w:r w:rsidR="00C46C82">
        <w:rPr>
          <w:rFonts w:eastAsia="Times New Roman" w:cs="Times New Roman"/>
          <w:sz w:val="24"/>
          <w:szCs w:val="24"/>
          <w:lang w:eastAsia="pt-BR"/>
        </w:rPr>
        <w:t xml:space="preserve"> 127/2009.</w:t>
      </w:r>
      <w:r w:rsidR="00676FE9">
        <w:rPr>
          <w:rFonts w:eastAsia="Times New Roman" w:cs="Times New Roman"/>
          <w:sz w:val="24"/>
          <w:szCs w:val="24"/>
          <w:lang w:eastAsia="pt-BR"/>
        </w:rPr>
        <w:t xml:space="preserve"> </w:t>
      </w:r>
    </w:p>
    <w:p w14:paraId="2241981B" w14:textId="77777777" w:rsidR="000A7ADA" w:rsidRDefault="00C427AF" w:rsidP="000A7ADA">
      <w:pPr>
        <w:pStyle w:val="PargrafodaLista"/>
        <w:numPr>
          <w:ilvl w:val="0"/>
          <w:numId w:val="4"/>
        </w:numPr>
        <w:spacing w:after="240" w:line="240" w:lineRule="auto"/>
        <w:jc w:val="both"/>
        <w:rPr>
          <w:rFonts w:eastAsia="Times New Roman" w:cs="Times New Roman"/>
          <w:sz w:val="24"/>
          <w:szCs w:val="24"/>
          <w:lang w:eastAsia="pt-BR"/>
        </w:rPr>
      </w:pPr>
      <w:r>
        <w:rPr>
          <w:rFonts w:eastAsia="Times New Roman" w:cs="Times New Roman"/>
          <w:sz w:val="24"/>
          <w:szCs w:val="24"/>
          <w:lang w:eastAsia="pt-BR"/>
        </w:rPr>
        <w:t xml:space="preserve">Desde o lançamento </w:t>
      </w:r>
      <w:r w:rsidR="00C46C82">
        <w:rPr>
          <w:rFonts w:eastAsia="Times New Roman" w:cs="Times New Roman"/>
          <w:sz w:val="24"/>
          <w:szCs w:val="24"/>
          <w:lang w:eastAsia="pt-BR"/>
        </w:rPr>
        <w:t>do instrumento da chancela</w:t>
      </w:r>
      <w:r>
        <w:rPr>
          <w:rFonts w:eastAsia="Times New Roman" w:cs="Times New Roman"/>
          <w:sz w:val="24"/>
          <w:szCs w:val="24"/>
          <w:lang w:eastAsia="pt-BR"/>
        </w:rPr>
        <w:t xml:space="preserve"> e até antes d</w:t>
      </w:r>
      <w:r w:rsidR="00025957">
        <w:rPr>
          <w:rFonts w:eastAsia="Times New Roman" w:cs="Times New Roman"/>
          <w:sz w:val="24"/>
          <w:szCs w:val="24"/>
          <w:lang w:eastAsia="pt-BR"/>
        </w:rPr>
        <w:t>isso</w:t>
      </w:r>
      <w:r>
        <w:rPr>
          <w:rFonts w:eastAsia="Times New Roman" w:cs="Times New Roman"/>
          <w:sz w:val="24"/>
          <w:szCs w:val="24"/>
          <w:lang w:eastAsia="pt-BR"/>
        </w:rPr>
        <w:t xml:space="preserve">, conduziram-se </w:t>
      </w:r>
      <w:r w:rsidR="0011387C">
        <w:rPr>
          <w:rFonts w:eastAsia="Times New Roman" w:cs="Times New Roman"/>
          <w:sz w:val="24"/>
          <w:szCs w:val="24"/>
          <w:lang w:eastAsia="pt-BR"/>
        </w:rPr>
        <w:t xml:space="preserve">no </w:t>
      </w:r>
      <w:r w:rsidR="00D53C30">
        <w:rPr>
          <w:rFonts w:eastAsia="Times New Roman" w:cs="Times New Roman"/>
          <w:sz w:val="24"/>
          <w:szCs w:val="24"/>
          <w:lang w:eastAsia="pt-BR"/>
        </w:rPr>
        <w:t>Iphan</w:t>
      </w:r>
      <w:r w:rsidR="0011387C">
        <w:rPr>
          <w:rFonts w:eastAsia="Times New Roman" w:cs="Times New Roman"/>
          <w:sz w:val="24"/>
          <w:szCs w:val="24"/>
          <w:lang w:eastAsia="pt-BR"/>
        </w:rPr>
        <w:t xml:space="preserve"> </w:t>
      </w:r>
      <w:r>
        <w:rPr>
          <w:rFonts w:eastAsia="Times New Roman" w:cs="Times New Roman"/>
          <w:sz w:val="24"/>
          <w:szCs w:val="24"/>
          <w:lang w:eastAsia="pt-BR"/>
        </w:rPr>
        <w:t>ações-piloto e trabalhos</w:t>
      </w:r>
      <w:r w:rsidR="000A7ADA">
        <w:rPr>
          <w:rFonts w:eastAsia="Times New Roman" w:cs="Times New Roman"/>
          <w:sz w:val="24"/>
          <w:szCs w:val="24"/>
          <w:lang w:eastAsia="pt-BR"/>
        </w:rPr>
        <w:t xml:space="preserve"> para o reconhecimento das paisagens culturais, inicialmente com resultados promissores</w:t>
      </w:r>
      <w:r w:rsidR="00E658E5">
        <w:rPr>
          <w:rFonts w:eastAsia="Times New Roman" w:cs="Times New Roman"/>
          <w:sz w:val="24"/>
          <w:szCs w:val="24"/>
          <w:lang w:eastAsia="pt-BR"/>
        </w:rPr>
        <w:t xml:space="preserve"> e articula</w:t>
      </w:r>
      <w:r w:rsidR="0034601B">
        <w:rPr>
          <w:rFonts w:eastAsia="Times New Roman" w:cs="Times New Roman"/>
          <w:sz w:val="24"/>
          <w:szCs w:val="24"/>
          <w:lang w:eastAsia="pt-BR"/>
        </w:rPr>
        <w:t>ção</w:t>
      </w:r>
      <w:r w:rsidR="00E658E5">
        <w:rPr>
          <w:rFonts w:eastAsia="Times New Roman" w:cs="Times New Roman"/>
          <w:sz w:val="24"/>
          <w:szCs w:val="24"/>
          <w:lang w:eastAsia="pt-BR"/>
        </w:rPr>
        <w:t xml:space="preserve"> em rede</w:t>
      </w:r>
      <w:r w:rsidR="000A7ADA">
        <w:rPr>
          <w:rFonts w:eastAsia="Times New Roman" w:cs="Times New Roman"/>
          <w:sz w:val="24"/>
          <w:szCs w:val="24"/>
          <w:lang w:eastAsia="pt-BR"/>
        </w:rPr>
        <w:t xml:space="preserve">. </w:t>
      </w:r>
      <w:r w:rsidR="00F062DA">
        <w:rPr>
          <w:rFonts w:eastAsia="Times New Roman" w:cs="Times New Roman"/>
          <w:sz w:val="24"/>
          <w:szCs w:val="24"/>
          <w:lang w:eastAsia="pt-BR"/>
        </w:rPr>
        <w:t>Fo</w:t>
      </w:r>
      <w:r w:rsidR="00E658E5">
        <w:rPr>
          <w:rFonts w:eastAsia="Times New Roman" w:cs="Times New Roman"/>
          <w:sz w:val="24"/>
          <w:szCs w:val="24"/>
          <w:lang w:eastAsia="pt-BR"/>
        </w:rPr>
        <w:t>ram feitas leituras terri</w:t>
      </w:r>
      <w:r w:rsidR="00C46C82">
        <w:rPr>
          <w:rFonts w:eastAsia="Times New Roman" w:cs="Times New Roman"/>
          <w:sz w:val="24"/>
          <w:szCs w:val="24"/>
          <w:lang w:eastAsia="pt-BR"/>
        </w:rPr>
        <w:t>toriais, inventários e estudos temáticos aprofundados</w:t>
      </w:r>
      <w:r w:rsidR="002509AB">
        <w:rPr>
          <w:rFonts w:eastAsia="Times New Roman" w:cs="Times New Roman"/>
          <w:sz w:val="24"/>
          <w:szCs w:val="24"/>
          <w:lang w:eastAsia="pt-BR"/>
        </w:rPr>
        <w:t xml:space="preserve"> e</w:t>
      </w:r>
      <w:r w:rsidR="00C46C82">
        <w:rPr>
          <w:rFonts w:eastAsia="Times New Roman" w:cs="Times New Roman"/>
          <w:sz w:val="24"/>
          <w:szCs w:val="24"/>
          <w:lang w:eastAsia="pt-BR"/>
        </w:rPr>
        <w:t xml:space="preserve"> </w:t>
      </w:r>
      <w:r w:rsidR="00E658E5">
        <w:rPr>
          <w:rFonts w:eastAsia="Times New Roman" w:cs="Times New Roman"/>
          <w:sz w:val="24"/>
          <w:szCs w:val="24"/>
          <w:lang w:eastAsia="pt-BR"/>
        </w:rPr>
        <w:t xml:space="preserve">os processos </w:t>
      </w:r>
      <w:r w:rsidR="00F062DA">
        <w:rPr>
          <w:rFonts w:eastAsia="Times New Roman" w:cs="Times New Roman"/>
          <w:sz w:val="24"/>
          <w:szCs w:val="24"/>
          <w:lang w:eastAsia="pt-BR"/>
        </w:rPr>
        <w:t>contaram</w:t>
      </w:r>
      <w:r w:rsidR="00E658E5">
        <w:rPr>
          <w:rFonts w:eastAsia="Times New Roman" w:cs="Times New Roman"/>
          <w:sz w:val="24"/>
          <w:szCs w:val="24"/>
          <w:lang w:eastAsia="pt-BR"/>
        </w:rPr>
        <w:t xml:space="preserve"> com mobilização social</w:t>
      </w:r>
      <w:r w:rsidR="00F062DA">
        <w:rPr>
          <w:rFonts w:eastAsia="Times New Roman" w:cs="Times New Roman"/>
          <w:sz w:val="24"/>
          <w:szCs w:val="24"/>
          <w:lang w:eastAsia="pt-BR"/>
        </w:rPr>
        <w:t xml:space="preserve"> e de agentes parceiros</w:t>
      </w:r>
      <w:r w:rsidR="00E658E5">
        <w:rPr>
          <w:rFonts w:eastAsia="Times New Roman" w:cs="Times New Roman"/>
          <w:sz w:val="24"/>
          <w:szCs w:val="24"/>
          <w:lang w:eastAsia="pt-BR"/>
        </w:rPr>
        <w:t>, amplia</w:t>
      </w:r>
      <w:r w:rsidR="00F062DA">
        <w:rPr>
          <w:rFonts w:eastAsia="Times New Roman" w:cs="Times New Roman"/>
          <w:sz w:val="24"/>
          <w:szCs w:val="24"/>
          <w:lang w:eastAsia="pt-BR"/>
        </w:rPr>
        <w:t>ndo</w:t>
      </w:r>
      <w:r w:rsidR="00E658E5">
        <w:rPr>
          <w:rFonts w:eastAsia="Times New Roman" w:cs="Times New Roman"/>
          <w:sz w:val="24"/>
          <w:szCs w:val="24"/>
          <w:lang w:eastAsia="pt-BR"/>
        </w:rPr>
        <w:t>-se</w:t>
      </w:r>
      <w:r w:rsidR="00F062DA">
        <w:rPr>
          <w:rFonts w:eastAsia="Times New Roman" w:cs="Times New Roman"/>
          <w:sz w:val="24"/>
          <w:szCs w:val="24"/>
          <w:lang w:eastAsia="pt-BR"/>
        </w:rPr>
        <w:t>, inclusive</w:t>
      </w:r>
      <w:r w:rsidR="002509AB">
        <w:rPr>
          <w:rFonts w:eastAsia="Times New Roman" w:cs="Times New Roman"/>
          <w:sz w:val="24"/>
          <w:szCs w:val="24"/>
          <w:lang w:eastAsia="pt-BR"/>
        </w:rPr>
        <w:t>,</w:t>
      </w:r>
      <w:r w:rsidR="00E658E5">
        <w:rPr>
          <w:rFonts w:eastAsia="Times New Roman" w:cs="Times New Roman"/>
          <w:sz w:val="24"/>
          <w:szCs w:val="24"/>
          <w:lang w:eastAsia="pt-BR"/>
        </w:rPr>
        <w:t xml:space="preserve"> tombamentos e ações de fomento</w:t>
      </w:r>
      <w:r w:rsidR="00C46C82">
        <w:rPr>
          <w:rFonts w:eastAsia="Times New Roman" w:cs="Times New Roman"/>
          <w:sz w:val="24"/>
          <w:szCs w:val="24"/>
          <w:lang w:eastAsia="pt-BR"/>
        </w:rPr>
        <w:t xml:space="preserve"> conforme os casos</w:t>
      </w:r>
      <w:r w:rsidR="00E658E5">
        <w:rPr>
          <w:rFonts w:eastAsia="Times New Roman" w:cs="Times New Roman"/>
          <w:sz w:val="24"/>
          <w:szCs w:val="24"/>
          <w:lang w:eastAsia="pt-BR"/>
        </w:rPr>
        <w:t xml:space="preserve">. </w:t>
      </w:r>
      <w:r w:rsidR="0011387C">
        <w:rPr>
          <w:rFonts w:eastAsia="Times New Roman" w:cs="Times New Roman"/>
          <w:sz w:val="24"/>
          <w:szCs w:val="24"/>
          <w:lang w:eastAsia="pt-BR"/>
        </w:rPr>
        <w:t>Entretanto</w:t>
      </w:r>
      <w:r w:rsidR="000A7ADA">
        <w:rPr>
          <w:rFonts w:eastAsia="Times New Roman" w:cs="Times New Roman"/>
          <w:sz w:val="24"/>
          <w:szCs w:val="24"/>
          <w:lang w:eastAsia="pt-BR"/>
        </w:rPr>
        <w:t xml:space="preserve">, mesmo processos </w:t>
      </w:r>
      <w:r w:rsidR="00F14C46">
        <w:rPr>
          <w:rFonts w:eastAsia="Times New Roman" w:cs="Times New Roman"/>
          <w:sz w:val="24"/>
          <w:szCs w:val="24"/>
          <w:lang w:eastAsia="pt-BR"/>
        </w:rPr>
        <w:t xml:space="preserve">avançados </w:t>
      </w:r>
      <w:r w:rsidR="00F062DA">
        <w:rPr>
          <w:rFonts w:eastAsia="Times New Roman" w:cs="Times New Roman"/>
          <w:sz w:val="24"/>
          <w:szCs w:val="24"/>
          <w:lang w:eastAsia="pt-BR"/>
        </w:rPr>
        <w:t xml:space="preserve">e inspiradores </w:t>
      </w:r>
      <w:r w:rsidR="000A7ADA">
        <w:rPr>
          <w:rFonts w:eastAsia="Times New Roman" w:cs="Times New Roman"/>
          <w:sz w:val="24"/>
          <w:szCs w:val="24"/>
          <w:lang w:eastAsia="pt-BR"/>
        </w:rPr>
        <w:t xml:space="preserve">posteriormente </w:t>
      </w:r>
      <w:r w:rsidR="00F14C46">
        <w:rPr>
          <w:rFonts w:eastAsia="Times New Roman" w:cs="Times New Roman"/>
          <w:sz w:val="24"/>
          <w:szCs w:val="24"/>
          <w:lang w:eastAsia="pt-BR"/>
        </w:rPr>
        <w:t>sofrer</w:t>
      </w:r>
      <w:r w:rsidR="0011387C">
        <w:rPr>
          <w:rFonts w:eastAsia="Times New Roman" w:cs="Times New Roman"/>
          <w:sz w:val="24"/>
          <w:szCs w:val="24"/>
          <w:lang w:eastAsia="pt-BR"/>
        </w:rPr>
        <w:t xml:space="preserve">am </w:t>
      </w:r>
      <w:r w:rsidR="00F14C46">
        <w:rPr>
          <w:rFonts w:eastAsia="Times New Roman" w:cs="Times New Roman"/>
          <w:sz w:val="24"/>
          <w:szCs w:val="24"/>
          <w:lang w:eastAsia="pt-BR"/>
        </w:rPr>
        <w:t xml:space="preserve">com </w:t>
      </w:r>
      <w:r w:rsidR="0011387C">
        <w:rPr>
          <w:rFonts w:eastAsia="Times New Roman" w:cs="Times New Roman"/>
          <w:sz w:val="24"/>
          <w:szCs w:val="24"/>
          <w:lang w:eastAsia="pt-BR"/>
        </w:rPr>
        <w:t>troca</w:t>
      </w:r>
      <w:r w:rsidR="00F14C46">
        <w:rPr>
          <w:rFonts w:eastAsia="Times New Roman" w:cs="Times New Roman"/>
          <w:sz w:val="24"/>
          <w:szCs w:val="24"/>
          <w:lang w:eastAsia="pt-BR"/>
        </w:rPr>
        <w:t>s</w:t>
      </w:r>
      <w:r w:rsidR="0011387C">
        <w:rPr>
          <w:rFonts w:eastAsia="Times New Roman" w:cs="Times New Roman"/>
          <w:sz w:val="24"/>
          <w:szCs w:val="24"/>
          <w:lang w:eastAsia="pt-BR"/>
        </w:rPr>
        <w:t xml:space="preserve"> de agentes </w:t>
      </w:r>
      <w:r w:rsidR="00CC2BB5">
        <w:rPr>
          <w:rFonts w:eastAsia="Times New Roman" w:cs="Times New Roman"/>
          <w:sz w:val="24"/>
          <w:szCs w:val="24"/>
          <w:lang w:eastAsia="pt-BR"/>
        </w:rPr>
        <w:t>e</w:t>
      </w:r>
      <w:r w:rsidR="000A7ADA">
        <w:rPr>
          <w:rFonts w:eastAsia="Times New Roman" w:cs="Times New Roman"/>
          <w:sz w:val="24"/>
          <w:szCs w:val="24"/>
          <w:lang w:eastAsia="pt-BR"/>
        </w:rPr>
        <w:t xml:space="preserve"> </w:t>
      </w:r>
      <w:r w:rsidR="00F062DA">
        <w:rPr>
          <w:rFonts w:eastAsia="Times New Roman" w:cs="Times New Roman"/>
          <w:sz w:val="24"/>
          <w:szCs w:val="24"/>
          <w:lang w:eastAsia="pt-BR"/>
        </w:rPr>
        <w:t xml:space="preserve">progressiva </w:t>
      </w:r>
      <w:r w:rsidR="000A7ADA">
        <w:rPr>
          <w:rFonts w:eastAsia="Times New Roman" w:cs="Times New Roman"/>
          <w:sz w:val="24"/>
          <w:szCs w:val="24"/>
          <w:lang w:eastAsia="pt-BR"/>
        </w:rPr>
        <w:t xml:space="preserve">desmobilização, </w:t>
      </w:r>
      <w:r w:rsidR="00F14C46">
        <w:rPr>
          <w:rFonts w:eastAsia="Times New Roman" w:cs="Times New Roman"/>
          <w:sz w:val="24"/>
          <w:szCs w:val="24"/>
          <w:lang w:eastAsia="pt-BR"/>
        </w:rPr>
        <w:lastRenderedPageBreak/>
        <w:t>e alguns evoluíram para cenários problemáticos, resultando e</w:t>
      </w:r>
      <w:r w:rsidR="0011387C">
        <w:rPr>
          <w:rFonts w:eastAsia="Times New Roman" w:cs="Times New Roman"/>
          <w:sz w:val="24"/>
          <w:szCs w:val="24"/>
          <w:lang w:eastAsia="pt-BR"/>
        </w:rPr>
        <w:t xml:space="preserve">m </w:t>
      </w:r>
      <w:r w:rsidR="000A7ADA">
        <w:rPr>
          <w:rFonts w:eastAsia="Times New Roman" w:cs="Times New Roman"/>
          <w:sz w:val="24"/>
          <w:szCs w:val="24"/>
          <w:lang w:eastAsia="pt-BR"/>
        </w:rPr>
        <w:t xml:space="preserve">interlocução equivocada com as comunidades, gerando expectativas irreais e a ilusão de que o </w:t>
      </w:r>
      <w:r w:rsidR="00D53C30">
        <w:rPr>
          <w:rFonts w:eastAsia="Times New Roman" w:cs="Times New Roman"/>
          <w:sz w:val="24"/>
          <w:szCs w:val="24"/>
          <w:lang w:eastAsia="pt-BR"/>
        </w:rPr>
        <w:t>Iphan</w:t>
      </w:r>
      <w:r w:rsidR="000A7ADA">
        <w:rPr>
          <w:rFonts w:eastAsia="Times New Roman" w:cs="Times New Roman"/>
          <w:sz w:val="24"/>
          <w:szCs w:val="24"/>
          <w:lang w:eastAsia="pt-BR"/>
        </w:rPr>
        <w:t xml:space="preserve"> solucionaria problemas profund</w:t>
      </w:r>
      <w:r w:rsidR="00025957">
        <w:rPr>
          <w:rFonts w:eastAsia="Times New Roman" w:cs="Times New Roman"/>
          <w:sz w:val="24"/>
          <w:szCs w:val="24"/>
          <w:lang w:eastAsia="pt-BR"/>
        </w:rPr>
        <w:t>os</w:t>
      </w:r>
      <w:r w:rsidR="0011387C">
        <w:rPr>
          <w:rFonts w:eastAsia="Times New Roman" w:cs="Times New Roman"/>
          <w:sz w:val="24"/>
          <w:szCs w:val="24"/>
          <w:lang w:eastAsia="pt-BR"/>
        </w:rPr>
        <w:t xml:space="preserve"> </w:t>
      </w:r>
      <w:r w:rsidR="000A7ADA">
        <w:rPr>
          <w:rFonts w:eastAsia="Times New Roman" w:cs="Times New Roman"/>
          <w:sz w:val="24"/>
          <w:szCs w:val="24"/>
          <w:lang w:eastAsia="pt-BR"/>
        </w:rPr>
        <w:t xml:space="preserve">além de sua </w:t>
      </w:r>
      <w:r w:rsidR="00F062DA">
        <w:rPr>
          <w:rFonts w:eastAsia="Times New Roman" w:cs="Times New Roman"/>
          <w:sz w:val="24"/>
          <w:szCs w:val="24"/>
          <w:lang w:eastAsia="pt-BR"/>
        </w:rPr>
        <w:t xml:space="preserve">competência e </w:t>
      </w:r>
      <w:r w:rsidR="000A7ADA">
        <w:rPr>
          <w:rFonts w:eastAsia="Times New Roman" w:cs="Times New Roman"/>
          <w:sz w:val="24"/>
          <w:szCs w:val="24"/>
          <w:lang w:eastAsia="pt-BR"/>
        </w:rPr>
        <w:t>esfera de</w:t>
      </w:r>
      <w:r w:rsidR="00F062DA">
        <w:rPr>
          <w:rFonts w:eastAsia="Times New Roman" w:cs="Times New Roman"/>
          <w:sz w:val="24"/>
          <w:szCs w:val="24"/>
          <w:lang w:eastAsia="pt-BR"/>
        </w:rPr>
        <w:t xml:space="preserve"> atuação</w:t>
      </w:r>
      <w:r w:rsidR="00025957">
        <w:rPr>
          <w:rFonts w:eastAsia="Times New Roman" w:cs="Times New Roman"/>
          <w:sz w:val="24"/>
          <w:szCs w:val="24"/>
          <w:lang w:eastAsia="pt-BR"/>
        </w:rPr>
        <w:t xml:space="preserve">, </w:t>
      </w:r>
      <w:r w:rsidR="00F062DA">
        <w:rPr>
          <w:rFonts w:eastAsia="Times New Roman" w:cs="Times New Roman"/>
          <w:sz w:val="24"/>
          <w:szCs w:val="24"/>
          <w:lang w:eastAsia="pt-BR"/>
        </w:rPr>
        <w:t xml:space="preserve">missão </w:t>
      </w:r>
      <w:r w:rsidR="00CC2BB5">
        <w:rPr>
          <w:rFonts w:eastAsia="Times New Roman" w:cs="Times New Roman"/>
          <w:sz w:val="24"/>
          <w:szCs w:val="24"/>
          <w:lang w:eastAsia="pt-BR"/>
        </w:rPr>
        <w:t xml:space="preserve">para </w:t>
      </w:r>
      <w:r w:rsidR="00F062DA">
        <w:rPr>
          <w:rFonts w:eastAsia="Times New Roman" w:cs="Times New Roman"/>
          <w:sz w:val="24"/>
          <w:szCs w:val="24"/>
          <w:lang w:eastAsia="pt-BR"/>
        </w:rPr>
        <w:t>a</w:t>
      </w:r>
      <w:r w:rsidR="00CC2BB5">
        <w:rPr>
          <w:rFonts w:eastAsia="Times New Roman" w:cs="Times New Roman"/>
          <w:sz w:val="24"/>
          <w:szCs w:val="24"/>
          <w:lang w:eastAsia="pt-BR"/>
        </w:rPr>
        <w:t xml:space="preserve"> qu</w:t>
      </w:r>
      <w:r w:rsidR="00F062DA">
        <w:rPr>
          <w:rFonts w:eastAsia="Times New Roman" w:cs="Times New Roman"/>
          <w:sz w:val="24"/>
          <w:szCs w:val="24"/>
          <w:lang w:eastAsia="pt-BR"/>
        </w:rPr>
        <w:t>al</w:t>
      </w:r>
      <w:r w:rsidR="00CC2BB5">
        <w:rPr>
          <w:rFonts w:eastAsia="Times New Roman" w:cs="Times New Roman"/>
          <w:sz w:val="24"/>
          <w:szCs w:val="24"/>
          <w:lang w:eastAsia="pt-BR"/>
        </w:rPr>
        <w:t xml:space="preserve"> não</w:t>
      </w:r>
      <w:r w:rsidR="00F062DA">
        <w:rPr>
          <w:rFonts w:eastAsia="Times New Roman" w:cs="Times New Roman"/>
          <w:sz w:val="24"/>
          <w:szCs w:val="24"/>
          <w:lang w:eastAsia="pt-BR"/>
        </w:rPr>
        <w:t xml:space="preserve"> </w:t>
      </w:r>
      <w:r w:rsidR="002509AB">
        <w:rPr>
          <w:rFonts w:eastAsia="Times New Roman" w:cs="Times New Roman"/>
          <w:sz w:val="24"/>
          <w:szCs w:val="24"/>
          <w:lang w:eastAsia="pt-BR"/>
        </w:rPr>
        <w:t xml:space="preserve">havia obtido </w:t>
      </w:r>
      <w:r w:rsidR="00CC2BB5">
        <w:rPr>
          <w:rFonts w:eastAsia="Times New Roman" w:cs="Times New Roman"/>
          <w:sz w:val="24"/>
          <w:szCs w:val="24"/>
          <w:lang w:eastAsia="pt-BR"/>
        </w:rPr>
        <w:t xml:space="preserve"> </w:t>
      </w:r>
      <w:r w:rsidR="00F062DA">
        <w:rPr>
          <w:rFonts w:eastAsia="Times New Roman" w:cs="Times New Roman"/>
          <w:sz w:val="24"/>
          <w:szCs w:val="24"/>
          <w:lang w:eastAsia="pt-BR"/>
        </w:rPr>
        <w:t xml:space="preserve">o </w:t>
      </w:r>
      <w:r w:rsidR="00F1619B">
        <w:rPr>
          <w:rFonts w:eastAsia="Times New Roman" w:cs="Times New Roman"/>
          <w:sz w:val="24"/>
          <w:szCs w:val="24"/>
          <w:lang w:eastAsia="pt-BR"/>
        </w:rPr>
        <w:t>efetivo</w:t>
      </w:r>
      <w:r w:rsidR="00025957">
        <w:rPr>
          <w:rFonts w:eastAsia="Times New Roman" w:cs="Times New Roman"/>
          <w:sz w:val="24"/>
          <w:szCs w:val="24"/>
          <w:lang w:eastAsia="pt-BR"/>
        </w:rPr>
        <w:t xml:space="preserve"> comprometimento dos parceiros.</w:t>
      </w:r>
    </w:p>
    <w:p w14:paraId="4975175A" w14:textId="77777777" w:rsidR="0011387C" w:rsidRPr="000A7ADA" w:rsidRDefault="0011387C" w:rsidP="000A7ADA">
      <w:pPr>
        <w:pStyle w:val="PargrafodaLista"/>
        <w:numPr>
          <w:ilvl w:val="0"/>
          <w:numId w:val="4"/>
        </w:numPr>
        <w:spacing w:after="240" w:line="240" w:lineRule="auto"/>
        <w:jc w:val="both"/>
        <w:rPr>
          <w:rFonts w:eastAsia="Times New Roman" w:cs="Times New Roman"/>
          <w:sz w:val="24"/>
          <w:szCs w:val="24"/>
          <w:lang w:eastAsia="pt-BR"/>
        </w:rPr>
      </w:pPr>
      <w:r>
        <w:rPr>
          <w:rFonts w:eastAsia="Times New Roman" w:cs="Times New Roman"/>
          <w:sz w:val="24"/>
          <w:szCs w:val="24"/>
          <w:lang w:eastAsia="pt-BR"/>
        </w:rPr>
        <w:t xml:space="preserve">Decorridos quase dez anos desde a edição da Portaria, sem que nenhum bem </w:t>
      </w:r>
      <w:r w:rsidR="00F1619B">
        <w:rPr>
          <w:rFonts w:eastAsia="Times New Roman" w:cs="Times New Roman"/>
          <w:sz w:val="24"/>
          <w:szCs w:val="24"/>
          <w:lang w:eastAsia="pt-BR"/>
        </w:rPr>
        <w:t>fo</w:t>
      </w:r>
      <w:r>
        <w:rPr>
          <w:rFonts w:eastAsia="Times New Roman" w:cs="Times New Roman"/>
          <w:sz w:val="24"/>
          <w:szCs w:val="24"/>
          <w:lang w:eastAsia="pt-BR"/>
        </w:rPr>
        <w:t xml:space="preserve">sse chancelado, </w:t>
      </w:r>
      <w:r w:rsidR="004975D1">
        <w:rPr>
          <w:rFonts w:eastAsia="Times New Roman" w:cs="Times New Roman"/>
          <w:sz w:val="24"/>
          <w:szCs w:val="24"/>
          <w:lang w:eastAsia="pt-BR"/>
        </w:rPr>
        <w:t xml:space="preserve">e </w:t>
      </w:r>
      <w:r w:rsidR="009D5D79">
        <w:rPr>
          <w:rFonts w:eastAsia="Times New Roman" w:cs="Times New Roman"/>
          <w:sz w:val="24"/>
          <w:szCs w:val="24"/>
          <w:lang w:eastAsia="pt-BR"/>
        </w:rPr>
        <w:t>diante de novos</w:t>
      </w:r>
      <w:r w:rsidR="004975D1">
        <w:rPr>
          <w:rFonts w:eastAsia="Times New Roman" w:cs="Times New Roman"/>
          <w:sz w:val="24"/>
          <w:szCs w:val="24"/>
          <w:lang w:eastAsia="pt-BR"/>
        </w:rPr>
        <w:t xml:space="preserve"> pedidos por parte da sociedade, para que </w:t>
      </w:r>
      <w:r w:rsidR="009D5D79">
        <w:rPr>
          <w:rFonts w:eastAsia="Times New Roman" w:cs="Times New Roman"/>
          <w:sz w:val="24"/>
          <w:szCs w:val="24"/>
          <w:lang w:eastAsia="pt-BR"/>
        </w:rPr>
        <w:t>mai</w:t>
      </w:r>
      <w:r w:rsidR="004975D1">
        <w:rPr>
          <w:rFonts w:eastAsia="Times New Roman" w:cs="Times New Roman"/>
          <w:sz w:val="24"/>
          <w:szCs w:val="24"/>
          <w:lang w:eastAsia="pt-BR"/>
        </w:rPr>
        <w:t xml:space="preserve">s bens fossem reconhecidos, </w:t>
      </w:r>
      <w:r w:rsidR="00025957">
        <w:rPr>
          <w:rFonts w:eastAsia="Times New Roman" w:cs="Times New Roman"/>
          <w:sz w:val="24"/>
          <w:szCs w:val="24"/>
          <w:lang w:eastAsia="pt-BR"/>
        </w:rPr>
        <w:t xml:space="preserve">o Depam entendeu ser o momento de revisar </w:t>
      </w:r>
      <w:r w:rsidR="00F1619B">
        <w:rPr>
          <w:rFonts w:eastAsia="Times New Roman" w:cs="Times New Roman"/>
          <w:sz w:val="24"/>
          <w:szCs w:val="24"/>
          <w:lang w:eastAsia="pt-BR"/>
        </w:rPr>
        <w:t xml:space="preserve">a prestação desse serviço público </w:t>
      </w:r>
      <w:r w:rsidR="00F062DA">
        <w:rPr>
          <w:rFonts w:eastAsia="Times New Roman" w:cs="Times New Roman"/>
          <w:sz w:val="24"/>
          <w:szCs w:val="24"/>
          <w:lang w:eastAsia="pt-BR"/>
        </w:rPr>
        <w:t xml:space="preserve">ao cidadão, </w:t>
      </w:r>
      <w:r w:rsidR="00C46C82">
        <w:rPr>
          <w:rFonts w:eastAsia="Times New Roman" w:cs="Times New Roman"/>
          <w:sz w:val="24"/>
          <w:szCs w:val="24"/>
          <w:lang w:eastAsia="pt-BR"/>
        </w:rPr>
        <w:t>tendo em vista reflexões e produtos gerados a partir de seminários e capacitações</w:t>
      </w:r>
      <w:r w:rsidR="004975D1">
        <w:rPr>
          <w:rFonts w:eastAsia="Times New Roman" w:cs="Times New Roman"/>
          <w:sz w:val="24"/>
          <w:szCs w:val="24"/>
          <w:lang w:eastAsia="pt-BR"/>
        </w:rPr>
        <w:t xml:space="preserve"> sobre o tema</w:t>
      </w:r>
      <w:r w:rsidR="00C46C82">
        <w:rPr>
          <w:rFonts w:eastAsia="Times New Roman" w:cs="Times New Roman"/>
          <w:sz w:val="24"/>
          <w:szCs w:val="24"/>
          <w:lang w:eastAsia="pt-BR"/>
        </w:rPr>
        <w:t xml:space="preserve">, </w:t>
      </w:r>
      <w:r w:rsidR="00DB5406">
        <w:rPr>
          <w:rFonts w:eastAsia="Times New Roman" w:cs="Times New Roman"/>
          <w:sz w:val="24"/>
          <w:szCs w:val="24"/>
          <w:lang w:eastAsia="pt-BR"/>
        </w:rPr>
        <w:t>e contando</w:t>
      </w:r>
      <w:r w:rsidR="00F062DA">
        <w:rPr>
          <w:rFonts w:eastAsia="Times New Roman" w:cs="Times New Roman"/>
          <w:sz w:val="24"/>
          <w:szCs w:val="24"/>
          <w:lang w:eastAsia="pt-BR"/>
        </w:rPr>
        <w:t xml:space="preserve"> com a</w:t>
      </w:r>
      <w:r>
        <w:rPr>
          <w:rFonts w:eastAsia="Times New Roman" w:cs="Times New Roman"/>
          <w:sz w:val="24"/>
          <w:szCs w:val="24"/>
          <w:lang w:eastAsia="pt-BR"/>
        </w:rPr>
        <w:t xml:space="preserve"> experiência acumulada na Instituição</w:t>
      </w:r>
      <w:r w:rsidR="009A3028">
        <w:rPr>
          <w:rFonts w:eastAsia="Times New Roman" w:cs="Times New Roman"/>
          <w:sz w:val="24"/>
          <w:szCs w:val="24"/>
          <w:lang w:eastAsia="pt-BR"/>
        </w:rPr>
        <w:t xml:space="preserve"> e fora dela</w:t>
      </w:r>
      <w:r w:rsidR="00F1619B">
        <w:rPr>
          <w:rFonts w:eastAsia="Times New Roman" w:cs="Times New Roman"/>
          <w:sz w:val="24"/>
          <w:szCs w:val="24"/>
          <w:lang w:eastAsia="pt-BR"/>
        </w:rPr>
        <w:t>,</w:t>
      </w:r>
      <w:r w:rsidR="00C46C82">
        <w:rPr>
          <w:rFonts w:eastAsia="Times New Roman" w:cs="Times New Roman"/>
          <w:sz w:val="24"/>
          <w:szCs w:val="24"/>
          <w:lang w:eastAsia="pt-BR"/>
        </w:rPr>
        <w:t xml:space="preserve"> </w:t>
      </w:r>
      <w:r>
        <w:rPr>
          <w:rFonts w:eastAsia="Times New Roman" w:cs="Times New Roman"/>
          <w:sz w:val="24"/>
          <w:szCs w:val="24"/>
          <w:lang w:eastAsia="pt-BR"/>
        </w:rPr>
        <w:t xml:space="preserve">que poderiam auxiliar </w:t>
      </w:r>
      <w:r w:rsidR="00F1619B">
        <w:rPr>
          <w:rFonts w:eastAsia="Times New Roman" w:cs="Times New Roman"/>
          <w:sz w:val="24"/>
          <w:szCs w:val="24"/>
          <w:lang w:eastAsia="pt-BR"/>
        </w:rPr>
        <w:t xml:space="preserve">a </w:t>
      </w:r>
      <w:r w:rsidR="009D5D79">
        <w:rPr>
          <w:rFonts w:eastAsia="Times New Roman" w:cs="Times New Roman"/>
          <w:sz w:val="24"/>
          <w:szCs w:val="24"/>
          <w:lang w:eastAsia="pt-BR"/>
        </w:rPr>
        <w:t xml:space="preserve">recondução do tema </w:t>
      </w:r>
      <w:r w:rsidR="009A3028">
        <w:rPr>
          <w:rFonts w:eastAsia="Times New Roman" w:cs="Times New Roman"/>
          <w:sz w:val="24"/>
          <w:szCs w:val="24"/>
          <w:lang w:eastAsia="pt-BR"/>
        </w:rPr>
        <w:t>e o</w:t>
      </w:r>
      <w:r w:rsidR="009D5D79">
        <w:rPr>
          <w:rFonts w:eastAsia="Times New Roman" w:cs="Times New Roman"/>
          <w:sz w:val="24"/>
          <w:szCs w:val="24"/>
          <w:lang w:eastAsia="pt-BR"/>
        </w:rPr>
        <w:t xml:space="preserve"> aprimoramento do</w:t>
      </w:r>
      <w:r>
        <w:rPr>
          <w:rFonts w:eastAsia="Times New Roman" w:cs="Times New Roman"/>
          <w:sz w:val="24"/>
          <w:szCs w:val="24"/>
          <w:lang w:eastAsia="pt-BR"/>
        </w:rPr>
        <w:t xml:space="preserve"> ciclo de </w:t>
      </w:r>
      <w:r w:rsidR="00F1619B">
        <w:rPr>
          <w:rFonts w:eastAsia="Times New Roman" w:cs="Times New Roman"/>
          <w:sz w:val="24"/>
          <w:szCs w:val="24"/>
          <w:lang w:eastAsia="pt-BR"/>
        </w:rPr>
        <w:t>preservaç</w:t>
      </w:r>
      <w:r>
        <w:rPr>
          <w:rFonts w:eastAsia="Times New Roman" w:cs="Times New Roman"/>
          <w:sz w:val="24"/>
          <w:szCs w:val="24"/>
          <w:lang w:eastAsia="pt-BR"/>
        </w:rPr>
        <w:t xml:space="preserve">ão </w:t>
      </w:r>
      <w:r w:rsidR="00F1619B">
        <w:rPr>
          <w:rFonts w:eastAsia="Times New Roman" w:cs="Times New Roman"/>
          <w:sz w:val="24"/>
          <w:szCs w:val="24"/>
          <w:lang w:eastAsia="pt-BR"/>
        </w:rPr>
        <w:t>d</w:t>
      </w:r>
      <w:r w:rsidR="009D5D79">
        <w:rPr>
          <w:rFonts w:eastAsia="Times New Roman" w:cs="Times New Roman"/>
          <w:sz w:val="24"/>
          <w:szCs w:val="24"/>
          <w:lang w:eastAsia="pt-BR"/>
        </w:rPr>
        <w:t>o</w:t>
      </w:r>
      <w:r w:rsidR="00F1619B">
        <w:rPr>
          <w:rFonts w:eastAsia="Times New Roman" w:cs="Times New Roman"/>
          <w:sz w:val="24"/>
          <w:szCs w:val="24"/>
          <w:lang w:eastAsia="pt-BR"/>
        </w:rPr>
        <w:t xml:space="preserve"> bem cultural, </w:t>
      </w:r>
      <w:r>
        <w:rPr>
          <w:rFonts w:eastAsia="Times New Roman" w:cs="Times New Roman"/>
          <w:sz w:val="24"/>
          <w:szCs w:val="24"/>
          <w:lang w:eastAsia="pt-BR"/>
        </w:rPr>
        <w:t xml:space="preserve">desde a </w:t>
      </w:r>
      <w:r w:rsidR="00F1619B">
        <w:rPr>
          <w:rFonts w:eastAsia="Times New Roman" w:cs="Times New Roman"/>
          <w:sz w:val="24"/>
          <w:szCs w:val="24"/>
          <w:lang w:eastAsia="pt-BR"/>
        </w:rPr>
        <w:t>I</w:t>
      </w:r>
      <w:r>
        <w:rPr>
          <w:rFonts w:eastAsia="Times New Roman" w:cs="Times New Roman"/>
          <w:sz w:val="24"/>
          <w:szCs w:val="24"/>
          <w:lang w:eastAsia="pt-BR"/>
        </w:rPr>
        <w:t>dentificação</w:t>
      </w:r>
      <w:r w:rsidR="00F1619B">
        <w:rPr>
          <w:rFonts w:eastAsia="Times New Roman" w:cs="Times New Roman"/>
          <w:sz w:val="24"/>
          <w:szCs w:val="24"/>
          <w:lang w:eastAsia="pt-BR"/>
        </w:rPr>
        <w:t xml:space="preserve"> até o</w:t>
      </w:r>
      <w:r>
        <w:rPr>
          <w:rFonts w:eastAsia="Times New Roman" w:cs="Times New Roman"/>
          <w:sz w:val="24"/>
          <w:szCs w:val="24"/>
          <w:lang w:eastAsia="pt-BR"/>
        </w:rPr>
        <w:t xml:space="preserve"> </w:t>
      </w:r>
      <w:r w:rsidR="00F1619B">
        <w:rPr>
          <w:rFonts w:eastAsia="Times New Roman" w:cs="Times New Roman"/>
          <w:sz w:val="24"/>
          <w:szCs w:val="24"/>
          <w:lang w:eastAsia="pt-BR"/>
        </w:rPr>
        <w:t>Reconhecimento</w:t>
      </w:r>
      <w:r w:rsidR="009D5D79">
        <w:rPr>
          <w:rFonts w:eastAsia="Times New Roman" w:cs="Times New Roman"/>
          <w:sz w:val="24"/>
          <w:szCs w:val="24"/>
          <w:lang w:eastAsia="pt-BR"/>
        </w:rPr>
        <w:t xml:space="preserve">, passando pelo </w:t>
      </w:r>
      <w:r w:rsidR="00B06883">
        <w:rPr>
          <w:rFonts w:eastAsia="Times New Roman" w:cs="Times New Roman"/>
          <w:sz w:val="24"/>
          <w:szCs w:val="24"/>
          <w:lang w:eastAsia="pt-BR"/>
        </w:rPr>
        <w:t>p</w:t>
      </w:r>
      <w:r w:rsidR="009D5D79">
        <w:rPr>
          <w:rFonts w:eastAsia="Times New Roman" w:cs="Times New Roman"/>
          <w:sz w:val="24"/>
          <w:szCs w:val="24"/>
          <w:lang w:eastAsia="pt-BR"/>
        </w:rPr>
        <w:t>acto</w:t>
      </w:r>
      <w:r w:rsidR="00B06883">
        <w:rPr>
          <w:rFonts w:eastAsia="Times New Roman" w:cs="Times New Roman"/>
          <w:sz w:val="24"/>
          <w:szCs w:val="24"/>
          <w:lang w:eastAsia="pt-BR"/>
        </w:rPr>
        <w:t xml:space="preserve"> estabelecido entre os agentes, e pela </w:t>
      </w:r>
      <w:r>
        <w:rPr>
          <w:rFonts w:eastAsia="Times New Roman" w:cs="Times New Roman"/>
          <w:sz w:val="24"/>
          <w:szCs w:val="24"/>
          <w:lang w:eastAsia="pt-BR"/>
        </w:rPr>
        <w:t>Gestão</w:t>
      </w:r>
      <w:r w:rsidR="00F1619B">
        <w:rPr>
          <w:rFonts w:eastAsia="Times New Roman" w:cs="Times New Roman"/>
          <w:sz w:val="24"/>
          <w:szCs w:val="24"/>
          <w:lang w:eastAsia="pt-BR"/>
        </w:rPr>
        <w:t>.</w:t>
      </w:r>
      <w:r>
        <w:rPr>
          <w:rFonts w:eastAsia="Times New Roman" w:cs="Times New Roman"/>
          <w:sz w:val="24"/>
          <w:szCs w:val="24"/>
          <w:lang w:eastAsia="pt-BR"/>
        </w:rPr>
        <w:t xml:space="preserve"> </w:t>
      </w:r>
    </w:p>
    <w:p w14:paraId="2C0DC5D7" w14:textId="77777777" w:rsidR="006A5A38" w:rsidRDefault="00956BC6" w:rsidP="007234BC">
      <w:pPr>
        <w:spacing w:after="240" w:line="240" w:lineRule="auto"/>
        <w:jc w:val="both"/>
        <w:rPr>
          <w:rFonts w:eastAsia="Times New Roman" w:cs="Times New Roman"/>
          <w:sz w:val="24"/>
          <w:szCs w:val="24"/>
          <w:lang w:eastAsia="pt-BR"/>
        </w:rPr>
      </w:pPr>
      <w:r>
        <w:rPr>
          <w:rFonts w:eastAsia="Times New Roman" w:cs="Times New Roman"/>
          <w:sz w:val="24"/>
          <w:szCs w:val="24"/>
          <w:lang w:eastAsia="pt-BR"/>
        </w:rPr>
        <w:t xml:space="preserve">O GT foi composto por representantes dos Departamentos, indicados diretamente conforme </w:t>
      </w:r>
      <w:r w:rsidR="001E26BD">
        <w:rPr>
          <w:rFonts w:eastAsia="Times New Roman" w:cs="Times New Roman"/>
          <w:sz w:val="24"/>
          <w:szCs w:val="24"/>
          <w:lang w:eastAsia="pt-BR"/>
        </w:rPr>
        <w:t>os campos</w:t>
      </w:r>
      <w:r>
        <w:rPr>
          <w:rFonts w:eastAsia="Times New Roman" w:cs="Times New Roman"/>
          <w:sz w:val="24"/>
          <w:szCs w:val="24"/>
          <w:lang w:eastAsia="pt-BR"/>
        </w:rPr>
        <w:t xml:space="preserve"> de atuação, e por técnicos das unidades descentralizadas, que foram selecionados conforme a experiência e conhecimento do tema. </w:t>
      </w:r>
      <w:r w:rsidR="001E26BD">
        <w:rPr>
          <w:rFonts w:eastAsia="Times New Roman" w:cs="Times New Roman"/>
          <w:sz w:val="24"/>
          <w:szCs w:val="24"/>
          <w:lang w:eastAsia="pt-BR"/>
        </w:rPr>
        <w:t xml:space="preserve">Durante o processo seletivo, </w:t>
      </w:r>
      <w:r w:rsidR="002E7DE9">
        <w:rPr>
          <w:rFonts w:eastAsia="Times New Roman" w:cs="Times New Roman"/>
          <w:sz w:val="24"/>
          <w:szCs w:val="24"/>
          <w:lang w:eastAsia="pt-BR"/>
        </w:rPr>
        <w:t xml:space="preserve">destacaram-se técnicos </w:t>
      </w:r>
      <w:r w:rsidR="001E26BD">
        <w:rPr>
          <w:rFonts w:eastAsia="Times New Roman" w:cs="Times New Roman"/>
          <w:sz w:val="24"/>
          <w:szCs w:val="24"/>
          <w:lang w:eastAsia="pt-BR"/>
        </w:rPr>
        <w:t>em S</w:t>
      </w:r>
      <w:r w:rsidR="003D05F8">
        <w:rPr>
          <w:rFonts w:eastAsia="Times New Roman" w:cs="Times New Roman"/>
          <w:sz w:val="24"/>
          <w:szCs w:val="24"/>
          <w:lang w:eastAsia="pt-BR"/>
        </w:rPr>
        <w:t>anta Catarina</w:t>
      </w:r>
      <w:r w:rsidR="001E26BD">
        <w:rPr>
          <w:rFonts w:eastAsia="Times New Roman" w:cs="Times New Roman"/>
          <w:sz w:val="24"/>
          <w:szCs w:val="24"/>
          <w:lang w:eastAsia="pt-BR"/>
        </w:rPr>
        <w:t xml:space="preserve"> e no </w:t>
      </w:r>
      <w:r w:rsidR="003D05F8">
        <w:rPr>
          <w:rFonts w:eastAsia="Times New Roman" w:cs="Times New Roman"/>
          <w:sz w:val="24"/>
          <w:szCs w:val="24"/>
          <w:lang w:eastAsia="pt-BR"/>
        </w:rPr>
        <w:t>Rio de Janeiro</w:t>
      </w:r>
      <w:r w:rsidR="001E26BD">
        <w:rPr>
          <w:rFonts w:eastAsia="Times New Roman" w:cs="Times New Roman"/>
          <w:sz w:val="24"/>
          <w:szCs w:val="24"/>
          <w:lang w:eastAsia="pt-BR"/>
        </w:rPr>
        <w:t xml:space="preserve"> com atuação comprovada em paisagem cultural, o que fez a comissão de seleção optar por transformá-los em consultores e </w:t>
      </w:r>
      <w:r w:rsidR="002E7DE9">
        <w:rPr>
          <w:rFonts w:eastAsia="Times New Roman" w:cs="Times New Roman"/>
          <w:sz w:val="24"/>
          <w:szCs w:val="24"/>
          <w:lang w:eastAsia="pt-BR"/>
        </w:rPr>
        <w:t>libera</w:t>
      </w:r>
      <w:r w:rsidR="001E26BD">
        <w:rPr>
          <w:rFonts w:eastAsia="Times New Roman" w:cs="Times New Roman"/>
          <w:sz w:val="24"/>
          <w:szCs w:val="24"/>
          <w:lang w:eastAsia="pt-BR"/>
        </w:rPr>
        <w:t xml:space="preserve">r vagas </w:t>
      </w:r>
      <w:r w:rsidR="003D05F8">
        <w:rPr>
          <w:rFonts w:eastAsia="Times New Roman" w:cs="Times New Roman"/>
          <w:sz w:val="24"/>
          <w:szCs w:val="24"/>
          <w:lang w:eastAsia="pt-BR"/>
        </w:rPr>
        <w:t>para</w:t>
      </w:r>
      <w:r w:rsidR="001E26BD">
        <w:rPr>
          <w:rFonts w:eastAsia="Times New Roman" w:cs="Times New Roman"/>
          <w:sz w:val="24"/>
          <w:szCs w:val="24"/>
          <w:lang w:eastAsia="pt-BR"/>
        </w:rPr>
        <w:t xml:space="preserve"> unidades descentralizadas.  </w:t>
      </w:r>
      <w:r>
        <w:rPr>
          <w:rFonts w:eastAsia="Times New Roman" w:cs="Times New Roman"/>
          <w:sz w:val="24"/>
          <w:szCs w:val="24"/>
          <w:lang w:eastAsia="pt-BR"/>
        </w:rPr>
        <w:t>O resultado foi publicado na</w:t>
      </w:r>
      <w:r w:rsidR="006558FC">
        <w:rPr>
          <w:rFonts w:eastAsia="Times New Roman" w:cs="Times New Roman"/>
          <w:sz w:val="24"/>
          <w:szCs w:val="24"/>
          <w:lang w:eastAsia="pt-BR"/>
        </w:rPr>
        <w:t xml:space="preserve"> Portaria </w:t>
      </w:r>
      <w:r w:rsidR="00D53C30">
        <w:rPr>
          <w:rFonts w:eastAsia="Times New Roman" w:cs="Times New Roman"/>
          <w:sz w:val="24"/>
          <w:szCs w:val="24"/>
          <w:lang w:eastAsia="pt-BR"/>
        </w:rPr>
        <w:t>Iphan</w:t>
      </w:r>
      <w:r w:rsidR="006558FC">
        <w:rPr>
          <w:rFonts w:eastAsia="Times New Roman" w:cs="Times New Roman"/>
          <w:sz w:val="24"/>
          <w:szCs w:val="24"/>
          <w:lang w:eastAsia="pt-BR"/>
        </w:rPr>
        <w:t xml:space="preserve"> nº 228</w:t>
      </w:r>
      <w:r w:rsidR="00766738">
        <w:rPr>
          <w:rFonts w:eastAsia="Times New Roman" w:cs="Times New Roman"/>
          <w:sz w:val="24"/>
          <w:szCs w:val="24"/>
          <w:lang w:eastAsia="pt-BR"/>
        </w:rPr>
        <w:t>/</w:t>
      </w:r>
      <w:r w:rsidR="006558FC">
        <w:rPr>
          <w:rFonts w:eastAsia="Times New Roman" w:cs="Times New Roman"/>
          <w:sz w:val="24"/>
          <w:szCs w:val="24"/>
          <w:lang w:eastAsia="pt-BR"/>
        </w:rPr>
        <w:t>2017</w:t>
      </w:r>
      <w:r w:rsidR="007234BC">
        <w:rPr>
          <w:rFonts w:eastAsia="Times New Roman" w:cs="Times New Roman"/>
          <w:sz w:val="24"/>
          <w:szCs w:val="24"/>
          <w:lang w:eastAsia="pt-BR"/>
        </w:rPr>
        <w:t>:</w:t>
      </w:r>
    </w:p>
    <w:p w14:paraId="276BA365" w14:textId="77777777" w:rsidR="007234BC" w:rsidRPr="002929BC" w:rsidRDefault="007234BC" w:rsidP="00956BC6">
      <w:pPr>
        <w:spacing w:after="60" w:line="240" w:lineRule="auto"/>
        <w:ind w:left="709"/>
        <w:jc w:val="both"/>
        <w:rPr>
          <w:rFonts w:eastAsia="Times New Roman" w:cs="Times New Roman"/>
          <w:lang w:eastAsia="pt-BR"/>
        </w:rPr>
      </w:pPr>
      <w:r w:rsidRPr="002929BC">
        <w:rPr>
          <w:rFonts w:eastAsia="Times New Roman" w:cs="Times New Roman"/>
          <w:b/>
          <w:color w:val="000000"/>
          <w:lang w:eastAsia="pt-BR"/>
        </w:rPr>
        <w:t>Mônica de Medeiros Mongelli</w:t>
      </w:r>
      <w:r w:rsidRPr="002929BC">
        <w:rPr>
          <w:rFonts w:eastAsia="Times New Roman" w:cs="Times New Roman"/>
          <w:color w:val="000000"/>
          <w:lang w:eastAsia="pt-BR"/>
        </w:rPr>
        <w:t xml:space="preserve"> – </w:t>
      </w:r>
      <w:r w:rsidR="00956BC6">
        <w:rPr>
          <w:rFonts w:eastAsia="Times New Roman" w:cs="Times New Roman"/>
          <w:color w:val="000000"/>
          <w:lang w:eastAsia="pt-BR"/>
        </w:rPr>
        <w:t>CGID</w:t>
      </w:r>
      <w:r w:rsidRPr="002929BC">
        <w:rPr>
          <w:rFonts w:eastAsia="Times New Roman" w:cs="Times New Roman"/>
          <w:color w:val="000000"/>
          <w:lang w:eastAsia="pt-BR"/>
        </w:rPr>
        <w:t>/ Depam</w:t>
      </w:r>
    </w:p>
    <w:p w14:paraId="67682ECF" w14:textId="77777777" w:rsidR="007234BC" w:rsidRPr="002929BC" w:rsidRDefault="007234BC" w:rsidP="00956BC6">
      <w:pPr>
        <w:spacing w:after="60" w:line="240" w:lineRule="auto"/>
        <w:ind w:left="709"/>
        <w:jc w:val="both"/>
        <w:rPr>
          <w:rFonts w:eastAsia="Times New Roman" w:cs="Times New Roman"/>
          <w:lang w:eastAsia="pt-BR"/>
        </w:rPr>
      </w:pPr>
      <w:r w:rsidRPr="002929BC">
        <w:rPr>
          <w:rFonts w:eastAsia="Times New Roman" w:cs="Times New Roman"/>
          <w:b/>
          <w:color w:val="000000"/>
          <w:lang w:eastAsia="pt-BR"/>
        </w:rPr>
        <w:t>Cléo Alves Pinto de Oliveira</w:t>
      </w:r>
      <w:r w:rsidRPr="002929BC">
        <w:rPr>
          <w:rFonts w:eastAsia="Times New Roman" w:cs="Times New Roman"/>
          <w:color w:val="000000"/>
          <w:lang w:eastAsia="pt-BR"/>
        </w:rPr>
        <w:t xml:space="preserve"> – </w:t>
      </w:r>
      <w:r w:rsidR="00956BC6">
        <w:rPr>
          <w:rFonts w:eastAsia="Times New Roman" w:cs="Times New Roman"/>
          <w:color w:val="000000"/>
          <w:lang w:eastAsia="pt-BR"/>
        </w:rPr>
        <w:t>CGN</w:t>
      </w:r>
      <w:r w:rsidRPr="002929BC">
        <w:rPr>
          <w:rFonts w:eastAsia="Times New Roman" w:cs="Times New Roman"/>
          <w:color w:val="000000"/>
          <w:lang w:eastAsia="pt-BR"/>
        </w:rPr>
        <w:t>/ Depam</w:t>
      </w:r>
    </w:p>
    <w:p w14:paraId="22D8A23A" w14:textId="77777777" w:rsidR="007234BC" w:rsidRPr="002929BC" w:rsidRDefault="007234BC" w:rsidP="00956BC6">
      <w:pPr>
        <w:spacing w:after="60" w:line="240" w:lineRule="auto"/>
        <w:ind w:left="709"/>
        <w:jc w:val="both"/>
        <w:rPr>
          <w:rFonts w:eastAsia="Times New Roman" w:cs="Times New Roman"/>
          <w:lang w:eastAsia="pt-BR"/>
        </w:rPr>
      </w:pPr>
      <w:r w:rsidRPr="002929BC">
        <w:rPr>
          <w:rFonts w:eastAsia="Times New Roman" w:cs="Times New Roman"/>
          <w:b/>
          <w:color w:val="000000"/>
          <w:lang w:eastAsia="pt-BR"/>
        </w:rPr>
        <w:t>Ivana Medeiros Pacheco Cavalcante</w:t>
      </w:r>
      <w:r w:rsidRPr="002929BC">
        <w:rPr>
          <w:rFonts w:eastAsia="Times New Roman" w:cs="Times New Roman"/>
          <w:color w:val="000000"/>
          <w:lang w:eastAsia="pt-BR"/>
        </w:rPr>
        <w:t xml:space="preserve"> – </w:t>
      </w:r>
      <w:r w:rsidR="00956BC6">
        <w:rPr>
          <w:rFonts w:eastAsia="Times New Roman" w:cs="Times New Roman"/>
          <w:color w:val="000000"/>
          <w:lang w:eastAsia="pt-BR"/>
        </w:rPr>
        <w:t>C</w:t>
      </w:r>
      <w:r w:rsidR="000B5C37">
        <w:rPr>
          <w:rFonts w:eastAsia="Times New Roman" w:cs="Times New Roman"/>
          <w:color w:val="000000"/>
          <w:lang w:eastAsia="pt-BR"/>
        </w:rPr>
        <w:t>GIR</w:t>
      </w:r>
      <w:r w:rsidRPr="002929BC">
        <w:rPr>
          <w:rFonts w:eastAsia="Times New Roman" w:cs="Times New Roman"/>
          <w:color w:val="000000"/>
          <w:lang w:eastAsia="pt-BR"/>
        </w:rPr>
        <w:t>/DPI</w:t>
      </w:r>
    </w:p>
    <w:p w14:paraId="6BD45B8A" w14:textId="77777777" w:rsidR="007234BC" w:rsidRPr="002929BC" w:rsidRDefault="007234BC" w:rsidP="00956BC6">
      <w:pPr>
        <w:spacing w:after="60"/>
        <w:ind w:left="709"/>
        <w:rPr>
          <w:rFonts w:eastAsia="Times New Roman" w:cs="Times New Roman"/>
          <w:color w:val="000000"/>
          <w:lang w:eastAsia="pt-BR"/>
        </w:rPr>
      </w:pPr>
      <w:r w:rsidRPr="002929BC">
        <w:rPr>
          <w:rFonts w:eastAsia="Times New Roman" w:cs="Times New Roman"/>
          <w:b/>
          <w:color w:val="000000"/>
          <w:lang w:eastAsia="pt-BR"/>
        </w:rPr>
        <w:t>Natália Guerra Brayner</w:t>
      </w:r>
      <w:r w:rsidRPr="002929BC">
        <w:rPr>
          <w:rFonts w:eastAsia="Times New Roman" w:cs="Times New Roman"/>
          <w:color w:val="000000"/>
          <w:lang w:eastAsia="pt-BR"/>
        </w:rPr>
        <w:t xml:space="preserve"> – </w:t>
      </w:r>
      <w:r w:rsidR="00956BC6">
        <w:rPr>
          <w:rFonts w:eastAsia="Times New Roman" w:cs="Times New Roman"/>
          <w:color w:val="000000"/>
          <w:lang w:eastAsia="pt-BR"/>
        </w:rPr>
        <w:t>CGPS</w:t>
      </w:r>
      <w:r w:rsidRPr="002929BC">
        <w:rPr>
          <w:rFonts w:eastAsia="Times New Roman" w:cs="Times New Roman"/>
          <w:color w:val="000000"/>
          <w:lang w:eastAsia="pt-BR"/>
        </w:rPr>
        <w:t>/DPI</w:t>
      </w:r>
    </w:p>
    <w:p w14:paraId="4CC8C07B" w14:textId="77777777" w:rsidR="007234BC" w:rsidRPr="002929BC" w:rsidRDefault="007234BC" w:rsidP="00956BC6">
      <w:pPr>
        <w:spacing w:after="60" w:line="240" w:lineRule="auto"/>
        <w:ind w:left="709"/>
        <w:jc w:val="both"/>
        <w:rPr>
          <w:rFonts w:eastAsia="Times New Roman" w:cs="Times New Roman"/>
          <w:color w:val="000000"/>
          <w:lang w:eastAsia="pt-BR"/>
        </w:rPr>
      </w:pPr>
      <w:r w:rsidRPr="002929BC">
        <w:rPr>
          <w:rFonts w:eastAsia="Times New Roman" w:cs="Times New Roman"/>
          <w:b/>
          <w:color w:val="000000"/>
          <w:lang w:eastAsia="pt-BR"/>
        </w:rPr>
        <w:t>Sônia Regina Rampim Florêncio</w:t>
      </w:r>
      <w:r w:rsidRPr="002929BC">
        <w:rPr>
          <w:rFonts w:eastAsia="Times New Roman" w:cs="Times New Roman"/>
          <w:color w:val="000000"/>
          <w:lang w:eastAsia="pt-BR"/>
        </w:rPr>
        <w:t xml:space="preserve"> – </w:t>
      </w:r>
      <w:r w:rsidR="00956BC6">
        <w:rPr>
          <w:rFonts w:eastAsia="Times New Roman" w:cs="Times New Roman"/>
          <w:color w:val="000000"/>
          <w:lang w:eastAsia="pt-BR"/>
        </w:rPr>
        <w:t>COFER</w:t>
      </w:r>
      <w:r w:rsidRPr="002929BC">
        <w:rPr>
          <w:rFonts w:eastAsia="Times New Roman" w:cs="Times New Roman"/>
          <w:color w:val="000000"/>
          <w:lang w:eastAsia="pt-BR"/>
        </w:rPr>
        <w:t>/ D</w:t>
      </w:r>
      <w:r w:rsidR="00B21EF7" w:rsidRPr="002929BC">
        <w:rPr>
          <w:rFonts w:eastAsia="Times New Roman" w:cs="Times New Roman"/>
          <w:color w:val="000000"/>
          <w:lang w:eastAsia="pt-BR"/>
        </w:rPr>
        <w:t>ECOF</w:t>
      </w:r>
    </w:p>
    <w:p w14:paraId="4C8D188F" w14:textId="77777777" w:rsidR="007234BC" w:rsidRPr="002929BC" w:rsidRDefault="007234BC" w:rsidP="00956BC6">
      <w:pPr>
        <w:spacing w:after="60" w:line="240" w:lineRule="auto"/>
        <w:ind w:left="709"/>
        <w:jc w:val="both"/>
        <w:rPr>
          <w:rFonts w:eastAsia="Times New Roman" w:cs="Times New Roman"/>
          <w:lang w:eastAsia="pt-BR"/>
        </w:rPr>
      </w:pPr>
      <w:r w:rsidRPr="002929BC">
        <w:rPr>
          <w:rFonts w:eastAsia="Times New Roman" w:cs="Times New Roman"/>
          <w:b/>
          <w:color w:val="000000"/>
          <w:lang w:eastAsia="pt-BR"/>
        </w:rPr>
        <w:t>Claudia Feierabend Baeta Leal</w:t>
      </w:r>
      <w:r w:rsidRPr="002929BC">
        <w:rPr>
          <w:rFonts w:eastAsia="Times New Roman" w:cs="Times New Roman"/>
          <w:color w:val="000000"/>
          <w:lang w:eastAsia="pt-BR"/>
        </w:rPr>
        <w:t xml:space="preserve"> – </w:t>
      </w:r>
      <w:r w:rsidR="00956BC6">
        <w:rPr>
          <w:rFonts w:eastAsia="Times New Roman" w:cs="Times New Roman"/>
          <w:color w:val="000000"/>
          <w:lang w:eastAsia="pt-BR"/>
        </w:rPr>
        <w:t>CLC</w:t>
      </w:r>
      <w:r w:rsidRPr="002929BC">
        <w:rPr>
          <w:rFonts w:eastAsia="Times New Roman" w:cs="Times New Roman"/>
          <w:color w:val="000000"/>
          <w:lang w:eastAsia="pt-BR"/>
        </w:rPr>
        <w:t>/ D</w:t>
      </w:r>
      <w:r w:rsidR="00B21EF7" w:rsidRPr="002929BC">
        <w:rPr>
          <w:rFonts w:eastAsia="Times New Roman" w:cs="Times New Roman"/>
          <w:color w:val="000000"/>
          <w:lang w:eastAsia="pt-BR"/>
        </w:rPr>
        <w:t>ECOF</w:t>
      </w:r>
    </w:p>
    <w:p w14:paraId="5BF3F2AD" w14:textId="77777777" w:rsidR="007234BC" w:rsidRPr="002929BC" w:rsidRDefault="007234BC" w:rsidP="00956BC6">
      <w:pPr>
        <w:spacing w:after="60" w:line="240" w:lineRule="auto"/>
        <w:ind w:left="709"/>
        <w:jc w:val="both"/>
        <w:rPr>
          <w:rFonts w:eastAsia="Times New Roman" w:cs="Times New Roman"/>
          <w:color w:val="000000"/>
          <w:lang w:eastAsia="pt-BR"/>
        </w:rPr>
      </w:pPr>
      <w:r w:rsidRPr="002929BC">
        <w:rPr>
          <w:rFonts w:eastAsia="Times New Roman" w:cs="Times New Roman"/>
          <w:b/>
          <w:color w:val="000000"/>
          <w:lang w:eastAsia="pt-BR"/>
        </w:rPr>
        <w:t>Ana Luisa Seixas</w:t>
      </w:r>
      <w:r w:rsidRPr="002929BC">
        <w:rPr>
          <w:rFonts w:eastAsia="Times New Roman" w:cs="Times New Roman"/>
          <w:color w:val="000000"/>
          <w:lang w:eastAsia="pt-BR"/>
        </w:rPr>
        <w:t xml:space="preserve"> – </w:t>
      </w:r>
      <w:r w:rsidR="00956BC6">
        <w:rPr>
          <w:rFonts w:eastAsia="Times New Roman" w:cs="Times New Roman"/>
          <w:color w:val="000000"/>
          <w:lang w:eastAsia="pt-BR"/>
        </w:rPr>
        <w:t>IPHAN-RS</w:t>
      </w:r>
      <w:r w:rsidRPr="002929BC">
        <w:rPr>
          <w:rFonts w:eastAsia="Times New Roman" w:cs="Times New Roman"/>
          <w:color w:val="000000"/>
          <w:lang w:eastAsia="pt-BR"/>
        </w:rPr>
        <w:t xml:space="preserve"> (Escritório Técnico das Missões)</w:t>
      </w:r>
    </w:p>
    <w:p w14:paraId="38B1B0B0" w14:textId="77777777" w:rsidR="007234BC" w:rsidRPr="002929BC" w:rsidRDefault="007234BC" w:rsidP="00956BC6">
      <w:pPr>
        <w:spacing w:after="60" w:line="240" w:lineRule="auto"/>
        <w:ind w:left="709"/>
        <w:jc w:val="both"/>
        <w:rPr>
          <w:rFonts w:eastAsia="Times New Roman" w:cs="Times New Roman"/>
          <w:color w:val="000000"/>
          <w:lang w:eastAsia="pt-BR"/>
        </w:rPr>
      </w:pPr>
      <w:r w:rsidRPr="002929BC">
        <w:rPr>
          <w:rFonts w:eastAsia="Times New Roman" w:cs="Times New Roman"/>
          <w:b/>
          <w:color w:val="000000"/>
          <w:lang w:eastAsia="pt-BR"/>
        </w:rPr>
        <w:t>Fernando Jose Lima de Mesquita</w:t>
      </w:r>
      <w:r w:rsidRPr="002929BC">
        <w:rPr>
          <w:rFonts w:eastAsia="Times New Roman" w:cs="Times New Roman"/>
          <w:color w:val="000000"/>
          <w:lang w:eastAsia="pt-BR"/>
        </w:rPr>
        <w:t xml:space="preserve"> – </w:t>
      </w:r>
      <w:r w:rsidR="00956BC6">
        <w:rPr>
          <w:rFonts w:eastAsia="Times New Roman" w:cs="Times New Roman"/>
          <w:color w:val="000000"/>
          <w:lang w:eastAsia="pt-BR"/>
        </w:rPr>
        <w:t>IPHAN-PA</w:t>
      </w:r>
    </w:p>
    <w:p w14:paraId="13D4219D" w14:textId="77777777" w:rsidR="007234BC" w:rsidRPr="002929BC" w:rsidRDefault="007234BC" w:rsidP="00956BC6">
      <w:pPr>
        <w:spacing w:after="60" w:line="240" w:lineRule="auto"/>
        <w:ind w:left="709"/>
        <w:jc w:val="both"/>
        <w:rPr>
          <w:rFonts w:eastAsia="Times New Roman" w:cs="Times New Roman"/>
          <w:lang w:eastAsia="pt-BR"/>
        </w:rPr>
      </w:pPr>
      <w:r w:rsidRPr="002929BC">
        <w:rPr>
          <w:rFonts w:eastAsia="Times New Roman" w:cs="Times New Roman"/>
          <w:b/>
          <w:color w:val="000000"/>
          <w:lang w:eastAsia="pt-BR"/>
        </w:rPr>
        <w:t>Elisa Machado Taveira</w:t>
      </w:r>
      <w:r w:rsidRPr="002929BC">
        <w:rPr>
          <w:rFonts w:eastAsia="Times New Roman" w:cs="Times New Roman"/>
          <w:color w:val="000000"/>
          <w:lang w:eastAsia="pt-BR"/>
        </w:rPr>
        <w:t xml:space="preserve"> – </w:t>
      </w:r>
      <w:r w:rsidR="00956BC6">
        <w:rPr>
          <w:rFonts w:eastAsia="Times New Roman" w:cs="Times New Roman"/>
          <w:color w:val="000000"/>
          <w:lang w:eastAsia="pt-BR"/>
        </w:rPr>
        <w:t>IPHAN-ES</w:t>
      </w:r>
    </w:p>
    <w:p w14:paraId="4C1A3710" w14:textId="77777777" w:rsidR="007234BC" w:rsidRPr="002929BC" w:rsidRDefault="007234BC" w:rsidP="00956BC6">
      <w:pPr>
        <w:spacing w:after="60" w:line="240" w:lineRule="auto"/>
        <w:ind w:left="709"/>
        <w:jc w:val="both"/>
        <w:rPr>
          <w:rFonts w:eastAsia="Times New Roman" w:cs="Times New Roman"/>
          <w:lang w:eastAsia="pt-BR"/>
        </w:rPr>
      </w:pPr>
      <w:r w:rsidRPr="002929BC">
        <w:rPr>
          <w:rFonts w:eastAsia="Times New Roman" w:cs="Times New Roman"/>
          <w:b/>
          <w:color w:val="000000"/>
          <w:lang w:eastAsia="pt-BR"/>
        </w:rPr>
        <w:t>Cynthia Vanderlinde Tarrisse da Fontoura</w:t>
      </w:r>
      <w:r w:rsidRPr="002929BC">
        <w:rPr>
          <w:rFonts w:eastAsia="Times New Roman" w:cs="Times New Roman"/>
          <w:color w:val="000000"/>
          <w:lang w:eastAsia="pt-BR"/>
        </w:rPr>
        <w:t xml:space="preserve"> – </w:t>
      </w:r>
      <w:r w:rsidR="00956BC6">
        <w:rPr>
          <w:rFonts w:eastAsia="Times New Roman" w:cs="Times New Roman"/>
          <w:color w:val="000000"/>
          <w:lang w:eastAsia="pt-BR"/>
        </w:rPr>
        <w:t>IPHAN-RJ</w:t>
      </w:r>
    </w:p>
    <w:p w14:paraId="24BF2F0A" w14:textId="77777777" w:rsidR="007234BC" w:rsidRPr="002929BC" w:rsidRDefault="007234BC" w:rsidP="00956BC6">
      <w:pPr>
        <w:spacing w:after="60" w:line="240" w:lineRule="auto"/>
        <w:ind w:left="709"/>
        <w:jc w:val="both"/>
        <w:rPr>
          <w:rFonts w:eastAsia="Times New Roman" w:cs="Times New Roman"/>
          <w:lang w:eastAsia="pt-BR"/>
        </w:rPr>
      </w:pPr>
      <w:r w:rsidRPr="002929BC">
        <w:rPr>
          <w:rFonts w:eastAsia="Times New Roman" w:cs="Times New Roman"/>
          <w:b/>
          <w:color w:val="000000"/>
          <w:lang w:eastAsia="pt-BR"/>
        </w:rPr>
        <w:t>Isabelle Cury</w:t>
      </w:r>
      <w:r w:rsidRPr="002929BC">
        <w:rPr>
          <w:rFonts w:eastAsia="Times New Roman" w:cs="Times New Roman"/>
          <w:color w:val="000000"/>
          <w:lang w:eastAsia="pt-BR"/>
        </w:rPr>
        <w:t xml:space="preserve"> – </w:t>
      </w:r>
      <w:r w:rsidR="00956BC6">
        <w:rPr>
          <w:rFonts w:eastAsia="Times New Roman" w:cs="Times New Roman"/>
          <w:color w:val="000000"/>
          <w:lang w:eastAsia="pt-BR"/>
        </w:rPr>
        <w:t>IPHAN-RJ</w:t>
      </w:r>
    </w:p>
    <w:p w14:paraId="557C5E62" w14:textId="77777777" w:rsidR="007234BC" w:rsidRPr="002929BC" w:rsidRDefault="007234BC" w:rsidP="00956BC6">
      <w:pPr>
        <w:spacing w:after="60" w:line="240" w:lineRule="auto"/>
        <w:ind w:left="709"/>
        <w:jc w:val="both"/>
        <w:rPr>
          <w:rFonts w:eastAsia="Times New Roman" w:cs="Times New Roman"/>
          <w:lang w:eastAsia="pt-BR"/>
        </w:rPr>
      </w:pPr>
      <w:r w:rsidRPr="002929BC">
        <w:rPr>
          <w:rFonts w:eastAsia="Times New Roman" w:cs="Times New Roman"/>
          <w:b/>
          <w:color w:val="000000"/>
          <w:lang w:eastAsia="pt-BR"/>
        </w:rPr>
        <w:t>Marina Cañas Martins</w:t>
      </w:r>
      <w:r w:rsidRPr="002929BC">
        <w:rPr>
          <w:rFonts w:eastAsia="Times New Roman" w:cs="Times New Roman"/>
          <w:color w:val="000000"/>
          <w:lang w:eastAsia="pt-BR"/>
        </w:rPr>
        <w:t xml:space="preserve"> – </w:t>
      </w:r>
      <w:r w:rsidR="0001695A">
        <w:rPr>
          <w:rFonts w:eastAsia="Times New Roman" w:cs="Times New Roman"/>
          <w:color w:val="000000"/>
          <w:lang w:eastAsia="pt-BR"/>
        </w:rPr>
        <w:t>IPHAN-SC</w:t>
      </w:r>
    </w:p>
    <w:p w14:paraId="1F3DC7F2" w14:textId="77777777" w:rsidR="007234BC" w:rsidRPr="002929BC" w:rsidRDefault="007234BC" w:rsidP="00956BC6">
      <w:pPr>
        <w:spacing w:after="60" w:line="240" w:lineRule="auto"/>
        <w:ind w:left="709"/>
        <w:jc w:val="both"/>
        <w:rPr>
          <w:rFonts w:eastAsia="Times New Roman" w:cs="Times New Roman"/>
          <w:lang w:eastAsia="pt-BR"/>
        </w:rPr>
      </w:pPr>
      <w:r w:rsidRPr="002929BC">
        <w:rPr>
          <w:rFonts w:eastAsia="Times New Roman" w:cs="Times New Roman"/>
          <w:b/>
          <w:color w:val="000000"/>
          <w:lang w:eastAsia="pt-BR"/>
        </w:rPr>
        <w:t>Maria Regina Weissheimer</w:t>
      </w:r>
      <w:r w:rsidRPr="002929BC">
        <w:rPr>
          <w:rFonts w:eastAsia="Times New Roman" w:cs="Times New Roman"/>
          <w:color w:val="000000"/>
          <w:lang w:eastAsia="pt-BR"/>
        </w:rPr>
        <w:t xml:space="preserve"> – </w:t>
      </w:r>
      <w:r w:rsidR="0001695A">
        <w:rPr>
          <w:rFonts w:eastAsia="Times New Roman" w:cs="Times New Roman"/>
          <w:color w:val="000000"/>
          <w:lang w:eastAsia="pt-BR"/>
        </w:rPr>
        <w:t>IPHAN-SC</w:t>
      </w:r>
    </w:p>
    <w:p w14:paraId="202C496F" w14:textId="77777777" w:rsidR="007234BC" w:rsidRPr="002929BC" w:rsidRDefault="007234BC" w:rsidP="00956BC6">
      <w:pPr>
        <w:spacing w:after="60" w:line="240" w:lineRule="auto"/>
        <w:ind w:left="709"/>
        <w:jc w:val="both"/>
        <w:rPr>
          <w:rFonts w:eastAsia="Times New Roman" w:cs="Times New Roman"/>
          <w:lang w:eastAsia="pt-BR"/>
        </w:rPr>
      </w:pPr>
      <w:r w:rsidRPr="002929BC">
        <w:rPr>
          <w:rFonts w:eastAsia="Times New Roman" w:cs="Times New Roman"/>
          <w:b/>
          <w:color w:val="000000"/>
          <w:lang w:eastAsia="pt-BR"/>
        </w:rPr>
        <w:t>Vladimir Fernando Stello</w:t>
      </w:r>
      <w:r w:rsidRPr="002929BC">
        <w:rPr>
          <w:rFonts w:eastAsia="Times New Roman" w:cs="Times New Roman"/>
          <w:color w:val="000000"/>
          <w:lang w:eastAsia="pt-BR"/>
        </w:rPr>
        <w:t xml:space="preserve"> – </w:t>
      </w:r>
      <w:r w:rsidR="0001695A">
        <w:rPr>
          <w:rFonts w:eastAsia="Times New Roman" w:cs="Times New Roman"/>
          <w:color w:val="000000"/>
          <w:lang w:eastAsia="pt-BR"/>
        </w:rPr>
        <w:t>IPHAN-SC</w:t>
      </w:r>
      <w:r w:rsidRPr="002929BC">
        <w:rPr>
          <w:rFonts w:eastAsia="Times New Roman" w:cs="Times New Roman"/>
          <w:color w:val="000000"/>
          <w:lang w:eastAsia="pt-BR"/>
        </w:rPr>
        <w:t xml:space="preserve"> (Escritório Técnico em Laguna)</w:t>
      </w:r>
    </w:p>
    <w:p w14:paraId="5E09FBD8" w14:textId="77777777" w:rsidR="00766738" w:rsidRPr="00FC3F3E" w:rsidRDefault="00766738" w:rsidP="00D20052">
      <w:pPr>
        <w:spacing w:after="240" w:line="240" w:lineRule="auto"/>
        <w:jc w:val="both"/>
        <w:rPr>
          <w:rFonts w:eastAsia="Times New Roman" w:cs="Times New Roman"/>
          <w:color w:val="000000"/>
          <w:sz w:val="12"/>
          <w:szCs w:val="12"/>
          <w:lang w:eastAsia="pt-BR"/>
        </w:rPr>
      </w:pPr>
    </w:p>
    <w:p w14:paraId="400F631D" w14:textId="77777777" w:rsidR="009E1E81" w:rsidRPr="009E1E81" w:rsidRDefault="00F5073C" w:rsidP="009E1E81">
      <w:pPr>
        <w:spacing w:after="240" w:line="240" w:lineRule="auto"/>
        <w:jc w:val="both"/>
        <w:rPr>
          <w:rFonts w:eastAsia="Times New Roman" w:cs="Times New Roman"/>
          <w:color w:val="000000"/>
          <w:sz w:val="24"/>
          <w:szCs w:val="24"/>
          <w:lang w:eastAsia="pt-BR"/>
        </w:rPr>
      </w:pPr>
      <w:r>
        <w:rPr>
          <w:rFonts w:eastAsia="Times New Roman" w:cs="Times New Roman"/>
          <w:color w:val="000000"/>
          <w:sz w:val="24"/>
          <w:szCs w:val="24"/>
          <w:lang w:eastAsia="pt-BR"/>
        </w:rPr>
        <w:t xml:space="preserve">Colaboraram, ainda, </w:t>
      </w:r>
      <w:r w:rsidR="00FF6C20">
        <w:rPr>
          <w:rFonts w:eastAsia="Times New Roman" w:cs="Times New Roman"/>
          <w:color w:val="000000"/>
          <w:sz w:val="24"/>
          <w:szCs w:val="24"/>
          <w:lang w:eastAsia="pt-BR"/>
        </w:rPr>
        <w:t xml:space="preserve">as coordenadoras da </w:t>
      </w:r>
      <w:r w:rsidR="0001695A">
        <w:rPr>
          <w:rFonts w:eastAsia="Times New Roman" w:cs="Times New Roman"/>
          <w:color w:val="000000"/>
          <w:sz w:val="24"/>
          <w:szCs w:val="24"/>
          <w:lang w:eastAsia="pt-BR"/>
        </w:rPr>
        <w:t>CGID/Depam</w:t>
      </w:r>
      <w:r w:rsidR="00FF6C20">
        <w:rPr>
          <w:rFonts w:eastAsia="Times New Roman" w:cs="Times New Roman"/>
          <w:color w:val="000000"/>
          <w:sz w:val="24"/>
          <w:szCs w:val="24"/>
          <w:lang w:eastAsia="pt-BR"/>
        </w:rPr>
        <w:t xml:space="preserve">, Carolina Di Lello Jordão Silva e Celma do Carmo de Souza Pinto, </w:t>
      </w:r>
      <w:r w:rsidR="006C0E8F">
        <w:rPr>
          <w:rFonts w:eastAsia="Times New Roman" w:cs="Times New Roman"/>
          <w:color w:val="000000"/>
          <w:sz w:val="24"/>
          <w:szCs w:val="24"/>
          <w:lang w:eastAsia="pt-BR"/>
        </w:rPr>
        <w:t xml:space="preserve">o estagiário de Jornalismo Romário Rocha, </w:t>
      </w:r>
      <w:r w:rsidR="00FF6C20">
        <w:rPr>
          <w:rFonts w:eastAsia="Times New Roman" w:cs="Times New Roman"/>
          <w:color w:val="000000"/>
          <w:sz w:val="24"/>
          <w:szCs w:val="24"/>
          <w:lang w:eastAsia="pt-BR"/>
        </w:rPr>
        <w:t xml:space="preserve">além de convidados </w:t>
      </w:r>
      <w:r w:rsidR="00850B1F">
        <w:rPr>
          <w:rFonts w:eastAsia="Times New Roman" w:cs="Times New Roman"/>
          <w:color w:val="000000"/>
          <w:sz w:val="24"/>
          <w:szCs w:val="24"/>
          <w:lang w:eastAsia="pt-BR"/>
        </w:rPr>
        <w:t xml:space="preserve">internos e </w:t>
      </w:r>
      <w:r w:rsidR="00FF6C20">
        <w:rPr>
          <w:rFonts w:eastAsia="Times New Roman" w:cs="Times New Roman"/>
          <w:color w:val="000000"/>
          <w:sz w:val="24"/>
          <w:szCs w:val="24"/>
          <w:lang w:eastAsia="pt-BR"/>
        </w:rPr>
        <w:t>externos, chamados para a apresentação de palestras e participação nos debates</w:t>
      </w:r>
      <w:r w:rsidR="00D46C1F">
        <w:rPr>
          <w:rFonts w:eastAsia="Times New Roman" w:cs="Times New Roman"/>
          <w:color w:val="000000"/>
          <w:sz w:val="24"/>
          <w:szCs w:val="24"/>
          <w:lang w:eastAsia="pt-BR"/>
        </w:rPr>
        <w:t xml:space="preserve">, entre os quais destacamos: Andrey Rosenthal Schlee, Diretor do Depam; </w:t>
      </w:r>
      <w:r w:rsidR="003E0410">
        <w:rPr>
          <w:rFonts w:eastAsia="Times New Roman" w:cs="Times New Roman"/>
          <w:color w:val="000000"/>
          <w:sz w:val="24"/>
          <w:szCs w:val="24"/>
          <w:lang w:eastAsia="pt-BR"/>
        </w:rPr>
        <w:t xml:space="preserve">Genésia </w:t>
      </w:r>
      <w:r w:rsidR="003E0410" w:rsidRPr="00D96CA5">
        <w:rPr>
          <w:rFonts w:eastAsia="Times New Roman" w:cs="Times New Roman"/>
          <w:color w:val="000000"/>
          <w:sz w:val="24"/>
          <w:szCs w:val="24"/>
          <w:lang w:eastAsia="pt-BR"/>
        </w:rPr>
        <w:t>Marta Alves Camelo</w:t>
      </w:r>
      <w:r w:rsidR="003E0410">
        <w:rPr>
          <w:rFonts w:eastAsia="Times New Roman" w:cs="Times New Roman"/>
          <w:color w:val="000000"/>
          <w:sz w:val="24"/>
          <w:szCs w:val="24"/>
          <w:lang w:eastAsia="pt-BR"/>
        </w:rPr>
        <w:t xml:space="preserve">, Procuradora Federal no Iphan; Simone Scifoni, geógrafa que integrou o IPHAN-SP; </w:t>
      </w:r>
      <w:r w:rsidR="00D46C1F">
        <w:rPr>
          <w:rFonts w:eastAsia="Times New Roman" w:cs="Times New Roman"/>
          <w:color w:val="000000"/>
          <w:sz w:val="24"/>
          <w:szCs w:val="24"/>
          <w:lang w:eastAsia="pt-BR"/>
        </w:rPr>
        <w:t xml:space="preserve">Helena Tavares, cientista social </w:t>
      </w:r>
      <w:r w:rsidR="003E0410">
        <w:rPr>
          <w:rFonts w:eastAsia="Times New Roman" w:cs="Times New Roman"/>
          <w:color w:val="000000"/>
          <w:sz w:val="24"/>
          <w:szCs w:val="24"/>
          <w:lang w:eastAsia="pt-BR"/>
        </w:rPr>
        <w:t xml:space="preserve">e </w:t>
      </w:r>
      <w:r w:rsidR="00D46C1F">
        <w:rPr>
          <w:rFonts w:eastAsia="Times New Roman" w:cs="Times New Roman"/>
          <w:color w:val="000000"/>
          <w:sz w:val="24"/>
          <w:szCs w:val="24"/>
          <w:lang w:eastAsia="pt-BR"/>
        </w:rPr>
        <w:t xml:space="preserve">ex- Chefe de Divisão Técnica do IPHAN-AP; </w:t>
      </w:r>
      <w:r w:rsidR="003E0410">
        <w:rPr>
          <w:rFonts w:eastAsia="Times New Roman" w:cs="Times New Roman"/>
          <w:color w:val="000000"/>
          <w:sz w:val="24"/>
          <w:szCs w:val="24"/>
          <w:lang w:eastAsia="pt-BR"/>
        </w:rPr>
        <w:t xml:space="preserve">José Antonio Hoyuela, Consultor Unesco; </w:t>
      </w:r>
      <w:r w:rsidR="009E1E81">
        <w:rPr>
          <w:rFonts w:eastAsia="Times New Roman" w:cs="Times New Roman"/>
          <w:color w:val="000000"/>
          <w:sz w:val="24"/>
          <w:szCs w:val="24"/>
          <w:lang w:eastAsia="pt-BR"/>
        </w:rPr>
        <w:t xml:space="preserve">Marina </w:t>
      </w:r>
      <w:r w:rsidR="009E1E81">
        <w:rPr>
          <w:rFonts w:eastAsia="Times New Roman" w:cs="Times New Roman"/>
          <w:color w:val="000000"/>
          <w:sz w:val="24"/>
          <w:szCs w:val="24"/>
          <w:lang w:eastAsia="pt-BR"/>
        </w:rPr>
        <w:lastRenderedPageBreak/>
        <w:t xml:space="preserve">Duque Coutinho de Abreu Lacerda, coordenadora de Registro no DPI; André Bazzanella, da </w:t>
      </w:r>
      <w:r w:rsidR="009E1E81" w:rsidRPr="00F66087">
        <w:rPr>
          <w:rFonts w:eastAsia="Times New Roman" w:cs="Times New Roman"/>
          <w:color w:val="000000"/>
          <w:sz w:val="24"/>
          <w:szCs w:val="24"/>
          <w:lang w:eastAsia="pt-BR"/>
        </w:rPr>
        <w:t>Casa do Patrimônio do Vale do Paraíba e Observatório da Paisagem</w:t>
      </w:r>
      <w:r w:rsidR="009E1E81">
        <w:rPr>
          <w:rFonts w:eastAsia="Times New Roman" w:cs="Times New Roman"/>
          <w:color w:val="000000"/>
          <w:sz w:val="24"/>
          <w:szCs w:val="24"/>
          <w:lang w:eastAsia="pt-BR"/>
        </w:rPr>
        <w:t xml:space="preserve"> no IPHAN-SP.</w:t>
      </w:r>
      <w:r w:rsidR="000B5C37">
        <w:rPr>
          <w:rFonts w:eastAsia="Times New Roman" w:cs="Times New Roman"/>
          <w:color w:val="000000"/>
          <w:sz w:val="24"/>
          <w:szCs w:val="24"/>
          <w:lang w:eastAsia="pt-BR"/>
        </w:rPr>
        <w:t xml:space="preserve"> O suporte ficou a cargo da </w:t>
      </w:r>
      <w:r w:rsidR="00FA75D3">
        <w:rPr>
          <w:rFonts w:eastAsia="Times New Roman" w:cs="Times New Roman"/>
          <w:color w:val="000000"/>
          <w:sz w:val="24"/>
          <w:szCs w:val="24"/>
          <w:lang w:eastAsia="pt-BR"/>
        </w:rPr>
        <w:t xml:space="preserve">equipe de informática da </w:t>
      </w:r>
      <w:r w:rsidR="000B5C37">
        <w:rPr>
          <w:rFonts w:eastAsia="Times New Roman" w:cs="Times New Roman"/>
          <w:color w:val="000000"/>
          <w:sz w:val="24"/>
          <w:szCs w:val="24"/>
          <w:lang w:eastAsia="pt-BR"/>
        </w:rPr>
        <w:t>CGTI e da ASCOM/</w:t>
      </w:r>
      <w:r w:rsidR="00A5638D">
        <w:rPr>
          <w:rFonts w:eastAsia="Times New Roman" w:cs="Times New Roman"/>
          <w:color w:val="000000"/>
          <w:sz w:val="24"/>
          <w:szCs w:val="24"/>
          <w:lang w:eastAsia="pt-BR"/>
        </w:rPr>
        <w:t xml:space="preserve"> </w:t>
      </w:r>
      <w:r w:rsidR="006C0E8F">
        <w:rPr>
          <w:rFonts w:eastAsia="Times New Roman" w:cs="Times New Roman"/>
          <w:color w:val="000000"/>
          <w:sz w:val="24"/>
          <w:szCs w:val="24"/>
          <w:lang w:eastAsia="pt-BR"/>
        </w:rPr>
        <w:t>G</w:t>
      </w:r>
      <w:r w:rsidR="00A5638D">
        <w:rPr>
          <w:rFonts w:eastAsia="Times New Roman" w:cs="Times New Roman"/>
          <w:color w:val="000000"/>
          <w:sz w:val="24"/>
          <w:szCs w:val="24"/>
          <w:lang w:eastAsia="pt-BR"/>
        </w:rPr>
        <w:t xml:space="preserve">abinete da </w:t>
      </w:r>
      <w:r w:rsidR="000B5C37">
        <w:rPr>
          <w:rFonts w:eastAsia="Times New Roman" w:cs="Times New Roman"/>
          <w:color w:val="000000"/>
          <w:sz w:val="24"/>
          <w:szCs w:val="24"/>
          <w:lang w:eastAsia="pt-BR"/>
        </w:rPr>
        <w:t>Presidência.</w:t>
      </w:r>
    </w:p>
    <w:p w14:paraId="295A1A9D" w14:textId="77777777" w:rsidR="00D20052" w:rsidRPr="00F66087" w:rsidRDefault="00677AAA" w:rsidP="009E1E81">
      <w:pPr>
        <w:spacing w:after="240" w:line="240" w:lineRule="auto"/>
        <w:jc w:val="both"/>
        <w:rPr>
          <w:rFonts w:eastAsia="Times New Roman" w:cs="Times New Roman"/>
          <w:sz w:val="24"/>
          <w:szCs w:val="24"/>
          <w:lang w:eastAsia="pt-BR"/>
        </w:rPr>
      </w:pPr>
      <w:r>
        <w:rPr>
          <w:rFonts w:eastAsia="Times New Roman" w:cs="Times New Roman"/>
          <w:color w:val="000000"/>
          <w:sz w:val="24"/>
          <w:szCs w:val="24"/>
          <w:lang w:eastAsia="pt-BR"/>
        </w:rPr>
        <w:t xml:space="preserve">Conforme a </w:t>
      </w:r>
      <w:r w:rsidR="00D20052" w:rsidRPr="00F66087">
        <w:rPr>
          <w:rFonts w:eastAsia="Times New Roman" w:cs="Times New Roman"/>
          <w:color w:val="000000"/>
          <w:sz w:val="24"/>
          <w:szCs w:val="24"/>
          <w:lang w:eastAsia="pt-BR"/>
        </w:rPr>
        <w:t xml:space="preserve">Portaria </w:t>
      </w:r>
      <w:r w:rsidR="00D53C30">
        <w:rPr>
          <w:rFonts w:eastAsia="Times New Roman" w:cs="Times New Roman"/>
          <w:sz w:val="24"/>
          <w:szCs w:val="24"/>
          <w:lang w:eastAsia="pt-BR"/>
        </w:rPr>
        <w:t>Iphan</w:t>
      </w:r>
      <w:r>
        <w:rPr>
          <w:rFonts w:eastAsia="Times New Roman" w:cs="Times New Roman"/>
          <w:sz w:val="24"/>
          <w:szCs w:val="24"/>
          <w:lang w:eastAsia="pt-BR"/>
        </w:rPr>
        <w:t xml:space="preserve"> nº 104</w:t>
      </w:r>
      <w:r w:rsidR="00766738">
        <w:rPr>
          <w:rFonts w:eastAsia="Times New Roman" w:cs="Times New Roman"/>
          <w:sz w:val="24"/>
          <w:szCs w:val="24"/>
          <w:lang w:eastAsia="pt-BR"/>
        </w:rPr>
        <w:t>/</w:t>
      </w:r>
      <w:r>
        <w:rPr>
          <w:rFonts w:eastAsia="Times New Roman" w:cs="Times New Roman"/>
          <w:sz w:val="24"/>
          <w:szCs w:val="24"/>
          <w:lang w:eastAsia="pt-BR"/>
        </w:rPr>
        <w:t>2017</w:t>
      </w:r>
      <w:r w:rsidR="00D20052" w:rsidRPr="00F66087">
        <w:rPr>
          <w:rFonts w:eastAsia="Times New Roman" w:cs="Times New Roman"/>
          <w:color w:val="000000"/>
          <w:sz w:val="24"/>
          <w:szCs w:val="24"/>
          <w:lang w:eastAsia="pt-BR"/>
        </w:rPr>
        <w:t xml:space="preserve">, </w:t>
      </w:r>
      <w:r w:rsidR="00EC3196">
        <w:rPr>
          <w:rFonts w:eastAsia="Times New Roman" w:cs="Times New Roman"/>
          <w:color w:val="000000"/>
          <w:sz w:val="24"/>
          <w:szCs w:val="24"/>
          <w:lang w:eastAsia="pt-BR"/>
        </w:rPr>
        <w:t>os objetivos do trabalho do grupo foram:</w:t>
      </w:r>
    </w:p>
    <w:p w14:paraId="00BBD307" w14:textId="77777777" w:rsidR="00D20052" w:rsidRPr="00F66087" w:rsidRDefault="00D20052" w:rsidP="00D20052">
      <w:pPr>
        <w:spacing w:before="80" w:after="0" w:line="240" w:lineRule="auto"/>
        <w:ind w:left="3402"/>
        <w:jc w:val="both"/>
        <w:rPr>
          <w:rFonts w:eastAsia="Times New Roman" w:cs="Times New Roman"/>
          <w:sz w:val="24"/>
          <w:szCs w:val="24"/>
          <w:lang w:eastAsia="pt-BR"/>
        </w:rPr>
      </w:pPr>
      <w:r w:rsidRPr="00F66087">
        <w:rPr>
          <w:rFonts w:eastAsia="Times New Roman" w:cs="Times New Roman"/>
          <w:i/>
          <w:iCs/>
          <w:color w:val="000000"/>
          <w:sz w:val="20"/>
          <w:szCs w:val="20"/>
          <w:lang w:eastAsia="pt-BR"/>
        </w:rPr>
        <w:t>Art. 2º São objetivos do Grupo de Trabalho:</w:t>
      </w:r>
    </w:p>
    <w:p w14:paraId="409B6CCA" w14:textId="77777777" w:rsidR="00D20052" w:rsidRPr="00F66087" w:rsidRDefault="00D20052" w:rsidP="00D20052">
      <w:pPr>
        <w:spacing w:before="80" w:after="0" w:line="240" w:lineRule="auto"/>
        <w:ind w:left="3402"/>
        <w:jc w:val="both"/>
        <w:rPr>
          <w:rFonts w:eastAsia="Times New Roman" w:cs="Times New Roman"/>
          <w:sz w:val="24"/>
          <w:szCs w:val="24"/>
          <w:lang w:eastAsia="pt-BR"/>
        </w:rPr>
      </w:pPr>
      <w:r w:rsidRPr="00F66087">
        <w:rPr>
          <w:rFonts w:eastAsia="Times New Roman" w:cs="Times New Roman"/>
          <w:i/>
          <w:iCs/>
          <w:color w:val="000000"/>
          <w:sz w:val="20"/>
          <w:szCs w:val="20"/>
          <w:lang w:eastAsia="pt-BR"/>
        </w:rPr>
        <w:t>I. Avaliar a Portaria 127, de 30 de abril de 2009;</w:t>
      </w:r>
    </w:p>
    <w:p w14:paraId="25A95289" w14:textId="77777777" w:rsidR="00D20052" w:rsidRPr="00F66087" w:rsidRDefault="00D20052" w:rsidP="00D20052">
      <w:pPr>
        <w:spacing w:before="80" w:after="0" w:line="240" w:lineRule="auto"/>
        <w:ind w:left="3402"/>
        <w:jc w:val="both"/>
        <w:rPr>
          <w:rFonts w:eastAsia="Times New Roman" w:cs="Times New Roman"/>
          <w:sz w:val="24"/>
          <w:szCs w:val="24"/>
          <w:lang w:eastAsia="pt-BR"/>
        </w:rPr>
      </w:pPr>
      <w:r w:rsidRPr="00F66087">
        <w:rPr>
          <w:rFonts w:eastAsia="Times New Roman" w:cs="Times New Roman"/>
          <w:i/>
          <w:iCs/>
          <w:color w:val="000000"/>
          <w:sz w:val="20"/>
          <w:szCs w:val="20"/>
          <w:lang w:eastAsia="pt-BR"/>
        </w:rPr>
        <w:t xml:space="preserve">II. Aprimorar o método para atuar em relação à paisagem cultural brasileira, retomando ações realizadas, rediscutindo conceitos basilares, integrando áreas e procedimentos operativos de diferentes unidades do </w:t>
      </w:r>
      <w:r w:rsidR="00D53C30">
        <w:rPr>
          <w:rFonts w:eastAsia="Times New Roman" w:cs="Times New Roman"/>
          <w:i/>
          <w:iCs/>
          <w:color w:val="000000"/>
          <w:sz w:val="20"/>
          <w:szCs w:val="20"/>
          <w:lang w:eastAsia="pt-BR"/>
        </w:rPr>
        <w:t>Iphan</w:t>
      </w:r>
      <w:r w:rsidRPr="00F66087">
        <w:rPr>
          <w:rFonts w:eastAsia="Times New Roman" w:cs="Times New Roman"/>
          <w:i/>
          <w:iCs/>
          <w:color w:val="000000"/>
          <w:sz w:val="20"/>
          <w:szCs w:val="20"/>
          <w:lang w:eastAsia="pt-BR"/>
        </w:rPr>
        <w:t xml:space="preserve"> e formulando novos procedimentos institucionais para a salvaguarda desse tipo de bem.</w:t>
      </w:r>
    </w:p>
    <w:p w14:paraId="6BD005D8" w14:textId="77777777" w:rsidR="00D20052" w:rsidRPr="00F66087" w:rsidRDefault="00D20052" w:rsidP="00D20052">
      <w:pPr>
        <w:spacing w:before="80" w:after="0" w:line="240" w:lineRule="auto"/>
        <w:ind w:left="3402"/>
        <w:jc w:val="both"/>
        <w:rPr>
          <w:rFonts w:eastAsia="Times New Roman" w:cs="Times New Roman"/>
          <w:sz w:val="24"/>
          <w:szCs w:val="24"/>
          <w:lang w:eastAsia="pt-BR"/>
        </w:rPr>
      </w:pPr>
      <w:r w:rsidRPr="00F66087">
        <w:rPr>
          <w:rFonts w:eastAsia="Times New Roman" w:cs="Times New Roman"/>
          <w:i/>
          <w:iCs/>
          <w:color w:val="000000"/>
          <w:sz w:val="20"/>
          <w:szCs w:val="20"/>
          <w:lang w:eastAsia="pt-BR"/>
        </w:rPr>
        <w:t>III. Esclarecer a aplicabilidade dos instrumentos em ações transversais para paisagem cultural e propor diretrizes para abordar os desafios atuais na constituição de parcerias para a gestão compartilhada das paisagens culturais.</w:t>
      </w:r>
    </w:p>
    <w:p w14:paraId="267D1287" w14:textId="77777777" w:rsidR="00D20052" w:rsidRPr="00F66087" w:rsidRDefault="00D20052" w:rsidP="00D20052">
      <w:pPr>
        <w:spacing w:before="80" w:after="0" w:line="240" w:lineRule="auto"/>
        <w:ind w:left="3402"/>
        <w:jc w:val="both"/>
        <w:rPr>
          <w:rFonts w:eastAsia="Times New Roman" w:cs="Times New Roman"/>
          <w:sz w:val="24"/>
          <w:szCs w:val="24"/>
          <w:lang w:eastAsia="pt-BR"/>
        </w:rPr>
      </w:pPr>
      <w:r w:rsidRPr="00F66087">
        <w:rPr>
          <w:rFonts w:eastAsia="Times New Roman" w:cs="Times New Roman"/>
          <w:i/>
          <w:iCs/>
          <w:color w:val="000000"/>
          <w:sz w:val="20"/>
          <w:szCs w:val="20"/>
          <w:lang w:eastAsia="pt-BR"/>
        </w:rPr>
        <w:t>IV. Elaborar orientações técnicas para implementação da chancela, considerando o fluxo de identificação, reconhecimento, gestão compartilhada, monitoramento, salvaguarda e fomento dessa categoria de bem cultural.</w:t>
      </w:r>
    </w:p>
    <w:p w14:paraId="273C7D9E" w14:textId="77777777" w:rsidR="00D20052" w:rsidRDefault="00D20052" w:rsidP="00D20052">
      <w:pPr>
        <w:spacing w:after="0" w:line="240" w:lineRule="auto"/>
        <w:rPr>
          <w:rFonts w:eastAsia="Times New Roman" w:cs="Times New Roman"/>
          <w:sz w:val="24"/>
          <w:szCs w:val="24"/>
          <w:lang w:eastAsia="pt-BR"/>
        </w:rPr>
      </w:pPr>
    </w:p>
    <w:p w14:paraId="56ABCF31" w14:textId="77777777" w:rsidR="00225F2D" w:rsidRDefault="00225F2D" w:rsidP="00EC3196">
      <w:pPr>
        <w:spacing w:after="240" w:line="240" w:lineRule="auto"/>
        <w:jc w:val="both"/>
        <w:rPr>
          <w:rFonts w:eastAsia="Times New Roman" w:cs="Times New Roman"/>
          <w:color w:val="000000"/>
          <w:sz w:val="24"/>
          <w:szCs w:val="24"/>
          <w:lang w:eastAsia="pt-BR"/>
        </w:rPr>
      </w:pPr>
    </w:p>
    <w:p w14:paraId="18387EDE" w14:textId="77777777" w:rsidR="004F6089" w:rsidRDefault="00D46C1F" w:rsidP="00EC3196">
      <w:pPr>
        <w:spacing w:after="240" w:line="240" w:lineRule="auto"/>
        <w:jc w:val="both"/>
        <w:rPr>
          <w:rFonts w:eastAsia="Times New Roman" w:cs="Times New Roman"/>
          <w:color w:val="000000"/>
          <w:sz w:val="24"/>
          <w:szCs w:val="24"/>
          <w:lang w:eastAsia="pt-BR"/>
        </w:rPr>
      </w:pPr>
      <w:r>
        <w:rPr>
          <w:rFonts w:eastAsia="Times New Roman" w:cs="Times New Roman"/>
          <w:color w:val="000000"/>
          <w:sz w:val="24"/>
          <w:szCs w:val="24"/>
          <w:lang w:eastAsia="pt-BR"/>
        </w:rPr>
        <w:t>O</w:t>
      </w:r>
      <w:r w:rsidR="002C3D33">
        <w:rPr>
          <w:rFonts w:eastAsia="Times New Roman" w:cs="Times New Roman"/>
          <w:color w:val="000000"/>
          <w:sz w:val="24"/>
          <w:szCs w:val="24"/>
          <w:lang w:eastAsia="pt-BR"/>
        </w:rPr>
        <w:t xml:space="preserve"> programa cumprido </w:t>
      </w:r>
      <w:r>
        <w:rPr>
          <w:rFonts w:eastAsia="Times New Roman" w:cs="Times New Roman"/>
          <w:color w:val="000000"/>
          <w:sz w:val="24"/>
          <w:szCs w:val="24"/>
          <w:lang w:eastAsia="pt-BR"/>
        </w:rPr>
        <w:t xml:space="preserve">incluiu </w:t>
      </w:r>
      <w:r w:rsidR="00745134">
        <w:rPr>
          <w:rFonts w:eastAsia="Times New Roman" w:cs="Times New Roman"/>
          <w:color w:val="000000"/>
          <w:sz w:val="24"/>
          <w:szCs w:val="24"/>
          <w:lang w:eastAsia="pt-BR"/>
        </w:rPr>
        <w:t>treze</w:t>
      </w:r>
      <w:r>
        <w:rPr>
          <w:rFonts w:eastAsia="Times New Roman" w:cs="Times New Roman"/>
          <w:color w:val="000000"/>
          <w:sz w:val="24"/>
          <w:szCs w:val="24"/>
          <w:lang w:eastAsia="pt-BR"/>
        </w:rPr>
        <w:t xml:space="preserve"> videoconferências e um encontro presencial de dois dias em Brasília, </w:t>
      </w:r>
      <w:r w:rsidR="00745134">
        <w:rPr>
          <w:rFonts w:eastAsia="Times New Roman" w:cs="Times New Roman"/>
          <w:color w:val="000000"/>
          <w:sz w:val="24"/>
          <w:szCs w:val="24"/>
          <w:lang w:eastAsia="pt-BR"/>
        </w:rPr>
        <w:t>além do</w:t>
      </w:r>
      <w:r>
        <w:rPr>
          <w:rFonts w:eastAsia="Times New Roman" w:cs="Times New Roman"/>
          <w:color w:val="000000"/>
          <w:sz w:val="24"/>
          <w:szCs w:val="24"/>
          <w:lang w:eastAsia="pt-BR"/>
        </w:rPr>
        <w:t xml:space="preserve"> preenchimento individual de formulários e questionários </w:t>
      </w:r>
      <w:r w:rsidR="00745134">
        <w:rPr>
          <w:rFonts w:eastAsia="Times New Roman" w:cs="Times New Roman"/>
          <w:color w:val="000000"/>
          <w:sz w:val="24"/>
          <w:szCs w:val="24"/>
          <w:lang w:eastAsia="pt-BR"/>
        </w:rPr>
        <w:t xml:space="preserve">virtuais </w:t>
      </w:r>
      <w:r w:rsidR="000008C8">
        <w:rPr>
          <w:rFonts w:eastAsia="Times New Roman" w:cs="Times New Roman"/>
          <w:color w:val="000000"/>
          <w:sz w:val="24"/>
          <w:szCs w:val="24"/>
          <w:lang w:eastAsia="pt-BR"/>
        </w:rPr>
        <w:t xml:space="preserve">pelos membros do GT </w:t>
      </w:r>
      <w:r>
        <w:rPr>
          <w:rFonts w:eastAsia="Times New Roman" w:cs="Times New Roman"/>
          <w:color w:val="000000"/>
          <w:sz w:val="24"/>
          <w:szCs w:val="24"/>
          <w:lang w:eastAsia="pt-BR"/>
        </w:rPr>
        <w:t>para</w:t>
      </w:r>
      <w:r w:rsidR="000008C8">
        <w:rPr>
          <w:rFonts w:eastAsia="Times New Roman" w:cs="Times New Roman"/>
          <w:color w:val="000000"/>
          <w:sz w:val="24"/>
          <w:szCs w:val="24"/>
          <w:lang w:eastAsia="pt-BR"/>
        </w:rPr>
        <w:t xml:space="preserve"> o</w:t>
      </w:r>
      <w:r>
        <w:rPr>
          <w:rFonts w:eastAsia="Times New Roman" w:cs="Times New Roman"/>
          <w:color w:val="000000"/>
          <w:sz w:val="24"/>
          <w:szCs w:val="24"/>
          <w:lang w:eastAsia="pt-BR"/>
        </w:rPr>
        <w:t xml:space="preserve"> estabelecimento de consensos.</w:t>
      </w:r>
    </w:p>
    <w:p w14:paraId="4A67CBFC" w14:textId="77777777" w:rsidR="00745134" w:rsidRDefault="00745134" w:rsidP="008C0083">
      <w:pPr>
        <w:spacing w:after="0" w:line="240" w:lineRule="auto"/>
        <w:jc w:val="both"/>
        <w:rPr>
          <w:rFonts w:eastAsia="Times New Roman" w:cs="Times New Roman"/>
          <w:sz w:val="24"/>
          <w:szCs w:val="24"/>
          <w:lang w:eastAsia="pt-BR"/>
        </w:rPr>
      </w:pPr>
      <w:r>
        <w:rPr>
          <w:rFonts w:eastAsia="Times New Roman" w:cs="Times New Roman"/>
          <w:sz w:val="24"/>
          <w:szCs w:val="24"/>
          <w:lang w:eastAsia="pt-BR"/>
        </w:rPr>
        <w:t xml:space="preserve">O </w:t>
      </w:r>
      <w:r w:rsidR="00EA7C64">
        <w:rPr>
          <w:rFonts w:eastAsia="Times New Roman" w:cs="Times New Roman"/>
          <w:sz w:val="24"/>
          <w:szCs w:val="24"/>
          <w:lang w:eastAsia="pt-BR"/>
        </w:rPr>
        <w:t>Relatório Técnico</w:t>
      </w:r>
      <w:r>
        <w:rPr>
          <w:rFonts w:eastAsia="Times New Roman" w:cs="Times New Roman"/>
          <w:sz w:val="24"/>
          <w:szCs w:val="24"/>
          <w:lang w:eastAsia="pt-BR"/>
        </w:rPr>
        <w:t xml:space="preserve"> Final foi </w:t>
      </w:r>
      <w:r w:rsidR="00EA7C64">
        <w:rPr>
          <w:rFonts w:eastAsia="Times New Roman" w:cs="Times New Roman"/>
          <w:sz w:val="24"/>
          <w:szCs w:val="24"/>
          <w:lang w:eastAsia="pt-BR"/>
        </w:rPr>
        <w:t xml:space="preserve">uma produção coletiva e </w:t>
      </w:r>
      <w:r>
        <w:rPr>
          <w:rFonts w:eastAsia="Times New Roman" w:cs="Times New Roman"/>
          <w:sz w:val="24"/>
          <w:szCs w:val="24"/>
          <w:lang w:eastAsia="pt-BR"/>
        </w:rPr>
        <w:t>teve</w:t>
      </w:r>
      <w:r w:rsidR="00EA7C64">
        <w:rPr>
          <w:rFonts w:eastAsia="Times New Roman" w:cs="Times New Roman"/>
          <w:sz w:val="24"/>
          <w:szCs w:val="24"/>
          <w:lang w:eastAsia="pt-BR"/>
        </w:rPr>
        <w:t xml:space="preserve"> a redação </w:t>
      </w:r>
      <w:r w:rsidR="005F369B">
        <w:rPr>
          <w:rFonts w:eastAsia="Times New Roman" w:cs="Times New Roman"/>
          <w:sz w:val="24"/>
          <w:szCs w:val="24"/>
          <w:lang w:eastAsia="pt-BR"/>
        </w:rPr>
        <w:t>dos tópicos abaixo</w:t>
      </w:r>
      <w:r>
        <w:rPr>
          <w:rFonts w:eastAsia="Times New Roman" w:cs="Times New Roman"/>
          <w:sz w:val="24"/>
          <w:szCs w:val="24"/>
          <w:lang w:eastAsia="pt-BR"/>
        </w:rPr>
        <w:t xml:space="preserve"> </w:t>
      </w:r>
      <w:r w:rsidR="005F369B">
        <w:rPr>
          <w:rFonts w:eastAsia="Times New Roman" w:cs="Times New Roman"/>
          <w:sz w:val="24"/>
          <w:szCs w:val="24"/>
          <w:lang w:eastAsia="pt-BR"/>
        </w:rPr>
        <w:t xml:space="preserve">listados </w:t>
      </w:r>
      <w:r>
        <w:rPr>
          <w:rFonts w:eastAsia="Times New Roman" w:cs="Times New Roman"/>
          <w:sz w:val="24"/>
          <w:szCs w:val="24"/>
          <w:lang w:eastAsia="pt-BR"/>
        </w:rPr>
        <w:t>a</w:t>
      </w:r>
      <w:r w:rsidR="00EA7C64">
        <w:rPr>
          <w:rFonts w:eastAsia="Times New Roman" w:cs="Times New Roman"/>
          <w:sz w:val="24"/>
          <w:szCs w:val="24"/>
          <w:lang w:eastAsia="pt-BR"/>
        </w:rPr>
        <w:t xml:space="preserve"> partir d</w:t>
      </w:r>
      <w:r>
        <w:rPr>
          <w:rFonts w:eastAsia="Times New Roman" w:cs="Times New Roman"/>
          <w:sz w:val="24"/>
          <w:szCs w:val="24"/>
          <w:lang w:eastAsia="pt-BR"/>
        </w:rPr>
        <w:t>e</w:t>
      </w:r>
      <w:r w:rsidR="00EA7C64">
        <w:rPr>
          <w:rFonts w:eastAsia="Times New Roman" w:cs="Times New Roman"/>
          <w:sz w:val="24"/>
          <w:szCs w:val="24"/>
          <w:lang w:eastAsia="pt-BR"/>
        </w:rPr>
        <w:t xml:space="preserve"> duplas </w:t>
      </w:r>
      <w:r w:rsidR="005F369B">
        <w:rPr>
          <w:rFonts w:eastAsia="Times New Roman" w:cs="Times New Roman"/>
          <w:sz w:val="24"/>
          <w:szCs w:val="24"/>
          <w:lang w:eastAsia="pt-BR"/>
        </w:rPr>
        <w:t xml:space="preserve">do GT </w:t>
      </w:r>
      <w:r w:rsidR="00EA7C64">
        <w:rPr>
          <w:rFonts w:eastAsia="Times New Roman" w:cs="Times New Roman"/>
          <w:sz w:val="24"/>
          <w:szCs w:val="24"/>
          <w:lang w:eastAsia="pt-BR"/>
        </w:rPr>
        <w:t>que se voluntariaram</w:t>
      </w:r>
      <w:r w:rsidR="005F369B">
        <w:rPr>
          <w:rFonts w:eastAsia="Times New Roman" w:cs="Times New Roman"/>
          <w:sz w:val="24"/>
          <w:szCs w:val="24"/>
          <w:lang w:eastAsia="pt-BR"/>
        </w:rPr>
        <w:t xml:space="preserve"> a </w:t>
      </w:r>
      <w:r w:rsidR="005B6C1E">
        <w:rPr>
          <w:rFonts w:eastAsia="Times New Roman" w:cs="Times New Roman"/>
          <w:sz w:val="24"/>
          <w:szCs w:val="24"/>
          <w:lang w:eastAsia="pt-BR"/>
        </w:rPr>
        <w:t>escrever</w:t>
      </w:r>
      <w:r>
        <w:rPr>
          <w:rFonts w:eastAsia="Times New Roman" w:cs="Times New Roman"/>
          <w:sz w:val="24"/>
          <w:szCs w:val="24"/>
          <w:lang w:eastAsia="pt-BR"/>
        </w:rPr>
        <w:t>:</w:t>
      </w:r>
    </w:p>
    <w:p w14:paraId="0B096B60" w14:textId="77777777" w:rsidR="00745134" w:rsidRPr="00745134" w:rsidRDefault="00745134" w:rsidP="005F369B">
      <w:pPr>
        <w:spacing w:after="0" w:line="240" w:lineRule="auto"/>
        <w:ind w:left="708"/>
        <w:jc w:val="both"/>
        <w:rPr>
          <w:rFonts w:eastAsia="Times New Roman" w:cs="Times New Roman"/>
          <w:sz w:val="16"/>
          <w:szCs w:val="16"/>
          <w:lang w:eastAsia="pt-BR"/>
        </w:rPr>
      </w:pPr>
    </w:p>
    <w:p w14:paraId="0368F9C7" w14:textId="77777777" w:rsidR="00745134" w:rsidRPr="006D018B" w:rsidRDefault="00745134" w:rsidP="005F369B">
      <w:pPr>
        <w:numPr>
          <w:ilvl w:val="0"/>
          <w:numId w:val="1"/>
        </w:numPr>
        <w:tabs>
          <w:tab w:val="clear" w:pos="384"/>
          <w:tab w:val="num" w:pos="-324"/>
          <w:tab w:val="num" w:pos="3216"/>
        </w:tabs>
        <w:spacing w:after="0" w:line="240" w:lineRule="auto"/>
        <w:ind w:left="1068"/>
        <w:jc w:val="both"/>
        <w:textAlignment w:val="baseline"/>
        <w:rPr>
          <w:rFonts w:eastAsia="Times New Roman" w:cs="Times New Roman"/>
          <w:b/>
          <w:bCs/>
          <w:color w:val="17365D" w:themeColor="text2" w:themeShade="BF"/>
          <w:lang w:eastAsia="pt-BR"/>
        </w:rPr>
      </w:pPr>
      <w:r w:rsidRPr="006D018B">
        <w:rPr>
          <w:rFonts w:eastAsia="Times New Roman" w:cs="Times New Roman"/>
          <w:b/>
          <w:bCs/>
          <w:color w:val="17365D" w:themeColor="text2" w:themeShade="BF"/>
          <w:lang w:eastAsia="pt-BR"/>
        </w:rPr>
        <w:t>PRINCÍPIOS E DIRETRIZES DA CHANCELA DE PAISAGEM CULTURAL BRASILEIRA</w:t>
      </w:r>
    </w:p>
    <w:p w14:paraId="6D42E7BC" w14:textId="77777777" w:rsidR="00745134" w:rsidRPr="006D018B" w:rsidRDefault="00745134" w:rsidP="005F369B">
      <w:pPr>
        <w:numPr>
          <w:ilvl w:val="0"/>
          <w:numId w:val="1"/>
        </w:numPr>
        <w:spacing w:after="0" w:line="240" w:lineRule="auto"/>
        <w:ind w:left="1068"/>
        <w:jc w:val="both"/>
        <w:textAlignment w:val="baseline"/>
        <w:rPr>
          <w:rFonts w:eastAsia="Times New Roman" w:cs="Times New Roman"/>
          <w:b/>
          <w:bCs/>
          <w:color w:val="17365D" w:themeColor="text2" w:themeShade="BF"/>
          <w:lang w:eastAsia="pt-BR"/>
        </w:rPr>
      </w:pPr>
      <w:r w:rsidRPr="006D018B">
        <w:rPr>
          <w:rFonts w:eastAsia="Times New Roman" w:cs="Times New Roman"/>
          <w:b/>
          <w:bCs/>
          <w:color w:val="17365D" w:themeColor="text2" w:themeShade="BF"/>
          <w:lang w:eastAsia="pt-BR"/>
        </w:rPr>
        <w:t>CONCEITOS E ENTENDIMENTOS-CHAVE</w:t>
      </w:r>
    </w:p>
    <w:p w14:paraId="3AC10A16" w14:textId="77777777" w:rsidR="00745134" w:rsidRPr="006D018B" w:rsidRDefault="00745134" w:rsidP="005F369B">
      <w:pPr>
        <w:numPr>
          <w:ilvl w:val="0"/>
          <w:numId w:val="1"/>
        </w:numPr>
        <w:spacing w:after="0" w:line="240" w:lineRule="auto"/>
        <w:ind w:left="1068"/>
        <w:jc w:val="both"/>
        <w:textAlignment w:val="baseline"/>
        <w:rPr>
          <w:rFonts w:eastAsia="Times New Roman" w:cs="Times New Roman"/>
          <w:b/>
          <w:bCs/>
          <w:color w:val="17365D" w:themeColor="text2" w:themeShade="BF"/>
          <w:lang w:eastAsia="pt-BR"/>
        </w:rPr>
      </w:pPr>
      <w:r w:rsidRPr="006D018B">
        <w:rPr>
          <w:rFonts w:eastAsia="Times New Roman" w:cs="Times New Roman"/>
          <w:b/>
          <w:bCs/>
          <w:color w:val="17365D" w:themeColor="text2" w:themeShade="BF"/>
          <w:lang w:eastAsia="pt-BR"/>
        </w:rPr>
        <w:t>OBJETO DA CHANCELA DA PAISAGEM CULTURAL BRASILEIRA</w:t>
      </w:r>
    </w:p>
    <w:p w14:paraId="1AACD253" w14:textId="77777777" w:rsidR="00745134" w:rsidRPr="006D018B" w:rsidRDefault="00745134" w:rsidP="005F369B">
      <w:pPr>
        <w:numPr>
          <w:ilvl w:val="0"/>
          <w:numId w:val="1"/>
        </w:numPr>
        <w:spacing w:after="0" w:line="240" w:lineRule="auto"/>
        <w:ind w:left="1068"/>
        <w:jc w:val="both"/>
        <w:textAlignment w:val="baseline"/>
        <w:rPr>
          <w:rFonts w:eastAsia="Times New Roman" w:cs="Times New Roman"/>
          <w:b/>
          <w:bCs/>
          <w:color w:val="17365D" w:themeColor="text2" w:themeShade="BF"/>
          <w:lang w:eastAsia="pt-BR"/>
        </w:rPr>
      </w:pPr>
      <w:r w:rsidRPr="006D018B">
        <w:rPr>
          <w:rFonts w:eastAsia="Times New Roman" w:cs="Times New Roman"/>
          <w:b/>
          <w:bCs/>
          <w:color w:val="17365D" w:themeColor="text2" w:themeShade="BF"/>
          <w:lang w:eastAsia="pt-BR"/>
        </w:rPr>
        <w:t xml:space="preserve">OBJETIVOS DA CHANCELA </w:t>
      </w:r>
    </w:p>
    <w:p w14:paraId="730D75F1" w14:textId="77777777" w:rsidR="00745134" w:rsidRPr="006D018B" w:rsidRDefault="00745134" w:rsidP="005F369B">
      <w:pPr>
        <w:numPr>
          <w:ilvl w:val="0"/>
          <w:numId w:val="1"/>
        </w:numPr>
        <w:spacing w:after="0" w:line="240" w:lineRule="auto"/>
        <w:ind w:left="1068"/>
        <w:jc w:val="both"/>
        <w:textAlignment w:val="baseline"/>
        <w:rPr>
          <w:rFonts w:eastAsia="Times New Roman" w:cs="Times New Roman"/>
          <w:b/>
          <w:bCs/>
          <w:color w:val="17365D" w:themeColor="text2" w:themeShade="BF"/>
          <w:lang w:eastAsia="pt-BR"/>
        </w:rPr>
      </w:pPr>
      <w:r w:rsidRPr="006D018B">
        <w:rPr>
          <w:rFonts w:eastAsia="Times New Roman" w:cs="Times New Roman"/>
          <w:b/>
          <w:bCs/>
          <w:color w:val="17365D" w:themeColor="text2" w:themeShade="BF"/>
          <w:lang w:eastAsia="pt-BR"/>
        </w:rPr>
        <w:t>DESCRIÇÃO DO PROCESSO DE CHANCELA E DE SEUS PRINCIPAIS ELEMENTOS</w:t>
      </w:r>
    </w:p>
    <w:p w14:paraId="66729CCE" w14:textId="77777777" w:rsidR="00745134" w:rsidRPr="006D018B" w:rsidRDefault="00745134" w:rsidP="005F369B">
      <w:pPr>
        <w:numPr>
          <w:ilvl w:val="0"/>
          <w:numId w:val="1"/>
        </w:numPr>
        <w:spacing w:after="0" w:line="240" w:lineRule="auto"/>
        <w:ind w:left="1068"/>
        <w:jc w:val="both"/>
        <w:textAlignment w:val="baseline"/>
        <w:rPr>
          <w:rFonts w:eastAsia="Times New Roman" w:cs="Times New Roman"/>
          <w:b/>
          <w:bCs/>
          <w:color w:val="17365D" w:themeColor="text2" w:themeShade="BF"/>
          <w:lang w:eastAsia="pt-BR"/>
        </w:rPr>
      </w:pPr>
      <w:r w:rsidRPr="006D018B">
        <w:rPr>
          <w:rFonts w:eastAsia="Times New Roman" w:cs="Times New Roman"/>
          <w:b/>
          <w:bCs/>
          <w:color w:val="17365D" w:themeColor="text2" w:themeShade="BF"/>
          <w:lang w:eastAsia="pt-BR"/>
        </w:rPr>
        <w:t>ATRIBUIÇÕES E PAPÉIS DOS ENVOLVIDOS</w:t>
      </w:r>
    </w:p>
    <w:p w14:paraId="55F66739" w14:textId="77777777" w:rsidR="00745134" w:rsidRPr="006D018B" w:rsidRDefault="00745134" w:rsidP="005F369B">
      <w:pPr>
        <w:numPr>
          <w:ilvl w:val="0"/>
          <w:numId w:val="1"/>
        </w:numPr>
        <w:spacing w:after="0" w:line="240" w:lineRule="auto"/>
        <w:ind w:left="1068"/>
        <w:jc w:val="both"/>
        <w:textAlignment w:val="baseline"/>
        <w:rPr>
          <w:rFonts w:eastAsia="Times New Roman" w:cs="Times New Roman"/>
          <w:b/>
          <w:bCs/>
          <w:color w:val="17365D" w:themeColor="text2" w:themeShade="BF"/>
          <w:lang w:eastAsia="pt-BR"/>
        </w:rPr>
      </w:pPr>
      <w:r w:rsidRPr="006D018B">
        <w:rPr>
          <w:rFonts w:eastAsia="Times New Roman" w:cs="Times New Roman"/>
          <w:b/>
          <w:bCs/>
          <w:color w:val="17365D" w:themeColor="text2" w:themeShade="BF"/>
          <w:lang w:eastAsia="pt-BR"/>
        </w:rPr>
        <w:t>RECOMENDAÇÕES</w:t>
      </w:r>
    </w:p>
    <w:p w14:paraId="68E2CE1F" w14:textId="77777777" w:rsidR="00745134" w:rsidRDefault="00745134" w:rsidP="005F369B">
      <w:pPr>
        <w:spacing w:after="0" w:line="240" w:lineRule="auto"/>
        <w:ind w:left="708"/>
        <w:jc w:val="both"/>
        <w:rPr>
          <w:rFonts w:eastAsia="Times New Roman" w:cs="Times New Roman"/>
          <w:sz w:val="24"/>
          <w:szCs w:val="24"/>
          <w:lang w:eastAsia="pt-BR"/>
        </w:rPr>
      </w:pPr>
    </w:p>
    <w:p w14:paraId="600A61FD" w14:textId="77777777" w:rsidR="00EA7C64" w:rsidRPr="005F369B" w:rsidRDefault="005F369B" w:rsidP="008C0083">
      <w:pPr>
        <w:spacing w:after="0" w:line="240" w:lineRule="auto"/>
        <w:jc w:val="both"/>
        <w:rPr>
          <w:rFonts w:eastAsia="Times New Roman" w:cs="Times New Roman"/>
          <w:sz w:val="24"/>
          <w:szCs w:val="24"/>
          <w:lang w:eastAsia="pt-BR"/>
        </w:rPr>
      </w:pPr>
      <w:r>
        <w:rPr>
          <w:rFonts w:eastAsia="Times New Roman" w:cs="Times New Roman"/>
          <w:sz w:val="24"/>
          <w:szCs w:val="24"/>
          <w:lang w:eastAsia="pt-BR"/>
        </w:rPr>
        <w:t xml:space="preserve">Nessa versão sumariada do relatório, adaptada para fins de Consulta Pública, optou-se por não alterar o conteúdo e nem remanejar partes do relatório, </w:t>
      </w:r>
      <w:r w:rsidR="00E93B46">
        <w:rPr>
          <w:rFonts w:eastAsia="Times New Roman" w:cs="Times New Roman"/>
          <w:sz w:val="24"/>
          <w:szCs w:val="24"/>
          <w:lang w:eastAsia="pt-BR"/>
        </w:rPr>
        <w:t xml:space="preserve">de modo a </w:t>
      </w:r>
      <w:r w:rsidR="002B4314">
        <w:rPr>
          <w:rFonts w:eastAsia="Times New Roman" w:cs="Times New Roman"/>
          <w:sz w:val="24"/>
          <w:szCs w:val="24"/>
          <w:lang w:eastAsia="pt-BR"/>
        </w:rPr>
        <w:t>preservar</w:t>
      </w:r>
      <w:r w:rsidR="00E93B46">
        <w:rPr>
          <w:rFonts w:eastAsia="Times New Roman" w:cs="Times New Roman"/>
          <w:sz w:val="24"/>
          <w:szCs w:val="24"/>
          <w:lang w:eastAsia="pt-BR"/>
        </w:rPr>
        <w:t xml:space="preserve"> as alternativas lógicas buscadas pelas duplas para a escrita</w:t>
      </w:r>
      <w:r>
        <w:rPr>
          <w:rFonts w:eastAsia="Times New Roman" w:cs="Times New Roman"/>
          <w:sz w:val="24"/>
          <w:szCs w:val="24"/>
          <w:lang w:eastAsia="pt-BR"/>
        </w:rPr>
        <w:t>, e apenas destacar trechos mais diretamente ligado</w:t>
      </w:r>
      <w:r w:rsidR="006D018B">
        <w:rPr>
          <w:rFonts w:eastAsia="Times New Roman" w:cs="Times New Roman"/>
          <w:sz w:val="24"/>
          <w:szCs w:val="24"/>
          <w:lang w:eastAsia="pt-BR"/>
        </w:rPr>
        <w:t>s</w:t>
      </w:r>
      <w:r>
        <w:rPr>
          <w:rFonts w:eastAsia="Times New Roman" w:cs="Times New Roman"/>
          <w:sz w:val="24"/>
          <w:szCs w:val="24"/>
          <w:lang w:eastAsia="pt-BR"/>
        </w:rPr>
        <w:t xml:space="preserve"> à minuta de Portaria que o grupo redigiu </w:t>
      </w:r>
      <w:r w:rsidR="00866AC2">
        <w:rPr>
          <w:rFonts w:eastAsia="Times New Roman" w:cs="Times New Roman"/>
          <w:sz w:val="24"/>
          <w:szCs w:val="24"/>
          <w:lang w:eastAsia="pt-BR"/>
        </w:rPr>
        <w:t xml:space="preserve">para revisão e atualização </w:t>
      </w:r>
      <w:r w:rsidR="006D018B">
        <w:rPr>
          <w:rFonts w:eastAsia="Times New Roman" w:cs="Times New Roman"/>
          <w:sz w:val="24"/>
          <w:szCs w:val="24"/>
          <w:lang w:eastAsia="pt-BR"/>
        </w:rPr>
        <w:t>do instrumento</w:t>
      </w:r>
      <w:r w:rsidR="00866AC2">
        <w:rPr>
          <w:rFonts w:eastAsia="Times New Roman" w:cs="Times New Roman"/>
          <w:sz w:val="24"/>
          <w:szCs w:val="24"/>
          <w:lang w:eastAsia="pt-BR"/>
        </w:rPr>
        <w:t>.</w:t>
      </w:r>
    </w:p>
    <w:p w14:paraId="095E01E0" w14:textId="77777777" w:rsidR="00ED635C" w:rsidRDefault="0071465C" w:rsidP="004F6089">
      <w:pPr>
        <w:spacing w:after="240" w:line="240" w:lineRule="auto"/>
        <w:rPr>
          <w:rFonts w:eastAsia="Times New Roman" w:cs="Times New Roman"/>
          <w:sz w:val="24"/>
          <w:szCs w:val="24"/>
          <w:lang w:eastAsia="pt-BR"/>
        </w:rPr>
      </w:pPr>
      <w:r>
        <w:rPr>
          <w:rFonts w:eastAsia="Times New Roman" w:cs="Times New Roman"/>
          <w:sz w:val="24"/>
          <w:szCs w:val="24"/>
          <w:lang w:eastAsia="pt-BR"/>
        </w:rPr>
        <w:t xml:space="preserve"> </w:t>
      </w:r>
    </w:p>
    <w:p w14:paraId="767AB57B" w14:textId="77777777" w:rsidR="00AC2AB0" w:rsidRPr="00F66087" w:rsidRDefault="00AC2AB0" w:rsidP="004F6089">
      <w:pPr>
        <w:spacing w:after="240" w:line="240" w:lineRule="auto"/>
        <w:rPr>
          <w:rFonts w:eastAsia="Times New Roman" w:cs="Times New Roman"/>
          <w:sz w:val="24"/>
          <w:szCs w:val="24"/>
          <w:lang w:eastAsia="pt-BR"/>
        </w:rPr>
      </w:pPr>
    </w:p>
    <w:p w14:paraId="5C9117FB" w14:textId="77777777" w:rsidR="004F6089" w:rsidRPr="00F66087" w:rsidRDefault="00F67A96" w:rsidP="00F67A96">
      <w:pPr>
        <w:spacing w:after="0" w:line="240" w:lineRule="auto"/>
        <w:jc w:val="both"/>
        <w:rPr>
          <w:rFonts w:eastAsia="Times New Roman" w:cs="Times New Roman"/>
          <w:sz w:val="24"/>
          <w:szCs w:val="24"/>
          <w:lang w:eastAsia="pt-BR"/>
        </w:rPr>
      </w:pPr>
      <w:r>
        <w:rPr>
          <w:rFonts w:eastAsia="Times New Roman" w:cs="Times New Roman"/>
          <w:b/>
          <w:bCs/>
          <w:color w:val="17365D" w:themeColor="text2" w:themeShade="BF"/>
          <w:sz w:val="25"/>
          <w:szCs w:val="25"/>
          <w:lang w:eastAsia="pt-BR"/>
        </w:rPr>
        <w:t xml:space="preserve">1. </w:t>
      </w:r>
      <w:r w:rsidR="004F6089" w:rsidRPr="00F67A96">
        <w:rPr>
          <w:rFonts w:eastAsia="Times New Roman" w:cs="Times New Roman"/>
          <w:b/>
          <w:bCs/>
          <w:color w:val="17365D" w:themeColor="text2" w:themeShade="BF"/>
          <w:sz w:val="25"/>
          <w:szCs w:val="25"/>
          <w:lang w:eastAsia="pt-BR"/>
        </w:rPr>
        <w:t>PRINCÍPIOS E DIRETRIZES DA CHANCELA DA PAISAGEM CULTURAL BRASILEIRA</w:t>
      </w:r>
    </w:p>
    <w:p w14:paraId="4551F264" w14:textId="77777777" w:rsidR="00AC2AB0" w:rsidRDefault="00AC2AB0" w:rsidP="004F6089">
      <w:pPr>
        <w:spacing w:after="0" w:line="240" w:lineRule="auto"/>
        <w:jc w:val="both"/>
        <w:rPr>
          <w:rFonts w:eastAsia="Times New Roman" w:cs="Times New Roman"/>
          <w:b/>
          <w:bCs/>
          <w:color w:val="403152"/>
          <w:sz w:val="24"/>
          <w:szCs w:val="24"/>
          <w:lang w:eastAsia="pt-BR"/>
        </w:rPr>
      </w:pPr>
    </w:p>
    <w:p w14:paraId="73CCC9FB" w14:textId="77777777" w:rsidR="000859D4" w:rsidRDefault="000859D4" w:rsidP="004F6089">
      <w:pPr>
        <w:spacing w:after="0" w:line="240" w:lineRule="auto"/>
        <w:jc w:val="both"/>
        <w:rPr>
          <w:rFonts w:eastAsia="Times New Roman" w:cs="Times New Roman"/>
          <w:b/>
          <w:bCs/>
          <w:color w:val="403152"/>
          <w:sz w:val="24"/>
          <w:szCs w:val="24"/>
          <w:lang w:eastAsia="pt-BR"/>
        </w:rPr>
      </w:pPr>
    </w:p>
    <w:p w14:paraId="126D925B" w14:textId="77777777" w:rsidR="00E374C7" w:rsidRDefault="00351EC4" w:rsidP="00351EC4">
      <w:pPr>
        <w:spacing w:after="0" w:line="240" w:lineRule="auto"/>
        <w:jc w:val="both"/>
        <w:rPr>
          <w:rFonts w:eastAsia="Times New Roman" w:cs="Times New Roman"/>
          <w:bCs/>
          <w:color w:val="403152"/>
          <w:sz w:val="24"/>
          <w:szCs w:val="24"/>
          <w:lang w:eastAsia="pt-BR"/>
        </w:rPr>
      </w:pPr>
      <w:r w:rsidRPr="00152CFE">
        <w:rPr>
          <w:rFonts w:eastAsia="Times New Roman" w:cs="Times New Roman"/>
          <w:bCs/>
          <w:color w:val="403152"/>
          <w:sz w:val="24"/>
          <w:szCs w:val="24"/>
          <w:lang w:eastAsia="pt-BR"/>
        </w:rPr>
        <w:t>A chancela da paisagem cultural brasileira é um instrumento relativamente novo, que não acarreta a substituição dos que a antecedem</w:t>
      </w:r>
      <w:r w:rsidR="00DC6727" w:rsidRPr="00152CFE">
        <w:rPr>
          <w:rFonts w:eastAsia="Times New Roman" w:cs="Times New Roman"/>
          <w:bCs/>
          <w:color w:val="403152"/>
          <w:sz w:val="24"/>
          <w:szCs w:val="24"/>
          <w:lang w:eastAsia="pt-BR"/>
        </w:rPr>
        <w:t>, mas pode complementá-los</w:t>
      </w:r>
      <w:r w:rsidRPr="00152CFE">
        <w:rPr>
          <w:rFonts w:eastAsia="Times New Roman" w:cs="Times New Roman"/>
          <w:bCs/>
          <w:color w:val="403152"/>
          <w:sz w:val="24"/>
          <w:szCs w:val="24"/>
          <w:lang w:eastAsia="pt-BR"/>
        </w:rPr>
        <w:t xml:space="preserve">. Com a chancela, o </w:t>
      </w:r>
      <w:r w:rsidR="00D53C30" w:rsidRPr="00152CFE">
        <w:rPr>
          <w:rFonts w:eastAsia="Times New Roman" w:cs="Times New Roman"/>
          <w:bCs/>
          <w:color w:val="403152"/>
          <w:sz w:val="24"/>
          <w:szCs w:val="24"/>
          <w:lang w:eastAsia="pt-BR"/>
        </w:rPr>
        <w:t>Iphan</w:t>
      </w:r>
      <w:r w:rsidRPr="00152CFE">
        <w:rPr>
          <w:rFonts w:eastAsia="Times New Roman" w:cs="Times New Roman"/>
          <w:bCs/>
          <w:color w:val="403152"/>
          <w:sz w:val="24"/>
          <w:szCs w:val="24"/>
          <w:lang w:eastAsia="pt-BR"/>
        </w:rPr>
        <w:t xml:space="preserve"> está agregando uma nova possibilidade de reconhecimento de bens culturais, </w:t>
      </w:r>
      <w:r w:rsidR="00DC6727" w:rsidRPr="00152CFE">
        <w:rPr>
          <w:rFonts w:eastAsia="Times New Roman" w:cs="Times New Roman"/>
          <w:bCs/>
          <w:color w:val="403152"/>
          <w:sz w:val="24"/>
          <w:szCs w:val="24"/>
          <w:lang w:eastAsia="pt-BR"/>
        </w:rPr>
        <w:t>incremen</w:t>
      </w:r>
      <w:r w:rsidRPr="00152CFE">
        <w:rPr>
          <w:rFonts w:eastAsia="Times New Roman" w:cs="Times New Roman"/>
          <w:bCs/>
          <w:color w:val="403152"/>
          <w:sz w:val="24"/>
          <w:szCs w:val="24"/>
          <w:lang w:eastAsia="pt-BR"/>
        </w:rPr>
        <w:t>tando o mapa do patrimônio cultural do Brasil</w:t>
      </w:r>
      <w:r w:rsidR="00E374C7">
        <w:rPr>
          <w:rFonts w:eastAsia="Times New Roman" w:cs="Times New Roman"/>
          <w:bCs/>
          <w:color w:val="403152"/>
          <w:sz w:val="24"/>
          <w:szCs w:val="24"/>
          <w:lang w:eastAsia="pt-BR"/>
        </w:rPr>
        <w:t>.</w:t>
      </w:r>
    </w:p>
    <w:p w14:paraId="10945D64" w14:textId="77777777" w:rsidR="00E374C7" w:rsidRPr="00D668E0" w:rsidRDefault="00E374C7" w:rsidP="00351EC4">
      <w:pPr>
        <w:spacing w:after="0" w:line="240" w:lineRule="auto"/>
        <w:jc w:val="both"/>
        <w:rPr>
          <w:rFonts w:eastAsia="Times New Roman" w:cs="Times New Roman"/>
          <w:sz w:val="24"/>
          <w:szCs w:val="24"/>
          <w:lang w:eastAsia="pt-BR"/>
        </w:rPr>
      </w:pPr>
    </w:p>
    <w:p w14:paraId="26CF7EE0" w14:textId="77777777" w:rsidR="00C56BA5" w:rsidRDefault="000859D4" w:rsidP="00C56BA5">
      <w:pPr>
        <w:spacing w:after="0" w:line="240" w:lineRule="auto"/>
        <w:jc w:val="both"/>
        <w:rPr>
          <w:rFonts w:eastAsia="Times New Roman" w:cs="Times New Roman"/>
          <w:bCs/>
          <w:color w:val="403152"/>
          <w:sz w:val="24"/>
          <w:szCs w:val="24"/>
          <w:lang w:eastAsia="pt-BR"/>
        </w:rPr>
      </w:pPr>
      <w:r w:rsidRPr="00152CFE">
        <w:rPr>
          <w:rFonts w:eastAsia="Times New Roman" w:cs="Times New Roman"/>
          <w:bCs/>
          <w:color w:val="403152"/>
          <w:sz w:val="24"/>
          <w:szCs w:val="24"/>
          <w:lang w:eastAsia="pt-BR"/>
        </w:rPr>
        <w:t xml:space="preserve">Pode fazer parte do plano de preservação da paisagem </w:t>
      </w:r>
      <w:r w:rsidR="00C73218">
        <w:rPr>
          <w:rFonts w:eastAsia="Times New Roman" w:cs="Times New Roman"/>
          <w:bCs/>
          <w:color w:val="403152"/>
          <w:sz w:val="24"/>
          <w:szCs w:val="24"/>
          <w:lang w:eastAsia="pt-BR"/>
        </w:rPr>
        <w:t xml:space="preserve">cultural </w:t>
      </w:r>
      <w:r w:rsidRPr="00152CFE">
        <w:rPr>
          <w:rFonts w:eastAsia="Times New Roman" w:cs="Times New Roman"/>
          <w:bCs/>
          <w:color w:val="403152"/>
          <w:sz w:val="24"/>
          <w:szCs w:val="24"/>
          <w:lang w:eastAsia="pt-BR"/>
        </w:rPr>
        <w:t xml:space="preserve">identificar bens </w:t>
      </w:r>
      <w:r w:rsidR="00C56BA5">
        <w:rPr>
          <w:rFonts w:eastAsia="Times New Roman" w:cs="Times New Roman"/>
          <w:bCs/>
          <w:color w:val="403152"/>
          <w:sz w:val="24"/>
          <w:szCs w:val="24"/>
          <w:lang w:eastAsia="pt-BR"/>
        </w:rPr>
        <w:t>a serem</w:t>
      </w:r>
      <w:r w:rsidRPr="00152CFE">
        <w:rPr>
          <w:rFonts w:eastAsia="Times New Roman" w:cs="Times New Roman"/>
          <w:bCs/>
          <w:color w:val="403152"/>
          <w:sz w:val="24"/>
          <w:szCs w:val="24"/>
          <w:lang w:eastAsia="pt-BR"/>
        </w:rPr>
        <w:t xml:space="preserve"> patrimonializados; indicar a pertinência de utilizar instrumentos de proteção e de promoção existentes; incluir previsão de registros e indicação de tombamentos, levando-se em conta</w:t>
      </w:r>
      <w:r w:rsidR="00667741" w:rsidRPr="00152CFE">
        <w:rPr>
          <w:rFonts w:eastAsia="Times New Roman" w:cs="Times New Roman"/>
          <w:bCs/>
          <w:color w:val="403152"/>
          <w:sz w:val="24"/>
          <w:szCs w:val="24"/>
          <w:lang w:eastAsia="pt-BR"/>
        </w:rPr>
        <w:t xml:space="preserve">, ainda, </w:t>
      </w:r>
      <w:r w:rsidRPr="00152CFE">
        <w:rPr>
          <w:rFonts w:eastAsia="Times New Roman" w:cs="Times New Roman"/>
          <w:bCs/>
          <w:color w:val="403152"/>
          <w:sz w:val="24"/>
          <w:szCs w:val="24"/>
          <w:lang w:eastAsia="pt-BR"/>
        </w:rPr>
        <w:t>a necessidade de colaboração entre as diferentes esferas do poder público junto à sociedade.</w:t>
      </w:r>
      <w:r w:rsidR="00C56BA5" w:rsidRPr="00C56BA5">
        <w:rPr>
          <w:rFonts w:eastAsia="Times New Roman" w:cs="Times New Roman"/>
          <w:bCs/>
          <w:color w:val="403152"/>
          <w:sz w:val="24"/>
          <w:szCs w:val="24"/>
          <w:lang w:eastAsia="pt-BR"/>
        </w:rPr>
        <w:t xml:space="preserve"> </w:t>
      </w:r>
      <w:r w:rsidR="00C56BA5">
        <w:rPr>
          <w:rFonts w:eastAsia="Times New Roman" w:cs="Times New Roman"/>
          <w:bCs/>
          <w:color w:val="403152"/>
          <w:sz w:val="24"/>
          <w:szCs w:val="24"/>
          <w:lang w:eastAsia="pt-BR"/>
        </w:rPr>
        <w:t>Mas nem</w:t>
      </w:r>
      <w:r w:rsidR="00C56BA5" w:rsidRPr="00152CFE">
        <w:rPr>
          <w:rFonts w:eastAsia="Times New Roman" w:cs="Times New Roman"/>
          <w:bCs/>
          <w:color w:val="403152"/>
          <w:sz w:val="24"/>
          <w:szCs w:val="24"/>
          <w:lang w:eastAsia="pt-BR"/>
        </w:rPr>
        <w:t xml:space="preserve"> tudo deve passar a ser abordado como paisagem</w:t>
      </w:r>
      <w:r w:rsidR="00C56BA5">
        <w:rPr>
          <w:rFonts w:eastAsia="Times New Roman" w:cs="Times New Roman"/>
          <w:bCs/>
          <w:color w:val="403152"/>
          <w:sz w:val="24"/>
          <w:szCs w:val="24"/>
          <w:lang w:eastAsia="pt-BR"/>
        </w:rPr>
        <w:t>; e</w:t>
      </w:r>
      <w:r w:rsidR="00C56BA5" w:rsidRPr="00152CFE">
        <w:rPr>
          <w:rFonts w:eastAsia="Times New Roman" w:cs="Times New Roman"/>
          <w:bCs/>
          <w:color w:val="403152"/>
          <w:sz w:val="24"/>
          <w:szCs w:val="24"/>
          <w:lang w:eastAsia="pt-BR"/>
        </w:rPr>
        <w:t xml:space="preserve"> não se pode usar a chancela</w:t>
      </w:r>
      <w:r w:rsidR="00C56BA5">
        <w:rPr>
          <w:rFonts w:eastAsia="Times New Roman" w:cs="Times New Roman"/>
          <w:bCs/>
          <w:color w:val="403152"/>
          <w:sz w:val="24"/>
          <w:szCs w:val="24"/>
          <w:lang w:eastAsia="pt-BR"/>
        </w:rPr>
        <w:t xml:space="preserve"> </w:t>
      </w:r>
      <w:r w:rsidR="00C56BA5" w:rsidRPr="00152CFE">
        <w:rPr>
          <w:rFonts w:eastAsia="Times New Roman" w:cs="Times New Roman"/>
          <w:bCs/>
          <w:color w:val="403152"/>
          <w:sz w:val="24"/>
          <w:szCs w:val="24"/>
          <w:lang w:eastAsia="pt-BR"/>
        </w:rPr>
        <w:t>sob o argumento</w:t>
      </w:r>
      <w:r w:rsidR="00C56BA5">
        <w:rPr>
          <w:rFonts w:eastAsia="Times New Roman" w:cs="Times New Roman"/>
          <w:bCs/>
          <w:color w:val="403152"/>
          <w:sz w:val="24"/>
          <w:szCs w:val="24"/>
          <w:lang w:eastAsia="pt-BR"/>
        </w:rPr>
        <w:t>, por exemplo,</w:t>
      </w:r>
      <w:r w:rsidR="00C56BA5" w:rsidRPr="00152CFE">
        <w:rPr>
          <w:rFonts w:eastAsia="Times New Roman" w:cs="Times New Roman"/>
          <w:bCs/>
          <w:color w:val="403152"/>
          <w:sz w:val="24"/>
          <w:szCs w:val="24"/>
          <w:lang w:eastAsia="pt-BR"/>
        </w:rPr>
        <w:t xml:space="preserve"> de que "o tombamento não </w:t>
      </w:r>
      <w:r w:rsidR="00C56BA5">
        <w:rPr>
          <w:rFonts w:eastAsia="Times New Roman" w:cs="Times New Roman"/>
          <w:bCs/>
          <w:color w:val="403152"/>
          <w:sz w:val="24"/>
          <w:szCs w:val="24"/>
          <w:lang w:eastAsia="pt-BR"/>
        </w:rPr>
        <w:t>passou</w:t>
      </w:r>
      <w:r w:rsidR="00C56BA5" w:rsidRPr="00152CFE">
        <w:rPr>
          <w:rFonts w:eastAsia="Times New Roman" w:cs="Times New Roman"/>
          <w:bCs/>
          <w:color w:val="403152"/>
          <w:sz w:val="24"/>
          <w:szCs w:val="24"/>
          <w:lang w:eastAsia="pt-BR"/>
        </w:rPr>
        <w:t xml:space="preserve">". </w:t>
      </w:r>
    </w:p>
    <w:p w14:paraId="01431E09" w14:textId="77777777" w:rsidR="000859D4" w:rsidRPr="00152CFE" w:rsidRDefault="000859D4" w:rsidP="000859D4">
      <w:pPr>
        <w:spacing w:after="0" w:line="240" w:lineRule="auto"/>
        <w:jc w:val="both"/>
        <w:rPr>
          <w:rFonts w:eastAsia="Times New Roman" w:cs="Times New Roman"/>
          <w:bCs/>
          <w:color w:val="403152"/>
          <w:sz w:val="24"/>
          <w:szCs w:val="24"/>
          <w:lang w:eastAsia="pt-BR"/>
        </w:rPr>
      </w:pPr>
    </w:p>
    <w:p w14:paraId="06E3FDC3" w14:textId="77777777" w:rsidR="00C56BA5" w:rsidRDefault="00667741" w:rsidP="00F74A05">
      <w:pPr>
        <w:spacing w:after="0" w:line="240" w:lineRule="auto"/>
        <w:jc w:val="both"/>
        <w:rPr>
          <w:rFonts w:eastAsia="Times New Roman" w:cs="Times New Roman"/>
          <w:bCs/>
          <w:color w:val="403152"/>
          <w:sz w:val="24"/>
          <w:szCs w:val="24"/>
          <w:lang w:eastAsia="pt-BR"/>
        </w:rPr>
      </w:pPr>
      <w:r w:rsidRPr="00152CFE">
        <w:rPr>
          <w:rFonts w:eastAsia="Times New Roman" w:cs="Times New Roman"/>
          <w:bCs/>
          <w:color w:val="403152"/>
          <w:sz w:val="24"/>
          <w:szCs w:val="24"/>
          <w:lang w:eastAsia="pt-BR"/>
        </w:rPr>
        <w:t xml:space="preserve">O fato de ser criada por </w:t>
      </w:r>
      <w:r w:rsidR="00F74A05" w:rsidRPr="00152CFE">
        <w:rPr>
          <w:rFonts w:eastAsia="Times New Roman" w:cs="Times New Roman"/>
          <w:bCs/>
          <w:color w:val="403152"/>
          <w:sz w:val="24"/>
          <w:szCs w:val="24"/>
          <w:lang w:eastAsia="pt-BR"/>
        </w:rPr>
        <w:t>Portaria</w:t>
      </w:r>
      <w:r w:rsidRPr="00152CFE">
        <w:rPr>
          <w:rFonts w:eastAsia="Times New Roman" w:cs="Times New Roman"/>
          <w:bCs/>
          <w:color w:val="403152"/>
          <w:sz w:val="24"/>
          <w:szCs w:val="24"/>
          <w:lang w:eastAsia="pt-BR"/>
        </w:rPr>
        <w:t xml:space="preserve"> pelo </w:t>
      </w:r>
      <w:r w:rsidR="00D53C30" w:rsidRPr="00152CFE">
        <w:rPr>
          <w:rFonts w:eastAsia="Times New Roman" w:cs="Times New Roman"/>
          <w:bCs/>
          <w:color w:val="403152"/>
          <w:sz w:val="24"/>
          <w:szCs w:val="24"/>
          <w:lang w:eastAsia="pt-BR"/>
        </w:rPr>
        <w:t>Iphan</w:t>
      </w:r>
      <w:r w:rsidRPr="00152CFE">
        <w:rPr>
          <w:rFonts w:eastAsia="Times New Roman" w:cs="Times New Roman"/>
          <w:bCs/>
          <w:color w:val="403152"/>
          <w:sz w:val="24"/>
          <w:szCs w:val="24"/>
          <w:lang w:eastAsia="pt-BR"/>
        </w:rPr>
        <w:t xml:space="preserve">, ou por um ato administrativo de seu Presidente, faz com que seja </w:t>
      </w:r>
      <w:r w:rsidR="00F74A05" w:rsidRPr="00152CFE">
        <w:rPr>
          <w:rFonts w:eastAsia="Times New Roman" w:cs="Times New Roman"/>
          <w:bCs/>
          <w:color w:val="403152"/>
          <w:sz w:val="24"/>
          <w:szCs w:val="24"/>
          <w:lang w:eastAsia="pt-BR"/>
        </w:rPr>
        <w:t xml:space="preserve">um instrumento normativo infralegal. Do ponto de vista jurídico, </w:t>
      </w:r>
      <w:r w:rsidRPr="00152CFE">
        <w:rPr>
          <w:rFonts w:eastAsia="Times New Roman" w:cs="Times New Roman"/>
          <w:bCs/>
          <w:color w:val="403152"/>
          <w:sz w:val="24"/>
          <w:szCs w:val="24"/>
          <w:lang w:eastAsia="pt-BR"/>
        </w:rPr>
        <w:t xml:space="preserve">essa é uma </w:t>
      </w:r>
      <w:r w:rsidR="00F74A05" w:rsidRPr="00152CFE">
        <w:rPr>
          <w:rFonts w:eastAsia="Times New Roman" w:cs="Times New Roman"/>
          <w:bCs/>
          <w:color w:val="403152"/>
          <w:sz w:val="24"/>
          <w:szCs w:val="24"/>
          <w:lang w:eastAsia="pt-BR"/>
        </w:rPr>
        <w:t xml:space="preserve">regulamentação de caráter interno, </w:t>
      </w:r>
      <w:r w:rsidRPr="00152CFE">
        <w:rPr>
          <w:rFonts w:eastAsia="Times New Roman" w:cs="Times New Roman"/>
          <w:bCs/>
          <w:color w:val="403152"/>
          <w:sz w:val="24"/>
          <w:szCs w:val="24"/>
          <w:lang w:eastAsia="pt-BR"/>
        </w:rPr>
        <w:t xml:space="preserve">e </w:t>
      </w:r>
      <w:r w:rsidR="00F74A05" w:rsidRPr="00152CFE">
        <w:rPr>
          <w:rFonts w:eastAsia="Times New Roman" w:cs="Times New Roman"/>
          <w:bCs/>
          <w:color w:val="403152"/>
          <w:sz w:val="24"/>
          <w:szCs w:val="24"/>
          <w:lang w:eastAsia="pt-BR"/>
        </w:rPr>
        <w:t>que</w:t>
      </w:r>
      <w:r w:rsidR="0090680F" w:rsidRPr="00152CFE">
        <w:rPr>
          <w:rFonts w:eastAsia="Times New Roman" w:cs="Times New Roman"/>
          <w:bCs/>
          <w:color w:val="403152"/>
          <w:sz w:val="24"/>
          <w:szCs w:val="24"/>
          <w:lang w:eastAsia="pt-BR"/>
        </w:rPr>
        <w:t>, por si só,</w:t>
      </w:r>
      <w:r w:rsidR="00F74A05" w:rsidRPr="00152CFE">
        <w:rPr>
          <w:rFonts w:eastAsia="Times New Roman" w:cs="Times New Roman"/>
          <w:bCs/>
          <w:color w:val="403152"/>
          <w:sz w:val="24"/>
          <w:szCs w:val="24"/>
          <w:lang w:eastAsia="pt-BR"/>
        </w:rPr>
        <w:t xml:space="preserve"> não imputa direitos e deveres</w:t>
      </w:r>
      <w:r w:rsidR="00E344AE" w:rsidRPr="00152CFE">
        <w:rPr>
          <w:rFonts w:eastAsia="Times New Roman" w:cs="Times New Roman"/>
          <w:bCs/>
          <w:color w:val="403152"/>
          <w:sz w:val="24"/>
          <w:szCs w:val="24"/>
          <w:lang w:eastAsia="pt-BR"/>
        </w:rPr>
        <w:t xml:space="preserve"> aos cidadãos</w:t>
      </w:r>
      <w:r w:rsidRPr="00152CFE">
        <w:rPr>
          <w:rFonts w:eastAsia="Times New Roman" w:cs="Times New Roman"/>
          <w:bCs/>
          <w:color w:val="403152"/>
          <w:sz w:val="24"/>
          <w:szCs w:val="24"/>
          <w:lang w:eastAsia="pt-BR"/>
        </w:rPr>
        <w:t xml:space="preserve"> e</w:t>
      </w:r>
      <w:r w:rsidR="00E344AE" w:rsidRPr="00152CFE">
        <w:rPr>
          <w:rFonts w:eastAsia="Times New Roman" w:cs="Times New Roman"/>
          <w:bCs/>
          <w:color w:val="403152"/>
          <w:sz w:val="24"/>
          <w:szCs w:val="24"/>
          <w:lang w:eastAsia="pt-BR"/>
        </w:rPr>
        <w:t xml:space="preserve"> agentes externos</w:t>
      </w:r>
      <w:r w:rsidR="00F74A05" w:rsidRPr="00152CFE">
        <w:rPr>
          <w:rFonts w:eastAsia="Times New Roman" w:cs="Times New Roman"/>
          <w:bCs/>
          <w:color w:val="403152"/>
          <w:sz w:val="24"/>
          <w:szCs w:val="24"/>
          <w:lang w:eastAsia="pt-BR"/>
        </w:rPr>
        <w:t xml:space="preserve">. </w:t>
      </w:r>
      <w:r w:rsidRPr="00152CFE">
        <w:rPr>
          <w:rFonts w:eastAsia="Times New Roman" w:cs="Times New Roman"/>
          <w:bCs/>
          <w:color w:val="403152"/>
          <w:sz w:val="24"/>
          <w:szCs w:val="24"/>
          <w:lang w:eastAsia="pt-BR"/>
        </w:rPr>
        <w:t>Porém, como ela é um instrumento de reconhecimento</w:t>
      </w:r>
      <w:r w:rsidR="0090680F" w:rsidRPr="00152CFE">
        <w:rPr>
          <w:rFonts w:eastAsia="Times New Roman" w:cs="Times New Roman"/>
          <w:bCs/>
          <w:color w:val="403152"/>
          <w:sz w:val="24"/>
          <w:szCs w:val="24"/>
          <w:lang w:eastAsia="pt-BR"/>
        </w:rPr>
        <w:t xml:space="preserve"> e também</w:t>
      </w:r>
      <w:r w:rsidR="00F74A05" w:rsidRPr="00152CFE">
        <w:rPr>
          <w:rFonts w:eastAsia="Times New Roman" w:cs="Times New Roman"/>
          <w:bCs/>
          <w:color w:val="403152"/>
          <w:sz w:val="24"/>
          <w:szCs w:val="24"/>
          <w:lang w:eastAsia="pt-BR"/>
        </w:rPr>
        <w:t xml:space="preserve"> um instrumento de gestão</w:t>
      </w:r>
      <w:r w:rsidR="00CE4A3A" w:rsidRPr="00152CFE">
        <w:rPr>
          <w:rFonts w:eastAsia="Times New Roman" w:cs="Times New Roman"/>
          <w:bCs/>
          <w:color w:val="403152"/>
          <w:sz w:val="24"/>
          <w:szCs w:val="24"/>
          <w:lang w:eastAsia="pt-BR"/>
        </w:rPr>
        <w:t>,</w:t>
      </w:r>
      <w:r w:rsidR="00F74A05" w:rsidRPr="00152CFE">
        <w:rPr>
          <w:rFonts w:eastAsia="Times New Roman" w:cs="Times New Roman"/>
          <w:bCs/>
          <w:color w:val="403152"/>
          <w:sz w:val="24"/>
          <w:szCs w:val="24"/>
          <w:lang w:eastAsia="pt-BR"/>
        </w:rPr>
        <w:t xml:space="preserve"> na medida em que reúne os agentes em uma conjunção de esforços pela preservação do bem cultural</w:t>
      </w:r>
      <w:r w:rsidR="00CE4A3A" w:rsidRPr="00152CFE">
        <w:rPr>
          <w:rFonts w:eastAsia="Times New Roman" w:cs="Times New Roman"/>
          <w:bCs/>
          <w:color w:val="403152"/>
          <w:sz w:val="24"/>
          <w:szCs w:val="24"/>
          <w:lang w:eastAsia="pt-BR"/>
        </w:rPr>
        <w:t>, isso não foi visto como uma fragilidade. Além do que, para a criação do instrumento em base legal</w:t>
      </w:r>
      <w:r w:rsidR="0090680F" w:rsidRPr="00152CFE">
        <w:rPr>
          <w:rFonts w:eastAsia="Times New Roman" w:cs="Times New Roman"/>
          <w:bCs/>
          <w:color w:val="403152"/>
          <w:sz w:val="24"/>
          <w:szCs w:val="24"/>
          <w:lang w:eastAsia="pt-BR"/>
        </w:rPr>
        <w:t xml:space="preserve"> hierarquicamente superior</w:t>
      </w:r>
      <w:r w:rsidR="00CE4A3A" w:rsidRPr="00152CFE">
        <w:rPr>
          <w:rFonts w:eastAsia="Times New Roman" w:cs="Times New Roman"/>
          <w:bCs/>
          <w:color w:val="403152"/>
          <w:sz w:val="24"/>
          <w:szCs w:val="24"/>
          <w:lang w:eastAsia="pt-BR"/>
        </w:rPr>
        <w:t xml:space="preserve">, isso implicaria esforços políticos e outros arranjos, envolvendo </w:t>
      </w:r>
      <w:r w:rsidR="0090680F" w:rsidRPr="00152CFE">
        <w:rPr>
          <w:rFonts w:eastAsia="Times New Roman" w:cs="Times New Roman"/>
          <w:bCs/>
          <w:color w:val="403152"/>
          <w:sz w:val="24"/>
          <w:szCs w:val="24"/>
          <w:lang w:eastAsia="pt-BR"/>
        </w:rPr>
        <w:t>Ministério</w:t>
      </w:r>
      <w:r w:rsidR="009626E2">
        <w:rPr>
          <w:rFonts w:eastAsia="Times New Roman" w:cs="Times New Roman"/>
          <w:bCs/>
          <w:color w:val="403152"/>
          <w:sz w:val="24"/>
          <w:szCs w:val="24"/>
          <w:lang w:eastAsia="pt-BR"/>
        </w:rPr>
        <w:t xml:space="preserve"> da C</w:t>
      </w:r>
      <w:r w:rsidR="00C56BA5">
        <w:rPr>
          <w:rFonts w:eastAsia="Times New Roman" w:cs="Times New Roman"/>
          <w:bCs/>
          <w:color w:val="403152"/>
          <w:sz w:val="24"/>
          <w:szCs w:val="24"/>
          <w:lang w:eastAsia="pt-BR"/>
        </w:rPr>
        <w:t>idadania</w:t>
      </w:r>
      <w:r w:rsidR="0090680F" w:rsidRPr="00152CFE">
        <w:rPr>
          <w:rFonts w:eastAsia="Times New Roman" w:cs="Times New Roman"/>
          <w:bCs/>
          <w:color w:val="403152"/>
          <w:sz w:val="24"/>
          <w:szCs w:val="24"/>
          <w:lang w:eastAsia="pt-BR"/>
        </w:rPr>
        <w:t>,</w:t>
      </w:r>
      <w:r w:rsidR="00CE4A3A" w:rsidRPr="00152CFE">
        <w:rPr>
          <w:rFonts w:eastAsia="Times New Roman" w:cs="Times New Roman"/>
          <w:bCs/>
          <w:color w:val="403152"/>
          <w:sz w:val="24"/>
          <w:szCs w:val="24"/>
          <w:lang w:eastAsia="pt-BR"/>
        </w:rPr>
        <w:t xml:space="preserve"> Casa Civil e Congresso Nacional, o que parecia fora do escopo do grupo</w:t>
      </w:r>
      <w:r w:rsidR="0090680F" w:rsidRPr="00152CFE">
        <w:rPr>
          <w:rFonts w:eastAsia="Times New Roman" w:cs="Times New Roman"/>
          <w:bCs/>
          <w:color w:val="403152"/>
          <w:sz w:val="24"/>
          <w:szCs w:val="24"/>
          <w:lang w:eastAsia="pt-BR"/>
        </w:rPr>
        <w:t xml:space="preserve"> propor. O que se pensou foi </w:t>
      </w:r>
      <w:r w:rsidR="00CE4A3A" w:rsidRPr="00152CFE">
        <w:rPr>
          <w:rFonts w:eastAsia="Times New Roman" w:cs="Times New Roman"/>
          <w:bCs/>
          <w:color w:val="403152"/>
          <w:sz w:val="24"/>
          <w:szCs w:val="24"/>
          <w:lang w:eastAsia="pt-BR"/>
        </w:rPr>
        <w:t xml:space="preserve">que, no futuro, o instrumento poderia receber um Projeto de Lei ou converter-se em uma Portaria Interministerial. </w:t>
      </w:r>
    </w:p>
    <w:p w14:paraId="738AE80C" w14:textId="77777777" w:rsidR="00C56BA5" w:rsidRDefault="00C56BA5" w:rsidP="00F74A05">
      <w:pPr>
        <w:spacing w:after="0" w:line="240" w:lineRule="auto"/>
        <w:jc w:val="both"/>
        <w:rPr>
          <w:rFonts w:eastAsia="Times New Roman" w:cs="Times New Roman"/>
          <w:bCs/>
          <w:color w:val="403152"/>
          <w:sz w:val="24"/>
          <w:szCs w:val="24"/>
          <w:lang w:eastAsia="pt-BR"/>
        </w:rPr>
      </w:pPr>
    </w:p>
    <w:p w14:paraId="32F50145" w14:textId="77777777" w:rsidR="00F74A05" w:rsidRPr="00152CFE" w:rsidRDefault="00C56BA5" w:rsidP="00F74A05">
      <w:pPr>
        <w:spacing w:after="0" w:line="240" w:lineRule="auto"/>
        <w:jc w:val="both"/>
        <w:rPr>
          <w:rFonts w:eastAsia="Times New Roman" w:cs="Times New Roman"/>
          <w:bCs/>
          <w:color w:val="403152"/>
          <w:sz w:val="24"/>
          <w:szCs w:val="24"/>
          <w:lang w:eastAsia="pt-BR"/>
        </w:rPr>
      </w:pPr>
      <w:r>
        <w:rPr>
          <w:rFonts w:eastAsia="Times New Roman" w:cs="Times New Roman"/>
          <w:bCs/>
          <w:color w:val="403152"/>
          <w:sz w:val="24"/>
          <w:szCs w:val="24"/>
          <w:lang w:eastAsia="pt-BR"/>
        </w:rPr>
        <w:t>A</w:t>
      </w:r>
      <w:r w:rsidR="0090680F" w:rsidRPr="00152CFE">
        <w:rPr>
          <w:rFonts w:eastAsia="Times New Roman" w:cs="Times New Roman"/>
          <w:bCs/>
          <w:color w:val="403152"/>
          <w:sz w:val="24"/>
          <w:szCs w:val="24"/>
          <w:lang w:eastAsia="pt-BR"/>
        </w:rPr>
        <w:t xml:space="preserve">inda </w:t>
      </w:r>
      <w:r w:rsidR="006F1C0E" w:rsidRPr="00152CFE">
        <w:rPr>
          <w:rFonts w:eastAsia="Times New Roman" w:cs="Times New Roman"/>
          <w:bCs/>
          <w:color w:val="403152"/>
          <w:sz w:val="24"/>
          <w:szCs w:val="24"/>
          <w:lang w:eastAsia="pt-BR"/>
        </w:rPr>
        <w:t>que</w:t>
      </w:r>
      <w:r w:rsidR="0090680F" w:rsidRPr="00152CFE">
        <w:rPr>
          <w:rFonts w:eastAsia="Times New Roman" w:cs="Times New Roman"/>
          <w:bCs/>
          <w:color w:val="403152"/>
          <w:sz w:val="24"/>
          <w:szCs w:val="24"/>
          <w:lang w:eastAsia="pt-BR"/>
        </w:rPr>
        <w:t xml:space="preserve"> estabelecida por </w:t>
      </w:r>
      <w:r w:rsidR="006F1C0E" w:rsidRPr="00152CFE">
        <w:rPr>
          <w:rFonts w:eastAsia="Times New Roman" w:cs="Times New Roman"/>
          <w:bCs/>
          <w:color w:val="403152"/>
          <w:sz w:val="24"/>
          <w:szCs w:val="24"/>
          <w:lang w:eastAsia="pt-BR"/>
        </w:rPr>
        <w:t xml:space="preserve">meio de </w:t>
      </w:r>
      <w:r w:rsidR="0090680F" w:rsidRPr="00152CFE">
        <w:rPr>
          <w:rFonts w:eastAsia="Times New Roman" w:cs="Times New Roman"/>
          <w:bCs/>
          <w:color w:val="403152"/>
          <w:sz w:val="24"/>
          <w:szCs w:val="24"/>
          <w:lang w:eastAsia="pt-BR"/>
        </w:rPr>
        <w:t xml:space="preserve">Portaria, </w:t>
      </w:r>
      <w:r w:rsidR="006F1C0E" w:rsidRPr="00152CFE">
        <w:rPr>
          <w:rFonts w:eastAsia="Times New Roman" w:cs="Times New Roman"/>
          <w:bCs/>
          <w:color w:val="403152"/>
          <w:sz w:val="24"/>
          <w:szCs w:val="24"/>
          <w:lang w:eastAsia="pt-BR"/>
        </w:rPr>
        <w:t xml:space="preserve">a chancela vem propor e sanar lacunas de instrumentos de Identificação e Reconhecimento existentes no </w:t>
      </w:r>
      <w:r w:rsidR="00D53C30" w:rsidRPr="00152CFE">
        <w:rPr>
          <w:rFonts w:eastAsia="Times New Roman" w:cs="Times New Roman"/>
          <w:bCs/>
          <w:color w:val="403152"/>
          <w:sz w:val="24"/>
          <w:szCs w:val="24"/>
          <w:lang w:eastAsia="pt-BR"/>
        </w:rPr>
        <w:t>Iphan</w:t>
      </w:r>
      <w:r w:rsidR="006F1C0E" w:rsidRPr="00152CFE">
        <w:rPr>
          <w:rFonts w:eastAsia="Times New Roman" w:cs="Times New Roman"/>
          <w:bCs/>
          <w:color w:val="403152"/>
          <w:sz w:val="24"/>
          <w:szCs w:val="24"/>
          <w:lang w:eastAsia="pt-BR"/>
        </w:rPr>
        <w:t xml:space="preserve">, sendo, nesse sentido, autossuficiente, e sua operacionalidade </w:t>
      </w:r>
      <w:r w:rsidR="00117C6A" w:rsidRPr="00152CFE">
        <w:rPr>
          <w:rFonts w:eastAsia="Times New Roman" w:cs="Times New Roman"/>
          <w:bCs/>
          <w:color w:val="403152"/>
          <w:sz w:val="24"/>
          <w:szCs w:val="24"/>
          <w:lang w:eastAsia="pt-BR"/>
        </w:rPr>
        <w:t>torna oportuno acionar</w:t>
      </w:r>
      <w:r w:rsidR="00351EC4" w:rsidRPr="00152CFE">
        <w:rPr>
          <w:rFonts w:eastAsia="Times New Roman" w:cs="Times New Roman"/>
          <w:bCs/>
          <w:color w:val="403152"/>
          <w:sz w:val="24"/>
          <w:szCs w:val="24"/>
          <w:lang w:eastAsia="pt-BR"/>
        </w:rPr>
        <w:t xml:space="preserve"> </w:t>
      </w:r>
      <w:r w:rsidR="006F1C0E" w:rsidRPr="00152CFE">
        <w:rPr>
          <w:rFonts w:eastAsia="Times New Roman" w:cs="Times New Roman"/>
          <w:bCs/>
          <w:color w:val="403152"/>
          <w:sz w:val="24"/>
          <w:szCs w:val="24"/>
          <w:lang w:eastAsia="pt-BR"/>
        </w:rPr>
        <w:t xml:space="preserve">outros instrumentos legais em uso no território. Dependendo de cada contexto, de cada situação, da legislação incidente na porção territorial, das características e circunstâncias da paisagem cultural, a rede de atores mobilizada </w:t>
      </w:r>
      <w:r w:rsidR="00D668E0" w:rsidRPr="00152CFE">
        <w:rPr>
          <w:rFonts w:eastAsia="Times New Roman" w:cs="Times New Roman"/>
          <w:bCs/>
          <w:color w:val="403152"/>
          <w:sz w:val="24"/>
          <w:szCs w:val="24"/>
          <w:lang w:eastAsia="pt-BR"/>
        </w:rPr>
        <w:t xml:space="preserve">deve </w:t>
      </w:r>
      <w:r w:rsidR="006F1C0E" w:rsidRPr="00152CFE">
        <w:rPr>
          <w:rFonts w:eastAsia="Times New Roman" w:cs="Times New Roman"/>
          <w:bCs/>
          <w:color w:val="403152"/>
          <w:sz w:val="24"/>
          <w:szCs w:val="24"/>
          <w:lang w:eastAsia="pt-BR"/>
        </w:rPr>
        <w:t>verifica</w:t>
      </w:r>
      <w:r w:rsidR="00D668E0" w:rsidRPr="00152CFE">
        <w:rPr>
          <w:rFonts w:eastAsia="Times New Roman" w:cs="Times New Roman"/>
          <w:bCs/>
          <w:color w:val="403152"/>
          <w:sz w:val="24"/>
          <w:szCs w:val="24"/>
          <w:lang w:eastAsia="pt-BR"/>
        </w:rPr>
        <w:t>r</w:t>
      </w:r>
      <w:r w:rsidR="006F1C0E" w:rsidRPr="00152CFE">
        <w:rPr>
          <w:rFonts w:eastAsia="Times New Roman" w:cs="Times New Roman"/>
          <w:bCs/>
          <w:color w:val="403152"/>
          <w:sz w:val="24"/>
          <w:szCs w:val="24"/>
          <w:lang w:eastAsia="pt-BR"/>
        </w:rPr>
        <w:t xml:space="preserve"> o que é necessário acionar. Lembrando que o uso da chancela</w:t>
      </w:r>
      <w:r w:rsidR="00F74A05" w:rsidRPr="00152CFE">
        <w:rPr>
          <w:rFonts w:eastAsia="Times New Roman" w:cs="Times New Roman"/>
          <w:bCs/>
          <w:color w:val="403152"/>
          <w:sz w:val="24"/>
          <w:szCs w:val="24"/>
          <w:lang w:eastAsia="pt-BR"/>
        </w:rPr>
        <w:t xml:space="preserve"> </w:t>
      </w:r>
      <w:r w:rsidR="006F1C0E" w:rsidRPr="00152CFE">
        <w:rPr>
          <w:rFonts w:eastAsia="Times New Roman" w:cs="Times New Roman"/>
          <w:bCs/>
          <w:color w:val="403152"/>
          <w:sz w:val="24"/>
          <w:szCs w:val="24"/>
          <w:lang w:eastAsia="pt-BR"/>
        </w:rPr>
        <w:t xml:space="preserve">também </w:t>
      </w:r>
      <w:r w:rsidR="00F74A05" w:rsidRPr="00152CFE">
        <w:rPr>
          <w:rFonts w:eastAsia="Times New Roman" w:cs="Times New Roman"/>
          <w:bCs/>
          <w:color w:val="403152"/>
          <w:sz w:val="24"/>
          <w:szCs w:val="24"/>
          <w:lang w:eastAsia="pt-BR"/>
        </w:rPr>
        <w:t xml:space="preserve">pode ser estratégico para fortalecer onde há bens registrados e bens tombados, ou sítios identificados ou em processo de identificação. </w:t>
      </w:r>
    </w:p>
    <w:p w14:paraId="7C3E7B52" w14:textId="77777777" w:rsidR="006F1C0E" w:rsidRPr="00D668E0" w:rsidRDefault="006F1C0E" w:rsidP="00F74A05">
      <w:pPr>
        <w:spacing w:after="0" w:line="240" w:lineRule="auto"/>
        <w:jc w:val="both"/>
        <w:rPr>
          <w:sz w:val="18"/>
          <w:szCs w:val="18"/>
        </w:rPr>
      </w:pPr>
    </w:p>
    <w:p w14:paraId="040DEF08" w14:textId="77777777" w:rsidR="00117C6A" w:rsidRPr="009626E2" w:rsidRDefault="00117C6A" w:rsidP="00117C6A">
      <w:pPr>
        <w:spacing w:after="0" w:line="240" w:lineRule="auto"/>
        <w:jc w:val="both"/>
        <w:rPr>
          <w:rFonts w:eastAsia="Times New Roman" w:cs="Times New Roman"/>
          <w:bCs/>
          <w:color w:val="403152"/>
          <w:sz w:val="24"/>
          <w:szCs w:val="24"/>
          <w:lang w:eastAsia="pt-BR"/>
        </w:rPr>
      </w:pPr>
      <w:r w:rsidRPr="009626E2">
        <w:rPr>
          <w:rFonts w:eastAsia="Times New Roman" w:cs="Times New Roman"/>
          <w:bCs/>
          <w:color w:val="403152"/>
          <w:sz w:val="24"/>
          <w:szCs w:val="24"/>
          <w:lang w:eastAsia="pt-BR"/>
        </w:rPr>
        <w:t>A rede de atores envolvidos pode abranger órgãos públicos, grupos sociais e/ou indivíduos que desenvolvem práticas de manejo e conservação responsáveis pela conformação de aspectos físicos e simbólicos associados à paisagem cultural, instituições privadas que possuem iniciativas de promoção e valorização da cultura e memória locais associadas à paisagem em questão, dentre outros.</w:t>
      </w:r>
    </w:p>
    <w:p w14:paraId="2597AB4C" w14:textId="77777777" w:rsidR="00117C6A" w:rsidRPr="009626E2" w:rsidRDefault="00117C6A" w:rsidP="00117C6A">
      <w:pPr>
        <w:spacing w:after="0" w:line="240" w:lineRule="auto"/>
        <w:jc w:val="both"/>
        <w:rPr>
          <w:rFonts w:eastAsia="Times New Roman" w:cs="Times New Roman"/>
          <w:bCs/>
          <w:color w:val="403152"/>
          <w:sz w:val="24"/>
          <w:szCs w:val="24"/>
          <w:lang w:eastAsia="pt-BR"/>
        </w:rPr>
      </w:pPr>
    </w:p>
    <w:p w14:paraId="46934E96" w14:textId="77777777" w:rsidR="00117C6A" w:rsidRPr="00152CFE" w:rsidRDefault="00117C6A" w:rsidP="00117C6A">
      <w:pPr>
        <w:spacing w:after="0" w:line="240" w:lineRule="auto"/>
        <w:jc w:val="both"/>
        <w:rPr>
          <w:rFonts w:eastAsia="Times New Roman" w:cs="Times New Roman"/>
          <w:bCs/>
          <w:color w:val="403152"/>
          <w:sz w:val="24"/>
          <w:szCs w:val="24"/>
          <w:lang w:eastAsia="pt-BR"/>
        </w:rPr>
      </w:pPr>
      <w:r w:rsidRPr="009626E2">
        <w:rPr>
          <w:rFonts w:eastAsia="Times New Roman" w:cs="Times New Roman"/>
          <w:bCs/>
          <w:color w:val="403152"/>
          <w:sz w:val="24"/>
          <w:szCs w:val="24"/>
          <w:lang w:eastAsia="pt-BR"/>
        </w:rPr>
        <w:t>Há diferentes enfoques e ações complementares entre as esferas com respaldo legal para atuar para o patrimônio cultural e para o meio ambiente, e no planejamento urbano e regional, sendo</w:t>
      </w:r>
      <w:r w:rsidR="00EF46C3">
        <w:rPr>
          <w:rFonts w:eastAsia="Times New Roman" w:cs="Times New Roman"/>
          <w:bCs/>
          <w:color w:val="403152"/>
          <w:sz w:val="24"/>
          <w:szCs w:val="24"/>
          <w:lang w:eastAsia="pt-BR"/>
        </w:rPr>
        <w:t xml:space="preserve"> necessário</w:t>
      </w:r>
      <w:r w:rsidRPr="009626E2">
        <w:rPr>
          <w:rFonts w:eastAsia="Times New Roman" w:cs="Times New Roman"/>
          <w:bCs/>
          <w:color w:val="403152"/>
          <w:sz w:val="24"/>
          <w:szCs w:val="24"/>
          <w:lang w:eastAsia="pt-BR"/>
        </w:rPr>
        <w:t xml:space="preserve"> </w:t>
      </w:r>
      <w:r w:rsidRPr="00152CFE">
        <w:rPr>
          <w:rFonts w:eastAsia="Times New Roman" w:cs="Times New Roman"/>
          <w:bCs/>
          <w:color w:val="403152"/>
          <w:sz w:val="24"/>
          <w:szCs w:val="24"/>
          <w:lang w:eastAsia="pt-BR"/>
        </w:rPr>
        <w:t>construir a cooperação entre as instâncias,</w:t>
      </w:r>
      <w:r w:rsidR="00EF46C3">
        <w:rPr>
          <w:rFonts w:eastAsia="Times New Roman" w:cs="Times New Roman"/>
          <w:bCs/>
          <w:color w:val="403152"/>
          <w:sz w:val="24"/>
          <w:szCs w:val="24"/>
          <w:lang w:eastAsia="pt-BR"/>
        </w:rPr>
        <w:t xml:space="preserve"> para que haja efetividade, e</w:t>
      </w:r>
      <w:r w:rsidRPr="00152CFE">
        <w:rPr>
          <w:rFonts w:eastAsia="Times New Roman" w:cs="Times New Roman"/>
          <w:bCs/>
          <w:color w:val="403152"/>
          <w:sz w:val="24"/>
          <w:szCs w:val="24"/>
          <w:lang w:eastAsia="pt-BR"/>
        </w:rPr>
        <w:t xml:space="preserve"> eventualmente de modo a minimizar ou dirimir conflitos.</w:t>
      </w:r>
    </w:p>
    <w:p w14:paraId="1C3AB161" w14:textId="77777777" w:rsidR="00117C6A" w:rsidRPr="00152CFE" w:rsidRDefault="00117C6A" w:rsidP="00117C6A">
      <w:pPr>
        <w:spacing w:after="0" w:line="240" w:lineRule="auto"/>
        <w:jc w:val="both"/>
        <w:rPr>
          <w:rFonts w:eastAsia="Times New Roman" w:cs="Times New Roman"/>
          <w:bCs/>
          <w:color w:val="403152"/>
          <w:sz w:val="24"/>
          <w:szCs w:val="24"/>
          <w:lang w:eastAsia="pt-BR"/>
        </w:rPr>
      </w:pPr>
    </w:p>
    <w:p w14:paraId="12B38466" w14:textId="77777777" w:rsidR="00351EC4" w:rsidRPr="00152CFE" w:rsidRDefault="00351EC4" w:rsidP="00351EC4">
      <w:pPr>
        <w:spacing w:after="0" w:line="240" w:lineRule="auto"/>
        <w:jc w:val="both"/>
        <w:rPr>
          <w:rFonts w:eastAsia="Times New Roman" w:cs="Times New Roman"/>
          <w:bCs/>
          <w:color w:val="403152"/>
          <w:sz w:val="24"/>
          <w:szCs w:val="24"/>
          <w:lang w:eastAsia="pt-BR"/>
        </w:rPr>
      </w:pPr>
      <w:r w:rsidRPr="00152CFE">
        <w:rPr>
          <w:rFonts w:eastAsia="Times New Roman" w:cs="Times New Roman"/>
          <w:bCs/>
          <w:color w:val="403152"/>
          <w:sz w:val="24"/>
          <w:szCs w:val="24"/>
          <w:lang w:eastAsia="pt-BR"/>
        </w:rPr>
        <w:t xml:space="preserve">A paisagem é compreendida como um sistema que tem como base as relações entre os grupos sociais e a natureza. Engloba os usos e apropriações do território, mas também interpretações, percepções e vivências humanas em relação aos espaços, o que confere diversidade às manifestações culturais. </w:t>
      </w:r>
    </w:p>
    <w:p w14:paraId="0BEAEC57" w14:textId="77777777" w:rsidR="00351EC4" w:rsidRPr="00D668E0" w:rsidRDefault="00351EC4" w:rsidP="00351EC4">
      <w:pPr>
        <w:spacing w:after="0" w:line="240" w:lineRule="auto"/>
        <w:jc w:val="both"/>
        <w:rPr>
          <w:rFonts w:eastAsia="Times New Roman" w:cs="Times New Roman"/>
          <w:sz w:val="24"/>
          <w:szCs w:val="24"/>
          <w:lang w:eastAsia="pt-BR"/>
        </w:rPr>
      </w:pPr>
    </w:p>
    <w:p w14:paraId="4E796A52" w14:textId="77777777" w:rsidR="00351EC4" w:rsidRPr="00152CFE" w:rsidRDefault="00351EC4" w:rsidP="00351EC4">
      <w:pPr>
        <w:spacing w:after="0" w:line="240" w:lineRule="auto"/>
        <w:jc w:val="both"/>
        <w:rPr>
          <w:rFonts w:eastAsia="Times New Roman" w:cs="Times New Roman"/>
          <w:bCs/>
          <w:color w:val="403152"/>
          <w:sz w:val="24"/>
          <w:szCs w:val="24"/>
          <w:lang w:eastAsia="pt-BR"/>
        </w:rPr>
      </w:pPr>
      <w:r w:rsidRPr="00152CFE">
        <w:rPr>
          <w:rFonts w:eastAsia="Times New Roman" w:cs="Times New Roman"/>
          <w:bCs/>
          <w:color w:val="403152"/>
          <w:sz w:val="24"/>
          <w:szCs w:val="24"/>
          <w:lang w:eastAsia="pt-BR"/>
        </w:rPr>
        <w:t>São os grupos sociais que conferem sentido ao patrimônio cultural, a partir de suas referências, a partir das condutas e práticas, das vivências e percepções, fundadas no imaginário social, e que são dinâmicas, podendo se reconfigurar</w:t>
      </w:r>
      <w:r w:rsidR="00D668E0">
        <w:rPr>
          <w:rFonts w:eastAsia="Times New Roman" w:cs="Times New Roman"/>
          <w:bCs/>
          <w:color w:val="403152"/>
          <w:sz w:val="24"/>
          <w:szCs w:val="24"/>
          <w:lang w:eastAsia="pt-BR"/>
        </w:rPr>
        <w:t xml:space="preserve"> ao longo do tempo</w:t>
      </w:r>
      <w:r w:rsidRPr="00152CFE">
        <w:rPr>
          <w:rFonts w:eastAsia="Times New Roman" w:cs="Times New Roman"/>
          <w:bCs/>
          <w:color w:val="403152"/>
          <w:sz w:val="24"/>
          <w:szCs w:val="24"/>
          <w:lang w:eastAsia="pt-BR"/>
        </w:rPr>
        <w:t>.</w:t>
      </w:r>
    </w:p>
    <w:p w14:paraId="22F0A5C8" w14:textId="77777777" w:rsidR="00351EC4" w:rsidRPr="00152CFE" w:rsidRDefault="00351EC4" w:rsidP="00351EC4">
      <w:pPr>
        <w:spacing w:after="0" w:line="240" w:lineRule="auto"/>
        <w:jc w:val="both"/>
        <w:rPr>
          <w:rFonts w:eastAsia="Times New Roman" w:cs="Times New Roman"/>
          <w:bCs/>
          <w:color w:val="403152"/>
          <w:sz w:val="24"/>
          <w:szCs w:val="24"/>
          <w:lang w:eastAsia="pt-BR"/>
        </w:rPr>
      </w:pPr>
    </w:p>
    <w:p w14:paraId="0514A2E8" w14:textId="77777777" w:rsidR="00351EC4" w:rsidRPr="00152CFE" w:rsidRDefault="00351EC4" w:rsidP="00351EC4">
      <w:pPr>
        <w:spacing w:after="0" w:line="240" w:lineRule="auto"/>
        <w:jc w:val="both"/>
        <w:rPr>
          <w:rFonts w:eastAsia="Times New Roman" w:cs="Times New Roman"/>
          <w:bCs/>
          <w:color w:val="403152"/>
          <w:sz w:val="24"/>
          <w:szCs w:val="24"/>
          <w:lang w:eastAsia="pt-BR"/>
        </w:rPr>
      </w:pPr>
      <w:r w:rsidRPr="00152CFE">
        <w:rPr>
          <w:rFonts w:eastAsia="Times New Roman" w:cs="Times New Roman"/>
          <w:bCs/>
          <w:color w:val="403152"/>
          <w:sz w:val="24"/>
          <w:szCs w:val="24"/>
          <w:lang w:eastAsia="pt-BR"/>
        </w:rPr>
        <w:t>A concepção de política pública reforçada por meio do instrumento da chancela estimula a participação cidadã, atua pela inserção social, considera o desejo de permanência dos grupos em suas localidades, atenta para os contextos tradicionais e para as paisagens urbanas e rurais resistentes aos processos contemporâneos de globalização, massificação e expansão urbana, além de buscar promover o desenvolvimento social por meio da valorização da cultura.</w:t>
      </w:r>
    </w:p>
    <w:p w14:paraId="03BA4912" w14:textId="77777777" w:rsidR="00995CCD" w:rsidRPr="00152CFE" w:rsidRDefault="00995CCD" w:rsidP="00995CCD">
      <w:pPr>
        <w:spacing w:after="0" w:line="240" w:lineRule="auto"/>
        <w:jc w:val="both"/>
        <w:rPr>
          <w:rFonts w:eastAsia="Times New Roman" w:cs="Times New Roman"/>
          <w:bCs/>
          <w:color w:val="403152"/>
          <w:sz w:val="24"/>
          <w:szCs w:val="24"/>
          <w:lang w:eastAsia="pt-BR"/>
        </w:rPr>
      </w:pPr>
    </w:p>
    <w:p w14:paraId="1C91E027" w14:textId="77777777" w:rsidR="00351EC4" w:rsidRPr="00152CFE" w:rsidRDefault="00351EC4" w:rsidP="00351EC4">
      <w:pPr>
        <w:spacing w:after="0" w:line="240" w:lineRule="auto"/>
        <w:jc w:val="both"/>
        <w:rPr>
          <w:rFonts w:eastAsia="Times New Roman" w:cs="Times New Roman"/>
          <w:bCs/>
          <w:color w:val="403152"/>
          <w:sz w:val="24"/>
          <w:szCs w:val="24"/>
          <w:lang w:eastAsia="pt-BR"/>
        </w:rPr>
      </w:pPr>
      <w:r w:rsidRPr="00152CFE">
        <w:rPr>
          <w:rFonts w:eastAsia="Times New Roman" w:cs="Times New Roman"/>
          <w:bCs/>
          <w:color w:val="403152"/>
          <w:sz w:val="24"/>
          <w:szCs w:val="24"/>
          <w:lang w:eastAsia="pt-BR"/>
        </w:rPr>
        <w:t>O reconhecimento do bem cultural pressupõe definir uma narrativa e selecionar um recorte territorial, o que pode ocorrer no início ou no curso do processo. Não basta realizar levantamento exaustivo das manifestações materiais e imateriais no território e trabalhar como se fosse um somatório de aspectos ou de atributos</w:t>
      </w:r>
      <w:r w:rsidR="002F14AB" w:rsidRPr="00152CFE">
        <w:rPr>
          <w:rFonts w:eastAsia="Times New Roman" w:cs="Times New Roman"/>
          <w:bCs/>
          <w:color w:val="403152"/>
          <w:sz w:val="24"/>
          <w:szCs w:val="24"/>
          <w:lang w:eastAsia="pt-BR"/>
        </w:rPr>
        <w:t xml:space="preserve"> </w:t>
      </w:r>
      <w:r w:rsidR="00205922" w:rsidRPr="00152CFE">
        <w:rPr>
          <w:rFonts w:eastAsia="Times New Roman" w:cs="Times New Roman"/>
          <w:bCs/>
          <w:color w:val="403152"/>
          <w:sz w:val="24"/>
          <w:szCs w:val="24"/>
          <w:lang w:eastAsia="pt-BR"/>
        </w:rPr>
        <w:t>a cada</w:t>
      </w:r>
      <w:r w:rsidR="002F14AB" w:rsidRPr="00152CFE">
        <w:rPr>
          <w:rFonts w:eastAsia="Times New Roman" w:cs="Times New Roman"/>
          <w:bCs/>
          <w:color w:val="403152"/>
          <w:sz w:val="24"/>
          <w:szCs w:val="24"/>
          <w:lang w:eastAsia="pt-BR"/>
        </w:rPr>
        <w:t xml:space="preserve"> recorte</w:t>
      </w:r>
      <w:r w:rsidRPr="00152CFE">
        <w:rPr>
          <w:rFonts w:eastAsia="Times New Roman" w:cs="Times New Roman"/>
          <w:bCs/>
          <w:color w:val="403152"/>
          <w:sz w:val="24"/>
          <w:szCs w:val="24"/>
          <w:lang w:eastAsia="pt-BR"/>
        </w:rPr>
        <w:t>.</w:t>
      </w:r>
      <w:r w:rsidR="00D668E0">
        <w:rPr>
          <w:rFonts w:eastAsia="Times New Roman" w:cs="Times New Roman"/>
          <w:bCs/>
          <w:color w:val="403152"/>
          <w:sz w:val="24"/>
          <w:szCs w:val="24"/>
          <w:lang w:eastAsia="pt-BR"/>
        </w:rPr>
        <w:t xml:space="preserve"> Essa é uma visão equivocada</w:t>
      </w:r>
      <w:r w:rsidRPr="00152CFE">
        <w:rPr>
          <w:rFonts w:eastAsia="Times New Roman" w:cs="Times New Roman"/>
          <w:bCs/>
          <w:color w:val="403152"/>
          <w:sz w:val="24"/>
          <w:szCs w:val="24"/>
          <w:lang w:eastAsia="pt-BR"/>
        </w:rPr>
        <w:t xml:space="preserve">. </w:t>
      </w:r>
      <w:r w:rsidR="00BA747A" w:rsidRPr="00152CFE">
        <w:rPr>
          <w:rFonts w:eastAsia="Times New Roman" w:cs="Times New Roman"/>
          <w:bCs/>
          <w:color w:val="403152"/>
          <w:sz w:val="24"/>
          <w:szCs w:val="24"/>
          <w:lang w:eastAsia="pt-BR"/>
        </w:rPr>
        <w:t>Perpassa</w:t>
      </w:r>
      <w:r w:rsidR="002A0B30">
        <w:rPr>
          <w:rFonts w:eastAsia="Times New Roman" w:cs="Times New Roman"/>
          <w:bCs/>
          <w:color w:val="403152"/>
          <w:sz w:val="24"/>
          <w:szCs w:val="24"/>
          <w:lang w:eastAsia="pt-BR"/>
        </w:rPr>
        <w:t>, isso sim,</w:t>
      </w:r>
      <w:r w:rsidR="002F14AB" w:rsidRPr="00152CFE">
        <w:rPr>
          <w:rFonts w:eastAsia="Times New Roman" w:cs="Times New Roman"/>
          <w:bCs/>
          <w:color w:val="403152"/>
          <w:sz w:val="24"/>
          <w:szCs w:val="24"/>
          <w:lang w:eastAsia="pt-BR"/>
        </w:rPr>
        <w:t xml:space="preserve"> verificar </w:t>
      </w:r>
      <w:r w:rsidR="00205922" w:rsidRPr="00152CFE">
        <w:rPr>
          <w:rFonts w:eastAsia="Times New Roman" w:cs="Times New Roman"/>
          <w:bCs/>
          <w:color w:val="403152"/>
          <w:sz w:val="24"/>
          <w:szCs w:val="24"/>
          <w:lang w:eastAsia="pt-BR"/>
        </w:rPr>
        <w:t>dinâmicas</w:t>
      </w:r>
      <w:r w:rsidR="002F14AB" w:rsidRPr="00152CFE">
        <w:rPr>
          <w:rFonts w:eastAsia="Times New Roman" w:cs="Times New Roman"/>
          <w:bCs/>
          <w:color w:val="403152"/>
          <w:sz w:val="24"/>
          <w:szCs w:val="24"/>
          <w:lang w:eastAsia="pt-BR"/>
        </w:rPr>
        <w:t xml:space="preserve"> combinadas entre forças naturais e sociais, d</w:t>
      </w:r>
      <w:r w:rsidRPr="00152CFE">
        <w:rPr>
          <w:rFonts w:eastAsia="Times New Roman" w:cs="Times New Roman"/>
          <w:bCs/>
          <w:color w:val="403152"/>
          <w:sz w:val="24"/>
          <w:szCs w:val="24"/>
          <w:lang w:eastAsia="pt-BR"/>
        </w:rPr>
        <w:t xml:space="preserve">esvendar </w:t>
      </w:r>
      <w:r w:rsidR="002F14AB" w:rsidRPr="00152CFE">
        <w:rPr>
          <w:rFonts w:eastAsia="Times New Roman" w:cs="Times New Roman"/>
          <w:bCs/>
          <w:color w:val="403152"/>
          <w:sz w:val="24"/>
          <w:szCs w:val="24"/>
          <w:lang w:eastAsia="pt-BR"/>
        </w:rPr>
        <w:t>arranjos próprios</w:t>
      </w:r>
      <w:r w:rsidRPr="00152CFE">
        <w:rPr>
          <w:rFonts w:eastAsia="Times New Roman" w:cs="Times New Roman"/>
          <w:bCs/>
          <w:color w:val="403152"/>
          <w:sz w:val="24"/>
          <w:szCs w:val="24"/>
          <w:lang w:eastAsia="pt-BR"/>
        </w:rPr>
        <w:t>, compreender referências culturais</w:t>
      </w:r>
      <w:r w:rsidR="00205922" w:rsidRPr="00152CFE">
        <w:rPr>
          <w:rFonts w:eastAsia="Times New Roman" w:cs="Times New Roman"/>
          <w:bCs/>
          <w:color w:val="403152"/>
          <w:sz w:val="24"/>
          <w:szCs w:val="24"/>
          <w:lang w:eastAsia="pt-BR"/>
        </w:rPr>
        <w:t xml:space="preserve">, </w:t>
      </w:r>
      <w:r w:rsidR="0077527E" w:rsidRPr="00152CFE">
        <w:rPr>
          <w:rFonts w:eastAsia="Times New Roman" w:cs="Times New Roman"/>
          <w:bCs/>
          <w:color w:val="403152"/>
          <w:sz w:val="24"/>
          <w:szCs w:val="24"/>
          <w:lang w:eastAsia="pt-BR"/>
        </w:rPr>
        <w:t xml:space="preserve">as </w:t>
      </w:r>
      <w:r w:rsidR="00205922" w:rsidRPr="00152CFE">
        <w:rPr>
          <w:rFonts w:eastAsia="Times New Roman" w:cs="Times New Roman"/>
          <w:bCs/>
          <w:color w:val="403152"/>
          <w:sz w:val="24"/>
          <w:szCs w:val="24"/>
          <w:lang w:eastAsia="pt-BR"/>
        </w:rPr>
        <w:t>realidades da vida local</w:t>
      </w:r>
      <w:r w:rsidRPr="00152CFE">
        <w:rPr>
          <w:rFonts w:eastAsia="Times New Roman" w:cs="Times New Roman"/>
          <w:bCs/>
          <w:color w:val="403152"/>
          <w:sz w:val="24"/>
          <w:szCs w:val="24"/>
          <w:lang w:eastAsia="pt-BR"/>
        </w:rPr>
        <w:t xml:space="preserve">, </w:t>
      </w:r>
      <w:r w:rsidR="00117C6A" w:rsidRPr="00152CFE">
        <w:rPr>
          <w:rFonts w:eastAsia="Times New Roman" w:cs="Times New Roman"/>
          <w:bCs/>
          <w:color w:val="403152"/>
          <w:sz w:val="24"/>
          <w:szCs w:val="24"/>
          <w:lang w:eastAsia="pt-BR"/>
        </w:rPr>
        <w:t>garantir</w:t>
      </w:r>
      <w:r w:rsidRPr="00152CFE">
        <w:rPr>
          <w:rFonts w:eastAsia="Times New Roman" w:cs="Times New Roman"/>
          <w:bCs/>
          <w:color w:val="403152"/>
          <w:sz w:val="24"/>
          <w:szCs w:val="24"/>
          <w:lang w:eastAsia="pt-BR"/>
        </w:rPr>
        <w:t xml:space="preserve"> processo participativo desde a identificação do bem, </w:t>
      </w:r>
      <w:r w:rsidR="00117C6A" w:rsidRPr="00152CFE">
        <w:rPr>
          <w:rFonts w:eastAsia="Times New Roman" w:cs="Times New Roman"/>
          <w:bCs/>
          <w:color w:val="403152"/>
          <w:sz w:val="24"/>
          <w:szCs w:val="24"/>
          <w:lang w:eastAsia="pt-BR"/>
        </w:rPr>
        <w:t>estimular o</w:t>
      </w:r>
      <w:r w:rsidRPr="00152CFE">
        <w:rPr>
          <w:rFonts w:eastAsia="Times New Roman" w:cs="Times New Roman"/>
          <w:bCs/>
          <w:color w:val="403152"/>
          <w:sz w:val="24"/>
          <w:szCs w:val="24"/>
          <w:lang w:eastAsia="pt-BR"/>
        </w:rPr>
        <w:t xml:space="preserve"> diálogo e</w:t>
      </w:r>
      <w:r w:rsidR="00117C6A" w:rsidRPr="00152CFE">
        <w:rPr>
          <w:rFonts w:eastAsia="Times New Roman" w:cs="Times New Roman"/>
          <w:bCs/>
          <w:color w:val="403152"/>
          <w:sz w:val="24"/>
          <w:szCs w:val="24"/>
          <w:lang w:eastAsia="pt-BR"/>
        </w:rPr>
        <w:t xml:space="preserve">, por meio </w:t>
      </w:r>
      <w:r w:rsidR="002F14AB" w:rsidRPr="00152CFE">
        <w:rPr>
          <w:rFonts w:eastAsia="Times New Roman" w:cs="Times New Roman"/>
          <w:bCs/>
          <w:color w:val="403152"/>
          <w:sz w:val="24"/>
          <w:szCs w:val="24"/>
          <w:lang w:eastAsia="pt-BR"/>
        </w:rPr>
        <w:t>de constante</w:t>
      </w:r>
      <w:r w:rsidRPr="00152CFE">
        <w:rPr>
          <w:rFonts w:eastAsia="Times New Roman" w:cs="Times New Roman"/>
          <w:bCs/>
          <w:color w:val="403152"/>
          <w:sz w:val="24"/>
          <w:szCs w:val="24"/>
          <w:lang w:eastAsia="pt-BR"/>
        </w:rPr>
        <w:t xml:space="preserve"> interpretação</w:t>
      </w:r>
      <w:r w:rsidR="00117C6A" w:rsidRPr="00152CFE">
        <w:rPr>
          <w:rFonts w:eastAsia="Times New Roman" w:cs="Times New Roman"/>
          <w:bCs/>
          <w:color w:val="403152"/>
          <w:sz w:val="24"/>
          <w:szCs w:val="24"/>
          <w:lang w:eastAsia="pt-BR"/>
        </w:rPr>
        <w:t>,</w:t>
      </w:r>
      <w:r w:rsidRPr="00152CFE">
        <w:rPr>
          <w:rFonts w:eastAsia="Times New Roman" w:cs="Times New Roman"/>
          <w:bCs/>
          <w:color w:val="403152"/>
          <w:sz w:val="24"/>
          <w:szCs w:val="24"/>
          <w:lang w:eastAsia="pt-BR"/>
        </w:rPr>
        <w:t xml:space="preserve"> interrelacionar </w:t>
      </w:r>
      <w:r w:rsidR="002F14AB" w:rsidRPr="00152CFE">
        <w:rPr>
          <w:rFonts w:eastAsia="Times New Roman" w:cs="Times New Roman"/>
          <w:bCs/>
          <w:color w:val="403152"/>
          <w:sz w:val="24"/>
          <w:szCs w:val="24"/>
          <w:lang w:eastAsia="pt-BR"/>
        </w:rPr>
        <w:t xml:space="preserve">os </w:t>
      </w:r>
      <w:r w:rsidRPr="00152CFE">
        <w:rPr>
          <w:rFonts w:eastAsia="Times New Roman" w:cs="Times New Roman"/>
          <w:bCs/>
          <w:color w:val="403152"/>
          <w:sz w:val="24"/>
          <w:szCs w:val="24"/>
          <w:lang w:eastAsia="pt-BR"/>
        </w:rPr>
        <w:t>aspectos</w:t>
      </w:r>
      <w:r w:rsidR="0077527E" w:rsidRPr="00152CFE">
        <w:rPr>
          <w:rFonts w:eastAsia="Times New Roman" w:cs="Times New Roman"/>
          <w:bCs/>
          <w:color w:val="403152"/>
          <w:sz w:val="24"/>
          <w:szCs w:val="24"/>
          <w:lang w:eastAsia="pt-BR"/>
        </w:rPr>
        <w:t xml:space="preserve"> </w:t>
      </w:r>
      <w:r w:rsidR="005602C2">
        <w:rPr>
          <w:rFonts w:eastAsia="Times New Roman" w:cs="Times New Roman"/>
          <w:bCs/>
          <w:color w:val="403152"/>
          <w:sz w:val="24"/>
          <w:szCs w:val="24"/>
          <w:lang w:eastAsia="pt-BR"/>
        </w:rPr>
        <w:t xml:space="preserve">e </w:t>
      </w:r>
      <w:r w:rsidRPr="00152CFE">
        <w:rPr>
          <w:rFonts w:eastAsia="Times New Roman" w:cs="Times New Roman"/>
          <w:bCs/>
          <w:color w:val="403152"/>
          <w:sz w:val="24"/>
          <w:szCs w:val="24"/>
          <w:lang w:eastAsia="pt-BR"/>
        </w:rPr>
        <w:t>formula</w:t>
      </w:r>
      <w:r w:rsidR="00D668E0">
        <w:rPr>
          <w:rFonts w:eastAsia="Times New Roman" w:cs="Times New Roman"/>
          <w:bCs/>
          <w:color w:val="403152"/>
          <w:sz w:val="24"/>
          <w:szCs w:val="24"/>
          <w:lang w:eastAsia="pt-BR"/>
        </w:rPr>
        <w:t>r</w:t>
      </w:r>
      <w:r w:rsidRPr="00152CFE">
        <w:rPr>
          <w:rFonts w:eastAsia="Times New Roman" w:cs="Times New Roman"/>
          <w:bCs/>
          <w:color w:val="403152"/>
          <w:sz w:val="24"/>
          <w:szCs w:val="24"/>
          <w:lang w:eastAsia="pt-BR"/>
        </w:rPr>
        <w:t xml:space="preserve"> co</w:t>
      </w:r>
      <w:r w:rsidR="002F14AB" w:rsidRPr="00152CFE">
        <w:rPr>
          <w:rFonts w:eastAsia="Times New Roman" w:cs="Times New Roman"/>
          <w:bCs/>
          <w:color w:val="403152"/>
          <w:sz w:val="24"/>
          <w:szCs w:val="24"/>
          <w:lang w:eastAsia="pt-BR"/>
        </w:rPr>
        <w:t>letiv</w:t>
      </w:r>
      <w:r w:rsidRPr="00152CFE">
        <w:rPr>
          <w:rFonts w:eastAsia="Times New Roman" w:cs="Times New Roman"/>
          <w:bCs/>
          <w:color w:val="403152"/>
          <w:sz w:val="24"/>
          <w:szCs w:val="24"/>
          <w:lang w:eastAsia="pt-BR"/>
        </w:rPr>
        <w:t>amente a ideia da paisagem cultural</w:t>
      </w:r>
      <w:r w:rsidR="0077527E" w:rsidRPr="00152CFE">
        <w:rPr>
          <w:rFonts w:eastAsia="Times New Roman" w:cs="Times New Roman"/>
          <w:bCs/>
          <w:color w:val="403152"/>
          <w:sz w:val="24"/>
          <w:szCs w:val="24"/>
          <w:lang w:eastAsia="pt-BR"/>
        </w:rPr>
        <w:t>, tendo em vista suas características estruturantes e os principais valores, importantes de serem salvaguardados às gerações futuras</w:t>
      </w:r>
      <w:r w:rsidRPr="00152CFE">
        <w:rPr>
          <w:rFonts w:eastAsia="Times New Roman" w:cs="Times New Roman"/>
          <w:bCs/>
          <w:color w:val="403152"/>
          <w:sz w:val="24"/>
          <w:szCs w:val="24"/>
          <w:lang w:eastAsia="pt-BR"/>
        </w:rPr>
        <w:t>.</w:t>
      </w:r>
    </w:p>
    <w:p w14:paraId="2350FCE1" w14:textId="77777777" w:rsidR="002916C5" w:rsidRPr="00EC4228" w:rsidRDefault="002916C5" w:rsidP="005602C2">
      <w:pPr>
        <w:spacing w:after="0" w:line="240" w:lineRule="auto"/>
        <w:jc w:val="both"/>
        <w:rPr>
          <w:rFonts w:eastAsia="Times New Roman" w:cs="Times New Roman"/>
          <w:b/>
          <w:bCs/>
          <w:color w:val="403152"/>
          <w:sz w:val="24"/>
          <w:szCs w:val="24"/>
          <w:lang w:eastAsia="pt-BR"/>
        </w:rPr>
      </w:pPr>
    </w:p>
    <w:p w14:paraId="75020CDE" w14:textId="77777777" w:rsidR="00E513DD" w:rsidRDefault="00E513DD" w:rsidP="00E513DD">
      <w:pPr>
        <w:spacing w:after="240" w:line="240" w:lineRule="auto"/>
        <w:rPr>
          <w:rFonts w:eastAsia="Times New Roman" w:cs="Times New Roman"/>
          <w:b/>
          <w:bCs/>
          <w:color w:val="17365D" w:themeColor="text2" w:themeShade="BF"/>
          <w:sz w:val="24"/>
          <w:szCs w:val="24"/>
          <w:lang w:eastAsia="pt-BR"/>
        </w:rPr>
      </w:pPr>
    </w:p>
    <w:p w14:paraId="6AB48546" w14:textId="77777777" w:rsidR="004F6089" w:rsidRPr="00F67A96" w:rsidRDefault="004F6089" w:rsidP="00F67A96">
      <w:pPr>
        <w:spacing w:after="0" w:line="240" w:lineRule="auto"/>
        <w:jc w:val="both"/>
        <w:rPr>
          <w:rFonts w:eastAsia="Times New Roman" w:cs="Times New Roman"/>
          <w:b/>
          <w:bCs/>
          <w:color w:val="17365D" w:themeColor="text2" w:themeShade="BF"/>
          <w:sz w:val="25"/>
          <w:szCs w:val="25"/>
          <w:lang w:eastAsia="pt-BR"/>
        </w:rPr>
      </w:pPr>
      <w:r w:rsidRPr="00F67A96">
        <w:rPr>
          <w:rFonts w:eastAsia="Times New Roman" w:cs="Times New Roman"/>
          <w:b/>
          <w:bCs/>
          <w:color w:val="17365D" w:themeColor="text2" w:themeShade="BF"/>
          <w:sz w:val="25"/>
          <w:szCs w:val="25"/>
          <w:lang w:eastAsia="pt-BR"/>
        </w:rPr>
        <w:t>2)     CONCEITOS E ENTENDIMENTOS-CHAVE</w:t>
      </w:r>
    </w:p>
    <w:p w14:paraId="2A69CC89" w14:textId="77777777" w:rsidR="004F6089" w:rsidRPr="00F66087" w:rsidRDefault="004F6089" w:rsidP="004F6089">
      <w:pPr>
        <w:spacing w:after="0" w:line="240" w:lineRule="auto"/>
        <w:jc w:val="both"/>
        <w:rPr>
          <w:rFonts w:eastAsia="Times New Roman" w:cs="Times New Roman"/>
          <w:sz w:val="24"/>
          <w:szCs w:val="24"/>
          <w:lang w:eastAsia="pt-BR"/>
        </w:rPr>
      </w:pPr>
      <w:r w:rsidRPr="00F66087">
        <w:rPr>
          <w:rFonts w:eastAsia="Times New Roman" w:cs="Times New Roman"/>
          <w:b/>
          <w:bCs/>
          <w:color w:val="000000"/>
          <w:sz w:val="24"/>
          <w:szCs w:val="24"/>
          <w:lang w:eastAsia="pt-BR"/>
        </w:rPr>
        <w:t xml:space="preserve">  </w:t>
      </w:r>
    </w:p>
    <w:p w14:paraId="37D87225" w14:textId="77777777" w:rsidR="00224725" w:rsidRDefault="00224725" w:rsidP="00A52ABE">
      <w:pPr>
        <w:spacing w:after="0" w:line="240" w:lineRule="auto"/>
        <w:jc w:val="both"/>
        <w:rPr>
          <w:rFonts w:eastAsia="Times New Roman" w:cs="Times New Roman"/>
          <w:b/>
          <w:bCs/>
          <w:color w:val="403152"/>
          <w:sz w:val="24"/>
          <w:szCs w:val="24"/>
          <w:lang w:eastAsia="pt-BR"/>
        </w:rPr>
      </w:pPr>
    </w:p>
    <w:p w14:paraId="059FCF22" w14:textId="77777777" w:rsidR="00A52ABE" w:rsidRPr="003438CE" w:rsidRDefault="00A52ABE" w:rsidP="00A52ABE">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No esforço de responder à questão: “a chancela se aplicaria a quais tipos de paisagens culturais?”, o Grupo de Trabalho, após debate interno, redigiu conjuntamente a resposta de que o instrumento se aplica a “</w:t>
      </w:r>
      <w:r w:rsidRPr="00152CFE">
        <w:rPr>
          <w:rFonts w:eastAsia="Times New Roman" w:cs="Times New Roman"/>
          <w:bCs/>
          <w:color w:val="403152"/>
          <w:sz w:val="24"/>
          <w:szCs w:val="24"/>
          <w:u w:val="single"/>
          <w:lang w:eastAsia="pt-BR"/>
        </w:rPr>
        <w:t>espaços geográficos, ambientes agenciados pelo homem que ilustrem relações de vida entre comunidades/grupos sociais e a natureza, bem como sistemas específicos de trabalho e de produção, em localidades urbanas ou rurais, em que se identifiquem valores culturais, tradições, sentimentos de pertencimento, de afetividade, ou outras memórias coletivas vinculadas à porção territorial e às práticas dinâmicas que nela se desenvolvem</w:t>
      </w:r>
      <w:r w:rsidRPr="00152CFE">
        <w:rPr>
          <w:rFonts w:eastAsia="Times New Roman" w:cs="Times New Roman"/>
          <w:bCs/>
          <w:color w:val="403152"/>
          <w:sz w:val="24"/>
          <w:szCs w:val="24"/>
          <w:lang w:eastAsia="pt-BR"/>
        </w:rPr>
        <w:t>”.</w:t>
      </w:r>
      <w:r w:rsidR="00532C03" w:rsidRPr="00152CFE">
        <w:rPr>
          <w:rFonts w:eastAsia="Times New Roman" w:cs="Times New Roman"/>
          <w:bCs/>
          <w:color w:val="403152"/>
          <w:sz w:val="24"/>
          <w:szCs w:val="24"/>
          <w:lang w:eastAsia="pt-BR"/>
        </w:rPr>
        <w:t xml:space="preserve"> Com isso, aproximou uma definição de Paisagem Cultural Brasileira.</w:t>
      </w:r>
    </w:p>
    <w:p w14:paraId="5EDA0F16" w14:textId="77777777" w:rsidR="00A52ABE" w:rsidRPr="003438CE" w:rsidRDefault="00A52ABE" w:rsidP="00A52ABE">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6E81A09F" w14:textId="77777777" w:rsidR="00A52ABE" w:rsidRPr="00152CFE" w:rsidRDefault="00A52ABE" w:rsidP="00A52ABE">
      <w:pPr>
        <w:jc w:val="both"/>
        <w:rPr>
          <w:color w:val="403152"/>
          <w:sz w:val="24"/>
          <w:szCs w:val="24"/>
        </w:rPr>
      </w:pPr>
      <w:r w:rsidRPr="00152CFE">
        <w:rPr>
          <w:color w:val="403152"/>
          <w:sz w:val="24"/>
          <w:szCs w:val="24"/>
        </w:rPr>
        <w:t xml:space="preserve">Além disso, o Grupo não descartou a definição original constante na Portaria 127/2009, mas elaborou, </w:t>
      </w:r>
      <w:r w:rsidR="005602C2">
        <w:rPr>
          <w:color w:val="403152"/>
          <w:sz w:val="24"/>
          <w:szCs w:val="24"/>
        </w:rPr>
        <w:t xml:space="preserve">coletivamente, </w:t>
      </w:r>
      <w:r w:rsidRPr="00152CFE">
        <w:rPr>
          <w:color w:val="403152"/>
          <w:sz w:val="24"/>
          <w:szCs w:val="24"/>
        </w:rPr>
        <w:t>ainda, uma segunda opção de redação do conceito, a saber:</w:t>
      </w:r>
    </w:p>
    <w:p w14:paraId="7DFBE799" w14:textId="77777777" w:rsidR="004F6089" w:rsidRDefault="004F6089" w:rsidP="004F6089">
      <w:pPr>
        <w:spacing w:after="0" w:line="240" w:lineRule="auto"/>
        <w:jc w:val="both"/>
        <w:rPr>
          <w:rFonts w:eastAsia="Times New Roman" w:cs="Times New Roman"/>
          <w:b/>
          <w:bCs/>
          <w:color w:val="000000"/>
          <w:sz w:val="24"/>
          <w:szCs w:val="24"/>
          <w:lang w:eastAsia="pt-BR"/>
        </w:rPr>
      </w:pPr>
      <w:r w:rsidRPr="00EC67D7">
        <w:rPr>
          <w:rFonts w:eastAsia="Times New Roman" w:cs="Times New Roman"/>
          <w:b/>
          <w:bCs/>
          <w:color w:val="000000"/>
          <w:sz w:val="24"/>
          <w:szCs w:val="24"/>
          <w:lang w:eastAsia="pt-BR"/>
        </w:rPr>
        <w:lastRenderedPageBreak/>
        <w:t xml:space="preserve"> </w:t>
      </w:r>
    </w:p>
    <w:p w14:paraId="43F0D1E4" w14:textId="77777777" w:rsidR="00EC67D7" w:rsidRPr="00EC67D7" w:rsidRDefault="00EC67D7" w:rsidP="00A52ABE">
      <w:pPr>
        <w:autoSpaceDE w:val="0"/>
        <w:autoSpaceDN w:val="0"/>
        <w:adjustRightInd w:val="0"/>
        <w:ind w:left="1416"/>
        <w:jc w:val="both"/>
        <w:rPr>
          <w:i/>
          <w:color w:val="403152"/>
          <w:sz w:val="24"/>
          <w:szCs w:val="24"/>
        </w:rPr>
      </w:pPr>
      <w:r w:rsidRPr="00EC67D7">
        <w:rPr>
          <w:i/>
          <w:color w:val="403152"/>
          <w:sz w:val="24"/>
          <w:szCs w:val="24"/>
        </w:rPr>
        <w:t xml:space="preserve">Art. 1º </w:t>
      </w:r>
      <w:r w:rsidRPr="00EC67D7">
        <w:rPr>
          <w:b/>
          <w:i/>
          <w:color w:val="403152"/>
          <w:sz w:val="24"/>
          <w:szCs w:val="24"/>
        </w:rPr>
        <w:t>(Opção 1</w:t>
      </w:r>
      <w:r w:rsidR="00F1730F">
        <w:rPr>
          <w:b/>
          <w:i/>
          <w:color w:val="403152"/>
          <w:sz w:val="24"/>
          <w:szCs w:val="24"/>
        </w:rPr>
        <w:t xml:space="preserve"> – Portaria 127/2009</w:t>
      </w:r>
      <w:r w:rsidRPr="00EC67D7">
        <w:rPr>
          <w:b/>
          <w:i/>
          <w:color w:val="403152"/>
          <w:sz w:val="24"/>
          <w:szCs w:val="24"/>
        </w:rPr>
        <w:t xml:space="preserve">) </w:t>
      </w:r>
      <w:r w:rsidRPr="00EC67D7">
        <w:rPr>
          <w:i/>
          <w:color w:val="403152"/>
          <w:sz w:val="24"/>
          <w:szCs w:val="24"/>
        </w:rPr>
        <w:t xml:space="preserve">Paisagem Cultural Brasileira é uma porção peculiar do território nacional, representativa do processo de interação do homem com o meio natural, à qual a vida e a ciência humana imprimiram marcas ou atribuíram valores. </w:t>
      </w:r>
    </w:p>
    <w:p w14:paraId="08B0F4AB" w14:textId="77777777" w:rsidR="00B04E8C" w:rsidRPr="00A9636C" w:rsidRDefault="00B04E8C" w:rsidP="00A52ABE">
      <w:pPr>
        <w:autoSpaceDE w:val="0"/>
        <w:autoSpaceDN w:val="0"/>
        <w:adjustRightInd w:val="0"/>
        <w:ind w:left="1416"/>
        <w:jc w:val="both"/>
        <w:rPr>
          <w:i/>
          <w:color w:val="403152"/>
          <w:sz w:val="8"/>
          <w:szCs w:val="8"/>
        </w:rPr>
      </w:pPr>
    </w:p>
    <w:p w14:paraId="07A6F9A0" w14:textId="77777777" w:rsidR="00EC67D7" w:rsidRPr="00EC67D7" w:rsidRDefault="00EC67D7" w:rsidP="00A52ABE">
      <w:pPr>
        <w:autoSpaceDE w:val="0"/>
        <w:autoSpaceDN w:val="0"/>
        <w:adjustRightInd w:val="0"/>
        <w:ind w:left="1416"/>
        <w:jc w:val="both"/>
        <w:rPr>
          <w:i/>
          <w:color w:val="403152"/>
          <w:sz w:val="24"/>
          <w:szCs w:val="24"/>
        </w:rPr>
      </w:pPr>
      <w:r w:rsidRPr="00EC67D7">
        <w:rPr>
          <w:i/>
          <w:color w:val="403152"/>
          <w:sz w:val="24"/>
          <w:szCs w:val="24"/>
        </w:rPr>
        <w:t xml:space="preserve">Art. 1º </w:t>
      </w:r>
      <w:r w:rsidRPr="00EC67D7">
        <w:rPr>
          <w:b/>
          <w:i/>
          <w:color w:val="403152"/>
          <w:sz w:val="24"/>
          <w:szCs w:val="24"/>
        </w:rPr>
        <w:t>(Opção 2</w:t>
      </w:r>
      <w:r w:rsidR="00F1730F">
        <w:rPr>
          <w:b/>
          <w:i/>
          <w:color w:val="403152"/>
          <w:sz w:val="24"/>
          <w:szCs w:val="24"/>
        </w:rPr>
        <w:t xml:space="preserve"> – Redação formulada </w:t>
      </w:r>
      <w:r w:rsidR="00231588">
        <w:rPr>
          <w:b/>
          <w:i/>
          <w:color w:val="403152"/>
          <w:sz w:val="24"/>
          <w:szCs w:val="24"/>
        </w:rPr>
        <w:t>pelo</w:t>
      </w:r>
      <w:r w:rsidR="00F1730F">
        <w:rPr>
          <w:b/>
          <w:i/>
          <w:color w:val="403152"/>
          <w:sz w:val="24"/>
          <w:szCs w:val="24"/>
        </w:rPr>
        <w:t xml:space="preserve"> GT</w:t>
      </w:r>
      <w:r w:rsidRPr="00EC67D7">
        <w:rPr>
          <w:b/>
          <w:i/>
          <w:color w:val="403152"/>
          <w:sz w:val="24"/>
          <w:szCs w:val="24"/>
        </w:rPr>
        <w:t>)</w:t>
      </w:r>
      <w:r w:rsidRPr="00EC67D7">
        <w:rPr>
          <w:i/>
          <w:color w:val="403152"/>
          <w:sz w:val="24"/>
          <w:szCs w:val="24"/>
        </w:rPr>
        <w:t xml:space="preserve"> Paisagem cultural brasileira é o resultado da interação entre grupos sociais e natureza, expresso por meio de práticas culturais em curso, associadas a um território específico, compondo um sistema de relações que se refere à identidade, memória e ação dos diferentes grupos formadores da sociedade brasileira.</w:t>
      </w:r>
    </w:p>
    <w:p w14:paraId="2BC316C3" w14:textId="77777777" w:rsidR="00EC67D7" w:rsidRPr="00EC67D7" w:rsidRDefault="00EC67D7" w:rsidP="004F6089">
      <w:pPr>
        <w:spacing w:after="0" w:line="240" w:lineRule="auto"/>
        <w:jc w:val="both"/>
        <w:rPr>
          <w:rFonts w:eastAsia="Times New Roman" w:cs="Times New Roman"/>
          <w:b/>
          <w:bCs/>
          <w:color w:val="403152"/>
          <w:sz w:val="24"/>
          <w:szCs w:val="24"/>
          <w:lang w:eastAsia="pt-BR"/>
        </w:rPr>
      </w:pPr>
    </w:p>
    <w:p w14:paraId="764D140C" w14:textId="77777777" w:rsidR="004565A6" w:rsidRPr="00152CFE" w:rsidRDefault="004565A6" w:rsidP="004565A6">
      <w:pPr>
        <w:jc w:val="both"/>
        <w:rPr>
          <w:color w:val="403152"/>
          <w:sz w:val="24"/>
          <w:szCs w:val="24"/>
        </w:rPr>
      </w:pPr>
      <w:r w:rsidRPr="00152CFE">
        <w:rPr>
          <w:color w:val="403152"/>
          <w:sz w:val="24"/>
          <w:szCs w:val="24"/>
        </w:rPr>
        <w:t xml:space="preserve">Comparando ambas as definições, enquanto a primeira enfatiza a porção territorial como objeto – por ser representativa da interação entre o homem e o meio natural e por carregar marcas da vida e da ciência humana, bem como expressar os valores </w:t>
      </w:r>
      <w:r w:rsidR="00DF2FAB" w:rsidRPr="00152CFE">
        <w:rPr>
          <w:color w:val="403152"/>
          <w:sz w:val="24"/>
          <w:szCs w:val="24"/>
        </w:rPr>
        <w:t xml:space="preserve">culturais a ela </w:t>
      </w:r>
      <w:r w:rsidRPr="00152CFE">
        <w:rPr>
          <w:color w:val="403152"/>
          <w:sz w:val="24"/>
          <w:szCs w:val="24"/>
        </w:rPr>
        <w:t>atribuídos</w:t>
      </w:r>
      <w:r w:rsidR="00F1730F" w:rsidRPr="00152CFE">
        <w:rPr>
          <w:color w:val="403152"/>
          <w:sz w:val="24"/>
          <w:szCs w:val="24"/>
        </w:rPr>
        <w:t xml:space="preserve"> (aspectos simbólicos)</w:t>
      </w:r>
      <w:r w:rsidRPr="00152CFE">
        <w:rPr>
          <w:color w:val="403152"/>
          <w:sz w:val="24"/>
          <w:szCs w:val="24"/>
        </w:rPr>
        <w:t>; a segunda enfatiza um sistema de relações entre grupo</w:t>
      </w:r>
      <w:r w:rsidR="00F1730F" w:rsidRPr="00152CFE">
        <w:rPr>
          <w:color w:val="403152"/>
          <w:sz w:val="24"/>
          <w:szCs w:val="24"/>
        </w:rPr>
        <w:t>s</w:t>
      </w:r>
      <w:r w:rsidRPr="00152CFE">
        <w:rPr>
          <w:color w:val="403152"/>
          <w:sz w:val="24"/>
          <w:szCs w:val="24"/>
        </w:rPr>
        <w:t xml:space="preserve"> sociais e a natureza</w:t>
      </w:r>
      <w:r w:rsidR="00470161">
        <w:rPr>
          <w:color w:val="403152"/>
          <w:sz w:val="24"/>
          <w:szCs w:val="24"/>
        </w:rPr>
        <w:t>,</w:t>
      </w:r>
      <w:r w:rsidRPr="00152CFE">
        <w:rPr>
          <w:color w:val="403152"/>
          <w:sz w:val="24"/>
          <w:szCs w:val="24"/>
        </w:rPr>
        <w:t xml:space="preserve"> coloca</w:t>
      </w:r>
      <w:r w:rsidR="00470161">
        <w:rPr>
          <w:color w:val="403152"/>
          <w:sz w:val="24"/>
          <w:szCs w:val="24"/>
        </w:rPr>
        <w:t>ndo</w:t>
      </w:r>
      <w:r w:rsidRPr="00152CFE">
        <w:rPr>
          <w:color w:val="403152"/>
          <w:sz w:val="24"/>
          <w:szCs w:val="24"/>
        </w:rPr>
        <w:t xml:space="preserve"> o território como </w:t>
      </w:r>
      <w:r w:rsidR="00D40C4F">
        <w:rPr>
          <w:color w:val="403152"/>
          <w:sz w:val="24"/>
          <w:szCs w:val="24"/>
        </w:rPr>
        <w:t>indissociável das</w:t>
      </w:r>
      <w:r w:rsidRPr="00152CFE">
        <w:rPr>
          <w:color w:val="403152"/>
          <w:sz w:val="24"/>
          <w:szCs w:val="24"/>
        </w:rPr>
        <w:t xml:space="preserve"> práticas culturais em curso.</w:t>
      </w:r>
    </w:p>
    <w:p w14:paraId="06070F11" w14:textId="77777777" w:rsidR="00EC67D7" w:rsidRDefault="00DF2FAB" w:rsidP="000F5D49">
      <w:pPr>
        <w:jc w:val="both"/>
        <w:rPr>
          <w:color w:val="403152"/>
          <w:sz w:val="24"/>
          <w:szCs w:val="24"/>
        </w:rPr>
      </w:pPr>
      <w:r w:rsidRPr="00152CFE">
        <w:rPr>
          <w:color w:val="403152"/>
          <w:sz w:val="24"/>
          <w:szCs w:val="24"/>
        </w:rPr>
        <w:t>Sobre a primeira definição, o termo "peculiar" foi bastante debatido</w:t>
      </w:r>
      <w:r w:rsidR="00D40C4F">
        <w:rPr>
          <w:color w:val="403152"/>
          <w:sz w:val="24"/>
          <w:szCs w:val="24"/>
        </w:rPr>
        <w:t>, sendo</w:t>
      </w:r>
      <w:r w:rsidRPr="00152CFE">
        <w:rPr>
          <w:color w:val="403152"/>
          <w:sz w:val="24"/>
          <w:szCs w:val="24"/>
        </w:rPr>
        <w:t xml:space="preserve"> um adjetivo que significa ser próprio de uma coisa, </w:t>
      </w:r>
      <w:r w:rsidR="00224725" w:rsidRPr="00152CFE">
        <w:rPr>
          <w:color w:val="403152"/>
          <w:sz w:val="24"/>
          <w:szCs w:val="24"/>
        </w:rPr>
        <w:t>particular, especial</w:t>
      </w:r>
      <w:r w:rsidRPr="00152CFE">
        <w:rPr>
          <w:color w:val="403152"/>
          <w:sz w:val="24"/>
          <w:szCs w:val="24"/>
        </w:rPr>
        <w:t xml:space="preserve">. </w:t>
      </w:r>
      <w:r w:rsidR="00BF3AA8" w:rsidRPr="00152CFE">
        <w:rPr>
          <w:color w:val="403152"/>
          <w:sz w:val="24"/>
          <w:szCs w:val="24"/>
        </w:rPr>
        <w:t>O</w:t>
      </w:r>
      <w:r w:rsidRPr="00152CFE">
        <w:rPr>
          <w:color w:val="403152"/>
          <w:sz w:val="24"/>
          <w:szCs w:val="24"/>
        </w:rPr>
        <w:t xml:space="preserve"> que se busc</w:t>
      </w:r>
      <w:r w:rsidR="000F5D49" w:rsidRPr="00152CFE">
        <w:rPr>
          <w:color w:val="403152"/>
          <w:sz w:val="24"/>
          <w:szCs w:val="24"/>
        </w:rPr>
        <w:t>ava</w:t>
      </w:r>
      <w:r w:rsidRPr="00152CFE">
        <w:rPr>
          <w:color w:val="403152"/>
          <w:sz w:val="24"/>
          <w:szCs w:val="24"/>
        </w:rPr>
        <w:t xml:space="preserve"> a partir do termo</w:t>
      </w:r>
      <w:r w:rsidR="003A2356">
        <w:rPr>
          <w:color w:val="403152"/>
          <w:sz w:val="24"/>
          <w:szCs w:val="24"/>
        </w:rPr>
        <w:t xml:space="preserve"> quando o conceito foi formulado</w:t>
      </w:r>
      <w:r w:rsidRPr="00152CFE">
        <w:rPr>
          <w:color w:val="403152"/>
          <w:sz w:val="24"/>
          <w:szCs w:val="24"/>
        </w:rPr>
        <w:t xml:space="preserve"> </w:t>
      </w:r>
      <w:r w:rsidR="000F5D49" w:rsidRPr="00152CFE">
        <w:rPr>
          <w:color w:val="403152"/>
          <w:sz w:val="24"/>
          <w:szCs w:val="24"/>
        </w:rPr>
        <w:t>era</w:t>
      </w:r>
      <w:r w:rsidRPr="00152CFE">
        <w:rPr>
          <w:color w:val="403152"/>
          <w:sz w:val="24"/>
          <w:szCs w:val="24"/>
        </w:rPr>
        <w:t xml:space="preserve"> diferenciar, ressaltar ou explicar a porção territorial que receber</w:t>
      </w:r>
      <w:r w:rsidR="000F5D49" w:rsidRPr="00152CFE">
        <w:rPr>
          <w:color w:val="403152"/>
          <w:sz w:val="24"/>
          <w:szCs w:val="24"/>
        </w:rPr>
        <w:t>ia</w:t>
      </w:r>
      <w:r w:rsidRPr="00152CFE">
        <w:rPr>
          <w:color w:val="403152"/>
          <w:sz w:val="24"/>
          <w:szCs w:val="24"/>
        </w:rPr>
        <w:t xml:space="preserve"> a chancela pelo </w:t>
      </w:r>
      <w:r w:rsidR="00D53C30" w:rsidRPr="00152CFE">
        <w:rPr>
          <w:color w:val="403152"/>
          <w:sz w:val="24"/>
          <w:szCs w:val="24"/>
        </w:rPr>
        <w:t>Iphan</w:t>
      </w:r>
      <w:r w:rsidRPr="00152CFE">
        <w:rPr>
          <w:color w:val="403152"/>
          <w:sz w:val="24"/>
          <w:szCs w:val="24"/>
        </w:rPr>
        <w:t xml:space="preserve">, ou seja, </w:t>
      </w:r>
      <w:r w:rsidR="000F5D49" w:rsidRPr="00152CFE">
        <w:rPr>
          <w:color w:val="403152"/>
          <w:sz w:val="24"/>
          <w:szCs w:val="24"/>
        </w:rPr>
        <w:t>distingui</w:t>
      </w:r>
      <w:r w:rsidRPr="00152CFE">
        <w:rPr>
          <w:color w:val="403152"/>
          <w:sz w:val="24"/>
          <w:szCs w:val="24"/>
        </w:rPr>
        <w:t>r o bem cu</w:t>
      </w:r>
      <w:r w:rsidR="000F5D49" w:rsidRPr="00152CFE">
        <w:rPr>
          <w:color w:val="403152"/>
          <w:sz w:val="24"/>
          <w:szCs w:val="24"/>
        </w:rPr>
        <w:t xml:space="preserve">ltural patrimonializável, devido </w:t>
      </w:r>
      <w:r w:rsidR="00A5634C">
        <w:rPr>
          <w:color w:val="403152"/>
          <w:sz w:val="24"/>
          <w:szCs w:val="24"/>
        </w:rPr>
        <w:t>às</w:t>
      </w:r>
      <w:r w:rsidR="000F5D49" w:rsidRPr="00152CFE">
        <w:rPr>
          <w:color w:val="403152"/>
          <w:sz w:val="24"/>
          <w:szCs w:val="24"/>
        </w:rPr>
        <w:t xml:space="preserve"> suas qualidades e características </w:t>
      </w:r>
      <w:r w:rsidR="00C472F0">
        <w:rPr>
          <w:color w:val="403152"/>
          <w:sz w:val="24"/>
          <w:szCs w:val="24"/>
        </w:rPr>
        <w:t xml:space="preserve">identificadas, </w:t>
      </w:r>
      <w:r w:rsidR="000F5D49" w:rsidRPr="00152CFE">
        <w:rPr>
          <w:color w:val="403152"/>
          <w:sz w:val="24"/>
          <w:szCs w:val="24"/>
        </w:rPr>
        <w:t>calcadas nas relações diretas e indiretas, simbólicas, estabelecidas entre grupos sociais e natureza.</w:t>
      </w:r>
      <w:r w:rsidR="000F5D49" w:rsidRPr="00231588">
        <w:rPr>
          <w:color w:val="403152"/>
          <w:sz w:val="24"/>
          <w:szCs w:val="24"/>
        </w:rPr>
        <w:t xml:space="preserve"> </w:t>
      </w:r>
      <w:r w:rsidR="00C472F0">
        <w:rPr>
          <w:color w:val="403152"/>
          <w:sz w:val="24"/>
          <w:szCs w:val="24"/>
        </w:rPr>
        <w:t>O campo do patrimônio implica em se proceder a uma seleção.</w:t>
      </w:r>
    </w:p>
    <w:p w14:paraId="57D9B8A5" w14:textId="77777777" w:rsidR="00470161" w:rsidRPr="007E77CF" w:rsidRDefault="00C472F0" w:rsidP="000F5D49">
      <w:pPr>
        <w:jc w:val="both"/>
        <w:rPr>
          <w:rFonts w:eastAsia="Times New Roman" w:cs="Times New Roman"/>
          <w:bCs/>
          <w:color w:val="403152"/>
          <w:sz w:val="24"/>
          <w:szCs w:val="24"/>
          <w:lang w:eastAsia="pt-BR"/>
        </w:rPr>
      </w:pPr>
      <w:r>
        <w:rPr>
          <w:color w:val="403152"/>
          <w:sz w:val="24"/>
          <w:szCs w:val="24"/>
        </w:rPr>
        <w:t>Ainda assim, prevaleceu o</w:t>
      </w:r>
      <w:r w:rsidR="005602C2">
        <w:rPr>
          <w:color w:val="403152"/>
          <w:sz w:val="24"/>
          <w:szCs w:val="24"/>
        </w:rPr>
        <w:t xml:space="preserve"> </w:t>
      </w:r>
      <w:r w:rsidR="00D02730">
        <w:rPr>
          <w:color w:val="403152"/>
          <w:sz w:val="24"/>
          <w:szCs w:val="24"/>
        </w:rPr>
        <w:t>dis</w:t>
      </w:r>
      <w:r w:rsidR="005602C2">
        <w:rPr>
          <w:color w:val="403152"/>
          <w:sz w:val="24"/>
          <w:szCs w:val="24"/>
        </w:rPr>
        <w:t xml:space="preserve">senso no grupo em relação </w:t>
      </w:r>
      <w:r w:rsidR="00470161">
        <w:rPr>
          <w:color w:val="403152"/>
          <w:sz w:val="24"/>
          <w:szCs w:val="24"/>
        </w:rPr>
        <w:t>à escolha por uma das</w:t>
      </w:r>
      <w:r w:rsidR="005602C2">
        <w:rPr>
          <w:color w:val="403152"/>
          <w:sz w:val="24"/>
          <w:szCs w:val="24"/>
        </w:rPr>
        <w:t xml:space="preserve"> </w:t>
      </w:r>
      <w:r>
        <w:rPr>
          <w:color w:val="403152"/>
          <w:sz w:val="24"/>
          <w:szCs w:val="24"/>
        </w:rPr>
        <w:t xml:space="preserve">duas </w:t>
      </w:r>
      <w:r w:rsidR="005602C2">
        <w:rPr>
          <w:color w:val="403152"/>
          <w:sz w:val="24"/>
          <w:szCs w:val="24"/>
        </w:rPr>
        <w:t>definiç</w:t>
      </w:r>
      <w:r w:rsidR="00470161">
        <w:rPr>
          <w:color w:val="403152"/>
          <w:sz w:val="24"/>
          <w:szCs w:val="24"/>
        </w:rPr>
        <w:t>ões</w:t>
      </w:r>
      <w:r w:rsidR="005602C2">
        <w:rPr>
          <w:color w:val="403152"/>
          <w:sz w:val="24"/>
          <w:szCs w:val="24"/>
        </w:rPr>
        <w:t xml:space="preserve"> </w:t>
      </w:r>
      <w:r w:rsidR="005602C2" w:rsidRPr="007E77CF">
        <w:rPr>
          <w:rFonts w:eastAsia="Times New Roman" w:cs="Times New Roman"/>
          <w:bCs/>
          <w:color w:val="403152"/>
          <w:sz w:val="24"/>
          <w:szCs w:val="24"/>
          <w:lang w:eastAsia="pt-BR"/>
        </w:rPr>
        <w:t>conceitua</w:t>
      </w:r>
      <w:r w:rsidR="00470161" w:rsidRPr="007E77CF">
        <w:rPr>
          <w:rFonts w:eastAsia="Times New Roman" w:cs="Times New Roman"/>
          <w:bCs/>
          <w:color w:val="403152"/>
          <w:sz w:val="24"/>
          <w:szCs w:val="24"/>
          <w:lang w:eastAsia="pt-BR"/>
        </w:rPr>
        <w:t>is</w:t>
      </w:r>
      <w:r w:rsidR="00BF1030">
        <w:rPr>
          <w:rFonts w:eastAsia="Times New Roman" w:cs="Times New Roman"/>
          <w:bCs/>
          <w:color w:val="403152"/>
          <w:sz w:val="24"/>
          <w:szCs w:val="24"/>
          <w:lang w:eastAsia="pt-BR"/>
        </w:rPr>
        <w:t xml:space="preserve"> apresentadas na minuta de Portaria</w:t>
      </w:r>
      <w:r w:rsidR="005602C2" w:rsidRPr="007E77CF">
        <w:rPr>
          <w:rFonts w:eastAsia="Times New Roman" w:cs="Times New Roman"/>
          <w:bCs/>
          <w:color w:val="403152"/>
          <w:sz w:val="24"/>
          <w:szCs w:val="24"/>
          <w:lang w:eastAsia="pt-BR"/>
        </w:rPr>
        <w:t xml:space="preserve">. </w:t>
      </w:r>
    </w:p>
    <w:p w14:paraId="568D77FE" w14:textId="77777777" w:rsidR="005602C2" w:rsidRPr="007E77CF" w:rsidRDefault="005602C2" w:rsidP="000F5D49">
      <w:pPr>
        <w:jc w:val="both"/>
        <w:rPr>
          <w:rFonts w:eastAsia="Times New Roman" w:cs="Times New Roman"/>
          <w:bCs/>
          <w:color w:val="403152"/>
          <w:sz w:val="24"/>
          <w:szCs w:val="24"/>
          <w:lang w:eastAsia="pt-BR"/>
        </w:rPr>
      </w:pPr>
      <w:r w:rsidRPr="007E77CF">
        <w:rPr>
          <w:rFonts w:eastAsia="Times New Roman" w:cs="Times New Roman"/>
          <w:bCs/>
          <w:color w:val="403152"/>
          <w:sz w:val="24"/>
          <w:szCs w:val="24"/>
          <w:lang w:eastAsia="pt-BR"/>
        </w:rPr>
        <w:t xml:space="preserve">O que se criticou em relação à </w:t>
      </w:r>
      <w:r w:rsidR="00470161" w:rsidRPr="007E77CF">
        <w:rPr>
          <w:rFonts w:eastAsia="Times New Roman" w:cs="Times New Roman"/>
          <w:bCs/>
          <w:color w:val="403152"/>
          <w:sz w:val="24"/>
          <w:szCs w:val="24"/>
          <w:lang w:eastAsia="pt-BR"/>
        </w:rPr>
        <w:t>definição original, e que levou à constituição da segunda opção, foi, por exemplo:</w:t>
      </w:r>
    </w:p>
    <w:p w14:paraId="0C413440" w14:textId="77777777" w:rsidR="00470161" w:rsidRPr="007E77CF" w:rsidRDefault="00470161" w:rsidP="00470161">
      <w:pPr>
        <w:pStyle w:val="PargrafodaLista"/>
        <w:numPr>
          <w:ilvl w:val="0"/>
          <w:numId w:val="4"/>
        </w:numPr>
        <w:jc w:val="both"/>
        <w:rPr>
          <w:rFonts w:eastAsia="Times New Roman" w:cs="Times New Roman"/>
          <w:bCs/>
          <w:color w:val="403152"/>
          <w:sz w:val="24"/>
          <w:szCs w:val="24"/>
          <w:lang w:eastAsia="pt-BR"/>
        </w:rPr>
      </w:pPr>
      <w:r w:rsidRPr="007E77CF">
        <w:rPr>
          <w:rFonts w:eastAsia="Times New Roman" w:cs="Times New Roman"/>
          <w:bCs/>
          <w:color w:val="403152"/>
          <w:sz w:val="24"/>
          <w:szCs w:val="24"/>
          <w:lang w:eastAsia="pt-BR"/>
        </w:rPr>
        <w:t xml:space="preserve">A questão de “imprimir marcas ou atribuir valores” pode levar a entender trabalhar com paisagens fósseis, paisagens pretéritas, marcas e materialidades que não necessariamente refletem práticas culturais em curso. Ao passo que o grupo busca trabalhar com </w:t>
      </w:r>
      <w:r w:rsidR="00D02730">
        <w:rPr>
          <w:rFonts w:eastAsia="Times New Roman" w:cs="Times New Roman"/>
          <w:bCs/>
          <w:color w:val="403152"/>
          <w:sz w:val="24"/>
          <w:szCs w:val="24"/>
          <w:lang w:eastAsia="pt-BR"/>
        </w:rPr>
        <w:t xml:space="preserve">essas </w:t>
      </w:r>
      <w:r w:rsidRPr="007E77CF">
        <w:rPr>
          <w:rFonts w:eastAsia="Times New Roman" w:cs="Times New Roman"/>
          <w:bCs/>
          <w:color w:val="403152"/>
          <w:sz w:val="24"/>
          <w:szCs w:val="24"/>
          <w:lang w:eastAsia="pt-BR"/>
        </w:rPr>
        <w:t>paisagens dinâmicas</w:t>
      </w:r>
      <w:r w:rsidR="00BF1030">
        <w:rPr>
          <w:rFonts w:eastAsia="Times New Roman" w:cs="Times New Roman"/>
          <w:bCs/>
          <w:color w:val="403152"/>
          <w:sz w:val="24"/>
          <w:szCs w:val="24"/>
          <w:lang w:eastAsia="pt-BR"/>
        </w:rPr>
        <w:t xml:space="preserve"> e contemporâneas</w:t>
      </w:r>
      <w:r w:rsidRPr="007E77CF">
        <w:rPr>
          <w:rFonts w:eastAsia="Times New Roman" w:cs="Times New Roman"/>
          <w:bCs/>
          <w:color w:val="403152"/>
          <w:sz w:val="24"/>
          <w:szCs w:val="24"/>
          <w:lang w:eastAsia="pt-BR"/>
        </w:rPr>
        <w:t>.</w:t>
      </w:r>
    </w:p>
    <w:p w14:paraId="3C7E4115" w14:textId="77777777" w:rsidR="00470161" w:rsidRPr="007E77CF" w:rsidRDefault="00470161" w:rsidP="00470161">
      <w:pPr>
        <w:pStyle w:val="PargrafodaLista"/>
        <w:numPr>
          <w:ilvl w:val="0"/>
          <w:numId w:val="4"/>
        </w:numPr>
        <w:autoSpaceDE w:val="0"/>
        <w:autoSpaceDN w:val="0"/>
        <w:adjustRightInd w:val="0"/>
        <w:jc w:val="both"/>
        <w:rPr>
          <w:rFonts w:eastAsia="Times New Roman" w:cs="Times New Roman"/>
          <w:bCs/>
          <w:color w:val="403152"/>
          <w:sz w:val="24"/>
          <w:szCs w:val="24"/>
          <w:lang w:eastAsia="pt-BR"/>
        </w:rPr>
      </w:pPr>
      <w:r w:rsidRPr="007E77CF">
        <w:rPr>
          <w:rFonts w:eastAsia="Times New Roman" w:cs="Times New Roman"/>
          <w:bCs/>
          <w:color w:val="403152"/>
          <w:sz w:val="24"/>
          <w:szCs w:val="24"/>
          <w:lang w:eastAsia="pt-BR"/>
        </w:rPr>
        <w:t>“Ciência humana” é de difícil compreensão e pode gerar confusão com conhecimento científico no sentido academicista, de cientificismo.</w:t>
      </w:r>
    </w:p>
    <w:p w14:paraId="5293A78E" w14:textId="77777777" w:rsidR="00470161" w:rsidRDefault="00470161" w:rsidP="00470161">
      <w:pPr>
        <w:pStyle w:val="PargrafodaLista"/>
        <w:numPr>
          <w:ilvl w:val="0"/>
          <w:numId w:val="4"/>
        </w:numPr>
        <w:autoSpaceDE w:val="0"/>
        <w:autoSpaceDN w:val="0"/>
        <w:adjustRightInd w:val="0"/>
        <w:jc w:val="both"/>
        <w:rPr>
          <w:rFonts w:eastAsia="Times New Roman" w:cs="Times New Roman"/>
          <w:bCs/>
          <w:color w:val="403152"/>
          <w:sz w:val="24"/>
          <w:szCs w:val="24"/>
          <w:lang w:eastAsia="pt-BR"/>
        </w:rPr>
      </w:pPr>
      <w:r w:rsidRPr="007E77CF">
        <w:rPr>
          <w:rFonts w:eastAsia="Times New Roman" w:cs="Times New Roman"/>
          <w:bCs/>
          <w:color w:val="403152"/>
          <w:sz w:val="24"/>
          <w:szCs w:val="24"/>
          <w:lang w:eastAsia="pt-BR"/>
        </w:rPr>
        <w:t>“Porção territorial” – parece redundante. Território já pressupõe um recorte.</w:t>
      </w:r>
    </w:p>
    <w:p w14:paraId="058FE621" w14:textId="77777777" w:rsidR="00D02730" w:rsidRPr="007E77CF" w:rsidRDefault="00D02730" w:rsidP="00470161">
      <w:pPr>
        <w:pStyle w:val="PargrafodaLista"/>
        <w:numPr>
          <w:ilvl w:val="0"/>
          <w:numId w:val="4"/>
        </w:numPr>
        <w:autoSpaceDE w:val="0"/>
        <w:autoSpaceDN w:val="0"/>
        <w:adjustRightInd w:val="0"/>
        <w:jc w:val="both"/>
        <w:rPr>
          <w:rFonts w:eastAsia="Times New Roman" w:cs="Times New Roman"/>
          <w:bCs/>
          <w:color w:val="403152"/>
          <w:sz w:val="24"/>
          <w:szCs w:val="24"/>
          <w:lang w:eastAsia="pt-BR"/>
        </w:rPr>
      </w:pPr>
      <w:r>
        <w:rPr>
          <w:rFonts w:eastAsia="Times New Roman" w:cs="Times New Roman"/>
          <w:bCs/>
          <w:color w:val="403152"/>
          <w:sz w:val="24"/>
          <w:szCs w:val="24"/>
          <w:lang w:eastAsia="pt-BR"/>
        </w:rPr>
        <w:t>Em uma definição tão generalista, quase tudo cabe.</w:t>
      </w:r>
    </w:p>
    <w:p w14:paraId="7C7C36E8" w14:textId="77777777" w:rsidR="00470161" w:rsidRPr="007E77CF" w:rsidRDefault="00470161" w:rsidP="00470161">
      <w:pPr>
        <w:pStyle w:val="PargrafodaLista"/>
        <w:jc w:val="both"/>
        <w:rPr>
          <w:rFonts w:eastAsia="Times New Roman" w:cs="Times New Roman"/>
          <w:bCs/>
          <w:color w:val="403152"/>
          <w:sz w:val="24"/>
          <w:szCs w:val="24"/>
          <w:lang w:eastAsia="pt-BR"/>
        </w:rPr>
      </w:pPr>
    </w:p>
    <w:p w14:paraId="445367F4" w14:textId="77777777" w:rsidR="007E77CF" w:rsidRPr="007E77CF" w:rsidRDefault="00470161" w:rsidP="00470161">
      <w:pPr>
        <w:jc w:val="both"/>
        <w:rPr>
          <w:rFonts w:eastAsia="Times New Roman" w:cs="Times New Roman"/>
          <w:bCs/>
          <w:color w:val="403152"/>
          <w:sz w:val="24"/>
          <w:szCs w:val="24"/>
          <w:lang w:eastAsia="pt-BR"/>
        </w:rPr>
      </w:pPr>
      <w:r w:rsidRPr="007E77CF">
        <w:rPr>
          <w:rFonts w:eastAsia="Times New Roman" w:cs="Times New Roman"/>
          <w:bCs/>
          <w:color w:val="403152"/>
          <w:sz w:val="24"/>
          <w:szCs w:val="24"/>
          <w:lang w:eastAsia="pt-BR"/>
        </w:rPr>
        <w:t>Por outro lado, a definição original da Portaria 127/2009, havia sido bem avaliada em</w:t>
      </w:r>
      <w:r w:rsidR="007E77CF" w:rsidRPr="007E77CF">
        <w:rPr>
          <w:rFonts w:eastAsia="Times New Roman" w:cs="Times New Roman"/>
          <w:bCs/>
          <w:color w:val="403152"/>
          <w:sz w:val="24"/>
          <w:szCs w:val="24"/>
          <w:lang w:eastAsia="pt-BR"/>
        </w:rPr>
        <w:t xml:space="preserve"> </w:t>
      </w:r>
      <w:r w:rsidRPr="007E77CF">
        <w:rPr>
          <w:rFonts w:eastAsia="Times New Roman" w:cs="Times New Roman"/>
          <w:bCs/>
          <w:color w:val="403152"/>
          <w:sz w:val="24"/>
          <w:szCs w:val="24"/>
          <w:lang w:eastAsia="pt-BR"/>
        </w:rPr>
        <w:t xml:space="preserve">estudos acadêmicos e por parceiros internacionais no campo do patrimônio e já estava difundida e </w:t>
      </w:r>
      <w:r w:rsidR="007E77CF" w:rsidRPr="007E77CF">
        <w:rPr>
          <w:rFonts w:eastAsia="Times New Roman" w:cs="Times New Roman"/>
          <w:bCs/>
          <w:color w:val="403152"/>
          <w:sz w:val="24"/>
          <w:szCs w:val="24"/>
          <w:lang w:eastAsia="pt-BR"/>
        </w:rPr>
        <w:t>assimilada. Por ser uma definição abrangente, ela não impediu que os trabalhos pioneiros de paisagem cultural fossem desenvolvidos nos diversos contextos e situaç</w:t>
      </w:r>
      <w:r w:rsidR="00D02730">
        <w:rPr>
          <w:rFonts w:eastAsia="Times New Roman" w:cs="Times New Roman"/>
          <w:bCs/>
          <w:color w:val="403152"/>
          <w:sz w:val="24"/>
          <w:szCs w:val="24"/>
          <w:lang w:eastAsia="pt-BR"/>
        </w:rPr>
        <w:t>ões.</w:t>
      </w:r>
      <w:r w:rsidR="007E77CF" w:rsidRPr="007E77CF">
        <w:rPr>
          <w:rFonts w:eastAsia="Times New Roman" w:cs="Times New Roman"/>
          <w:bCs/>
          <w:color w:val="403152"/>
          <w:sz w:val="24"/>
          <w:szCs w:val="24"/>
          <w:lang w:eastAsia="pt-BR"/>
        </w:rPr>
        <w:t xml:space="preserve"> </w:t>
      </w:r>
    </w:p>
    <w:p w14:paraId="4EC7D747" w14:textId="77777777" w:rsidR="004F6089" w:rsidRPr="007E77CF" w:rsidRDefault="007E77CF" w:rsidP="007E77CF">
      <w:pPr>
        <w:jc w:val="both"/>
        <w:rPr>
          <w:color w:val="403152"/>
          <w:sz w:val="24"/>
          <w:szCs w:val="24"/>
        </w:rPr>
      </w:pPr>
      <w:r>
        <w:rPr>
          <w:color w:val="403152"/>
          <w:sz w:val="24"/>
          <w:szCs w:val="24"/>
        </w:rPr>
        <w:t>S</w:t>
      </w:r>
      <w:r w:rsidR="00BA747A" w:rsidRPr="00152CFE">
        <w:rPr>
          <w:rFonts w:eastAsia="Times New Roman" w:cs="Times New Roman"/>
          <w:bCs/>
          <w:color w:val="403152"/>
          <w:sz w:val="24"/>
          <w:szCs w:val="24"/>
          <w:lang w:eastAsia="pt-BR"/>
        </w:rPr>
        <w:t>obre a questão da</w:t>
      </w:r>
      <w:r w:rsidR="004F6089" w:rsidRPr="00152CFE">
        <w:rPr>
          <w:rFonts w:eastAsia="Times New Roman" w:cs="Times New Roman"/>
          <w:bCs/>
          <w:color w:val="403152"/>
          <w:sz w:val="24"/>
          <w:szCs w:val="24"/>
          <w:lang w:eastAsia="pt-BR"/>
        </w:rPr>
        <w:t xml:space="preserve"> narrativa a ser estabelecida para a chancela</w:t>
      </w:r>
      <w:r w:rsidR="00BA747A" w:rsidRPr="00152CFE">
        <w:rPr>
          <w:rFonts w:eastAsia="Times New Roman" w:cs="Times New Roman"/>
          <w:bCs/>
          <w:color w:val="403152"/>
          <w:sz w:val="24"/>
          <w:szCs w:val="24"/>
          <w:lang w:eastAsia="pt-BR"/>
        </w:rPr>
        <w:t xml:space="preserve">, o grupo reforçou não se tratar de </w:t>
      </w:r>
      <w:r w:rsidR="009A413F" w:rsidRPr="00152CFE">
        <w:rPr>
          <w:rFonts w:eastAsia="Times New Roman" w:cs="Times New Roman"/>
          <w:bCs/>
          <w:color w:val="403152"/>
          <w:sz w:val="24"/>
          <w:szCs w:val="24"/>
          <w:lang w:eastAsia="pt-BR"/>
        </w:rPr>
        <w:t xml:space="preserve">uma prerrogativa do </w:t>
      </w:r>
      <w:r w:rsidR="00D53C30" w:rsidRPr="00152CFE">
        <w:rPr>
          <w:rFonts w:eastAsia="Times New Roman" w:cs="Times New Roman"/>
          <w:bCs/>
          <w:color w:val="403152"/>
          <w:sz w:val="24"/>
          <w:szCs w:val="24"/>
          <w:lang w:eastAsia="pt-BR"/>
        </w:rPr>
        <w:t>Iphan</w:t>
      </w:r>
      <w:r w:rsidR="00BA747A" w:rsidRPr="00152CFE">
        <w:rPr>
          <w:rFonts w:eastAsia="Times New Roman" w:cs="Times New Roman"/>
          <w:bCs/>
          <w:color w:val="403152"/>
          <w:sz w:val="24"/>
          <w:szCs w:val="24"/>
          <w:lang w:eastAsia="pt-BR"/>
        </w:rPr>
        <w:t>: ela</w:t>
      </w:r>
      <w:r w:rsidR="009A413F" w:rsidRPr="00152CFE">
        <w:rPr>
          <w:rFonts w:eastAsia="Times New Roman" w:cs="Times New Roman"/>
          <w:bCs/>
          <w:color w:val="403152"/>
          <w:sz w:val="24"/>
          <w:szCs w:val="24"/>
          <w:lang w:eastAsia="pt-BR"/>
        </w:rPr>
        <w:t xml:space="preserve"> é construída de modo dialógico, ainda que o </w:t>
      </w:r>
      <w:r w:rsidR="00D53C30" w:rsidRPr="00152CFE">
        <w:rPr>
          <w:rFonts w:eastAsia="Times New Roman" w:cs="Times New Roman"/>
          <w:bCs/>
          <w:color w:val="403152"/>
          <w:sz w:val="24"/>
          <w:szCs w:val="24"/>
          <w:lang w:eastAsia="pt-BR"/>
        </w:rPr>
        <w:t>Iphan</w:t>
      </w:r>
      <w:r w:rsidR="004F6089" w:rsidRPr="00152CFE">
        <w:rPr>
          <w:rFonts w:eastAsia="Times New Roman" w:cs="Times New Roman"/>
          <w:bCs/>
          <w:color w:val="403152"/>
          <w:sz w:val="24"/>
          <w:szCs w:val="24"/>
          <w:lang w:eastAsia="pt-BR"/>
        </w:rPr>
        <w:t xml:space="preserve"> </w:t>
      </w:r>
      <w:r w:rsidR="009A413F" w:rsidRPr="00152CFE">
        <w:rPr>
          <w:rFonts w:eastAsia="Times New Roman" w:cs="Times New Roman"/>
          <w:bCs/>
          <w:color w:val="403152"/>
          <w:sz w:val="24"/>
          <w:szCs w:val="24"/>
          <w:lang w:eastAsia="pt-BR"/>
        </w:rPr>
        <w:t>seja o financiador ou esteja à frente d</w:t>
      </w:r>
      <w:r w:rsidR="00110A35" w:rsidRPr="00152CFE">
        <w:rPr>
          <w:rFonts w:eastAsia="Times New Roman" w:cs="Times New Roman"/>
          <w:bCs/>
          <w:color w:val="403152"/>
          <w:sz w:val="24"/>
          <w:szCs w:val="24"/>
          <w:lang w:eastAsia="pt-BR"/>
        </w:rPr>
        <w:t>e</w:t>
      </w:r>
      <w:r w:rsidR="009A413F" w:rsidRPr="00152CFE">
        <w:rPr>
          <w:rFonts w:eastAsia="Times New Roman" w:cs="Times New Roman"/>
          <w:bCs/>
          <w:color w:val="403152"/>
          <w:sz w:val="24"/>
          <w:szCs w:val="24"/>
          <w:lang w:eastAsia="pt-BR"/>
        </w:rPr>
        <w:t xml:space="preserve"> ações e iniciativas. </w:t>
      </w:r>
      <w:r w:rsidR="00110A35" w:rsidRPr="00152CFE">
        <w:rPr>
          <w:rFonts w:eastAsia="Times New Roman" w:cs="Times New Roman"/>
          <w:bCs/>
          <w:color w:val="403152"/>
          <w:sz w:val="24"/>
          <w:szCs w:val="24"/>
          <w:lang w:eastAsia="pt-BR"/>
        </w:rPr>
        <w:t xml:space="preserve">Ela pode ser </w:t>
      </w:r>
      <w:r w:rsidR="00095D28" w:rsidRPr="00152CFE">
        <w:rPr>
          <w:rFonts w:eastAsia="Times New Roman" w:cs="Times New Roman"/>
          <w:bCs/>
          <w:color w:val="403152"/>
          <w:sz w:val="24"/>
          <w:szCs w:val="24"/>
          <w:lang w:eastAsia="pt-BR"/>
        </w:rPr>
        <w:t>defini</w:t>
      </w:r>
      <w:r w:rsidR="00110A35" w:rsidRPr="00152CFE">
        <w:rPr>
          <w:rFonts w:eastAsia="Times New Roman" w:cs="Times New Roman"/>
          <w:bCs/>
          <w:color w:val="403152"/>
          <w:sz w:val="24"/>
          <w:szCs w:val="24"/>
          <w:lang w:eastAsia="pt-BR"/>
        </w:rPr>
        <w:t>da no início ou durante o processo de reconhecimento do bem cultural</w:t>
      </w:r>
      <w:r w:rsidR="00224725" w:rsidRPr="00152CFE">
        <w:rPr>
          <w:rFonts w:eastAsia="Times New Roman" w:cs="Times New Roman"/>
          <w:bCs/>
          <w:color w:val="403152"/>
          <w:sz w:val="24"/>
          <w:szCs w:val="24"/>
          <w:lang w:eastAsia="pt-BR"/>
        </w:rPr>
        <w:t>, pois</w:t>
      </w:r>
      <w:r w:rsidR="00110A35" w:rsidRPr="00152CFE">
        <w:rPr>
          <w:rFonts w:eastAsia="Times New Roman" w:cs="Times New Roman"/>
          <w:bCs/>
          <w:color w:val="403152"/>
          <w:sz w:val="24"/>
          <w:szCs w:val="24"/>
          <w:lang w:eastAsia="pt-BR"/>
        </w:rPr>
        <w:t xml:space="preserve"> q</w:t>
      </w:r>
      <w:r w:rsidR="004F6089" w:rsidRPr="00152CFE">
        <w:rPr>
          <w:rFonts w:eastAsia="Times New Roman" w:cs="Times New Roman"/>
          <w:bCs/>
          <w:color w:val="403152"/>
          <w:sz w:val="24"/>
          <w:szCs w:val="24"/>
          <w:lang w:eastAsia="pt-BR"/>
        </w:rPr>
        <w:t>ualquer processo de reconhecimento com outros atores para patrimonialização faz estabelecerem-se outras narrativas, conforme os atores agregados</w:t>
      </w:r>
      <w:r w:rsidR="00110A35" w:rsidRPr="00152CFE">
        <w:rPr>
          <w:rFonts w:eastAsia="Times New Roman" w:cs="Times New Roman"/>
          <w:bCs/>
          <w:color w:val="403152"/>
          <w:sz w:val="24"/>
          <w:szCs w:val="24"/>
          <w:lang w:eastAsia="pt-BR"/>
        </w:rPr>
        <w:t xml:space="preserve">, e tudo se constrói e </w:t>
      </w:r>
      <w:r w:rsidR="00255365">
        <w:rPr>
          <w:rFonts w:eastAsia="Times New Roman" w:cs="Times New Roman"/>
          <w:bCs/>
          <w:color w:val="403152"/>
          <w:sz w:val="24"/>
          <w:szCs w:val="24"/>
          <w:lang w:eastAsia="pt-BR"/>
        </w:rPr>
        <w:t xml:space="preserve">se </w:t>
      </w:r>
      <w:r w:rsidR="00110A35" w:rsidRPr="00152CFE">
        <w:rPr>
          <w:rFonts w:eastAsia="Times New Roman" w:cs="Times New Roman"/>
          <w:bCs/>
          <w:color w:val="403152"/>
          <w:sz w:val="24"/>
          <w:szCs w:val="24"/>
          <w:lang w:eastAsia="pt-BR"/>
        </w:rPr>
        <w:t>reconstrói em diálogo, é um produto coletivo</w:t>
      </w:r>
      <w:r w:rsidR="004F6089" w:rsidRPr="00152CFE">
        <w:rPr>
          <w:rFonts w:eastAsia="Times New Roman" w:cs="Times New Roman"/>
          <w:bCs/>
          <w:color w:val="403152"/>
          <w:sz w:val="24"/>
          <w:szCs w:val="24"/>
          <w:lang w:eastAsia="pt-BR"/>
        </w:rPr>
        <w:t>.</w:t>
      </w:r>
      <w:r w:rsidR="00110A35" w:rsidRPr="00152CFE">
        <w:rPr>
          <w:rFonts w:eastAsia="Times New Roman" w:cs="Times New Roman"/>
          <w:bCs/>
          <w:color w:val="403152"/>
          <w:sz w:val="24"/>
          <w:szCs w:val="24"/>
          <w:lang w:eastAsia="pt-BR"/>
        </w:rPr>
        <w:t xml:space="preserve"> A narrativa final decorre da articulação, e o </w:t>
      </w:r>
      <w:r w:rsidR="00D53C30" w:rsidRPr="00152CFE">
        <w:rPr>
          <w:rFonts w:eastAsia="Times New Roman" w:cs="Times New Roman"/>
          <w:bCs/>
          <w:color w:val="403152"/>
          <w:sz w:val="24"/>
          <w:szCs w:val="24"/>
          <w:lang w:eastAsia="pt-BR"/>
        </w:rPr>
        <w:t>Iphan</w:t>
      </w:r>
      <w:r w:rsidR="00110A35" w:rsidRPr="00152CFE">
        <w:rPr>
          <w:rFonts w:eastAsia="Times New Roman" w:cs="Times New Roman"/>
          <w:bCs/>
          <w:color w:val="403152"/>
          <w:sz w:val="24"/>
          <w:szCs w:val="24"/>
          <w:lang w:eastAsia="pt-BR"/>
        </w:rPr>
        <w:t xml:space="preserve"> será provavelmente </w:t>
      </w:r>
      <w:r w:rsidR="004F6089" w:rsidRPr="00152CFE">
        <w:rPr>
          <w:rFonts w:eastAsia="Times New Roman" w:cs="Times New Roman"/>
          <w:bCs/>
          <w:color w:val="403152"/>
          <w:sz w:val="24"/>
          <w:szCs w:val="24"/>
          <w:lang w:eastAsia="pt-BR"/>
        </w:rPr>
        <w:t>o ator que organiza</w:t>
      </w:r>
      <w:r w:rsidR="00110A35" w:rsidRPr="00152CFE">
        <w:rPr>
          <w:rFonts w:eastAsia="Times New Roman" w:cs="Times New Roman"/>
          <w:bCs/>
          <w:color w:val="403152"/>
          <w:sz w:val="24"/>
          <w:szCs w:val="24"/>
          <w:lang w:eastAsia="pt-BR"/>
        </w:rPr>
        <w:t xml:space="preserve">, </w:t>
      </w:r>
      <w:r w:rsidR="004F6089" w:rsidRPr="00152CFE">
        <w:rPr>
          <w:rFonts w:eastAsia="Times New Roman" w:cs="Times New Roman"/>
          <w:bCs/>
          <w:color w:val="403152"/>
          <w:sz w:val="24"/>
          <w:szCs w:val="24"/>
          <w:lang w:eastAsia="pt-BR"/>
        </w:rPr>
        <w:t>sistematiza</w:t>
      </w:r>
      <w:r w:rsidR="00110A35" w:rsidRPr="00152CFE">
        <w:rPr>
          <w:rFonts w:eastAsia="Times New Roman" w:cs="Times New Roman"/>
          <w:bCs/>
          <w:color w:val="403152"/>
          <w:sz w:val="24"/>
          <w:szCs w:val="24"/>
          <w:lang w:eastAsia="pt-BR"/>
        </w:rPr>
        <w:t xml:space="preserve"> e lhe dá</w:t>
      </w:r>
      <w:r w:rsidR="00095D28" w:rsidRPr="00152CFE">
        <w:rPr>
          <w:rFonts w:eastAsia="Times New Roman" w:cs="Times New Roman"/>
          <w:bCs/>
          <w:color w:val="403152"/>
          <w:sz w:val="24"/>
          <w:szCs w:val="24"/>
          <w:lang w:eastAsia="pt-BR"/>
        </w:rPr>
        <w:t xml:space="preserve"> </w:t>
      </w:r>
      <w:r w:rsidR="00110A35" w:rsidRPr="00152CFE">
        <w:rPr>
          <w:rFonts w:eastAsia="Times New Roman" w:cs="Times New Roman"/>
          <w:bCs/>
          <w:color w:val="403152"/>
          <w:sz w:val="24"/>
          <w:szCs w:val="24"/>
          <w:lang w:eastAsia="pt-BR"/>
        </w:rPr>
        <w:t>forma</w:t>
      </w:r>
      <w:r w:rsidR="004F6089" w:rsidRPr="00152CFE">
        <w:rPr>
          <w:rFonts w:eastAsia="Times New Roman" w:cs="Times New Roman"/>
          <w:bCs/>
          <w:color w:val="403152"/>
          <w:sz w:val="24"/>
          <w:szCs w:val="24"/>
          <w:lang w:eastAsia="pt-BR"/>
        </w:rPr>
        <w:t>.</w:t>
      </w:r>
    </w:p>
    <w:p w14:paraId="639A9E40" w14:textId="77777777" w:rsidR="00F1730F" w:rsidRPr="00E20B91" w:rsidRDefault="00F1730F" w:rsidP="00E20B91">
      <w:pPr>
        <w:jc w:val="both"/>
        <w:rPr>
          <w:color w:val="403152"/>
          <w:sz w:val="24"/>
          <w:szCs w:val="24"/>
        </w:rPr>
      </w:pPr>
      <w:r w:rsidRPr="00E20B91">
        <w:rPr>
          <w:color w:val="403152"/>
          <w:sz w:val="24"/>
          <w:szCs w:val="24"/>
        </w:rPr>
        <w:t>Outro entendimento-chave da política é que a paisagem cultural</w:t>
      </w:r>
      <w:r w:rsidR="00A5634C" w:rsidRPr="00E20B91">
        <w:rPr>
          <w:color w:val="403152"/>
          <w:sz w:val="24"/>
          <w:szCs w:val="24"/>
        </w:rPr>
        <w:t xml:space="preserve"> </w:t>
      </w:r>
      <w:r w:rsidRPr="00E20B91">
        <w:rPr>
          <w:color w:val="403152"/>
          <w:sz w:val="24"/>
          <w:szCs w:val="24"/>
        </w:rPr>
        <w:t>pode comportar diversas unidades de paisagem</w:t>
      </w:r>
      <w:r w:rsidR="00152CFE" w:rsidRPr="00E20B91">
        <w:rPr>
          <w:color w:val="403152"/>
          <w:sz w:val="24"/>
          <w:szCs w:val="24"/>
        </w:rPr>
        <w:t>, ou p</w:t>
      </w:r>
      <w:r w:rsidRPr="00E20B91">
        <w:rPr>
          <w:color w:val="403152"/>
          <w:sz w:val="24"/>
          <w:szCs w:val="24"/>
        </w:rPr>
        <w:t>ode ser uma escala de paisagem comportando outras paisagens. Uma macrounidade traz também uma rede de relações a partir das microunidades, que compõem um sistema. Isso também tem correspondência com a narrativa, com contemplar múltiplas visões de paisagens, cosmologia etc.</w:t>
      </w:r>
    </w:p>
    <w:p w14:paraId="3DB5E6D3" w14:textId="77777777" w:rsidR="0065457F" w:rsidRPr="00EC67D7" w:rsidRDefault="00F1730F" w:rsidP="000A6FA7">
      <w:pPr>
        <w:jc w:val="both"/>
        <w:rPr>
          <w:rFonts w:eastAsia="Times New Roman" w:cs="Times New Roman"/>
          <w:color w:val="403152"/>
          <w:sz w:val="24"/>
          <w:szCs w:val="24"/>
          <w:lang w:eastAsia="pt-BR"/>
        </w:rPr>
      </w:pPr>
      <w:r w:rsidRPr="00E20B91">
        <w:rPr>
          <w:color w:val="403152"/>
          <w:sz w:val="24"/>
          <w:szCs w:val="24"/>
        </w:rPr>
        <w:t xml:space="preserve"> </w:t>
      </w:r>
    </w:p>
    <w:p w14:paraId="066503DF" w14:textId="77777777" w:rsidR="004F6089" w:rsidRDefault="004F6089" w:rsidP="00F67A96">
      <w:pPr>
        <w:spacing w:after="0" w:line="240" w:lineRule="auto"/>
        <w:jc w:val="both"/>
        <w:rPr>
          <w:rFonts w:eastAsia="Times New Roman" w:cs="Times New Roman"/>
          <w:b/>
          <w:bCs/>
          <w:color w:val="17365D" w:themeColor="text2" w:themeShade="BF"/>
          <w:sz w:val="25"/>
          <w:szCs w:val="25"/>
          <w:lang w:eastAsia="pt-BR"/>
        </w:rPr>
      </w:pPr>
      <w:r w:rsidRPr="00F67A96">
        <w:rPr>
          <w:rFonts w:eastAsia="Times New Roman" w:cs="Times New Roman"/>
          <w:b/>
          <w:bCs/>
          <w:color w:val="17365D" w:themeColor="text2" w:themeShade="BF"/>
          <w:sz w:val="25"/>
          <w:szCs w:val="25"/>
          <w:lang w:eastAsia="pt-BR"/>
        </w:rPr>
        <w:t xml:space="preserve"> 3)    OBJETO DA CHANCELA DA PAISAGEM CULTURAL BRASILEIRA</w:t>
      </w:r>
    </w:p>
    <w:p w14:paraId="6C5245F8" w14:textId="77777777" w:rsidR="00F67A96" w:rsidRDefault="00F67A96" w:rsidP="00F67A96">
      <w:pPr>
        <w:spacing w:after="0" w:line="240" w:lineRule="auto"/>
        <w:jc w:val="both"/>
        <w:rPr>
          <w:rFonts w:eastAsia="Times New Roman" w:cs="Times New Roman"/>
          <w:b/>
          <w:bCs/>
          <w:color w:val="17365D" w:themeColor="text2" w:themeShade="BF"/>
          <w:sz w:val="25"/>
          <w:szCs w:val="25"/>
          <w:lang w:eastAsia="pt-BR"/>
        </w:rPr>
      </w:pPr>
    </w:p>
    <w:p w14:paraId="2B5331A2" w14:textId="77777777" w:rsidR="000A6FA7" w:rsidRPr="000A6FA7" w:rsidRDefault="000A6FA7" w:rsidP="00F67A96">
      <w:pPr>
        <w:spacing w:after="0" w:line="240" w:lineRule="auto"/>
        <w:jc w:val="both"/>
        <w:rPr>
          <w:rFonts w:eastAsia="Times New Roman" w:cs="Times New Roman"/>
          <w:b/>
          <w:bCs/>
          <w:color w:val="17365D" w:themeColor="text2" w:themeShade="BF"/>
          <w:sz w:val="16"/>
          <w:szCs w:val="16"/>
          <w:lang w:eastAsia="pt-BR"/>
        </w:rPr>
      </w:pPr>
    </w:p>
    <w:p w14:paraId="31A3D51E" w14:textId="77777777" w:rsidR="004F6089" w:rsidRDefault="00163A45" w:rsidP="004F6089">
      <w:pPr>
        <w:spacing w:after="0" w:line="240" w:lineRule="auto"/>
        <w:jc w:val="both"/>
        <w:rPr>
          <w:rFonts w:eastAsia="Times New Roman" w:cs="Times New Roman"/>
          <w:bCs/>
          <w:color w:val="403152"/>
          <w:sz w:val="24"/>
          <w:szCs w:val="24"/>
          <w:lang w:eastAsia="pt-BR"/>
        </w:rPr>
      </w:pPr>
      <w:r>
        <w:rPr>
          <w:rFonts w:eastAsia="Times New Roman" w:cs="Times New Roman"/>
          <w:bCs/>
          <w:color w:val="403152"/>
          <w:sz w:val="24"/>
          <w:szCs w:val="24"/>
          <w:lang w:eastAsia="pt-BR"/>
        </w:rPr>
        <w:t>O</w:t>
      </w:r>
      <w:r w:rsidR="004F6089" w:rsidRPr="00152CFE">
        <w:rPr>
          <w:rFonts w:eastAsia="Times New Roman" w:cs="Times New Roman"/>
          <w:bCs/>
          <w:color w:val="403152"/>
          <w:sz w:val="24"/>
          <w:szCs w:val="24"/>
          <w:lang w:eastAsia="pt-BR"/>
        </w:rPr>
        <w:t xml:space="preserve"> grupo discutiu sobre o escopo do instrumento</w:t>
      </w:r>
      <w:r>
        <w:rPr>
          <w:rFonts w:eastAsia="Times New Roman" w:cs="Times New Roman"/>
          <w:bCs/>
          <w:color w:val="403152"/>
          <w:sz w:val="24"/>
          <w:szCs w:val="24"/>
          <w:lang w:eastAsia="pt-BR"/>
        </w:rPr>
        <w:t xml:space="preserve"> da chancela</w:t>
      </w:r>
      <w:r w:rsidR="004F6089" w:rsidRPr="00152CFE">
        <w:rPr>
          <w:rFonts w:eastAsia="Times New Roman" w:cs="Times New Roman"/>
          <w:bCs/>
          <w:color w:val="403152"/>
          <w:sz w:val="24"/>
          <w:szCs w:val="24"/>
          <w:lang w:eastAsia="pt-BR"/>
        </w:rPr>
        <w:t>, visando esclarecer quais paisagens poder</w:t>
      </w:r>
      <w:r w:rsidR="005F72BD" w:rsidRPr="00152CFE">
        <w:rPr>
          <w:rFonts w:eastAsia="Times New Roman" w:cs="Times New Roman"/>
          <w:bCs/>
          <w:color w:val="403152"/>
          <w:sz w:val="24"/>
          <w:szCs w:val="24"/>
          <w:lang w:eastAsia="pt-BR"/>
        </w:rPr>
        <w:t>iam</w:t>
      </w:r>
      <w:r w:rsidR="004F6089" w:rsidRPr="00152CFE">
        <w:rPr>
          <w:rFonts w:eastAsia="Times New Roman" w:cs="Times New Roman"/>
          <w:bCs/>
          <w:color w:val="403152"/>
          <w:sz w:val="24"/>
          <w:szCs w:val="24"/>
          <w:lang w:eastAsia="pt-BR"/>
        </w:rPr>
        <w:t xml:space="preserve"> ser alvo do expediente de reconhecimento da política federal de patrimônio, considerando a prerrogativa de seleção que rege o campo.</w:t>
      </w:r>
    </w:p>
    <w:p w14:paraId="75339B63" w14:textId="77777777" w:rsidR="00152CFE" w:rsidRPr="00152CFE" w:rsidRDefault="00152CFE" w:rsidP="004F6089">
      <w:pPr>
        <w:spacing w:after="0" w:line="240" w:lineRule="auto"/>
        <w:jc w:val="both"/>
        <w:rPr>
          <w:rFonts w:eastAsia="Times New Roman" w:cs="Times New Roman"/>
          <w:bCs/>
          <w:color w:val="403152"/>
          <w:sz w:val="24"/>
          <w:szCs w:val="24"/>
          <w:lang w:eastAsia="pt-BR"/>
        </w:rPr>
      </w:pPr>
    </w:p>
    <w:p w14:paraId="57DD2DB5" w14:textId="77777777" w:rsidR="004F6089" w:rsidRDefault="004F6089" w:rsidP="004F6089">
      <w:pPr>
        <w:spacing w:after="0" w:line="240" w:lineRule="auto"/>
        <w:jc w:val="both"/>
        <w:rPr>
          <w:rFonts w:eastAsia="Times New Roman" w:cs="Times New Roman"/>
          <w:bCs/>
          <w:color w:val="403152"/>
          <w:sz w:val="24"/>
          <w:szCs w:val="24"/>
          <w:lang w:eastAsia="pt-BR"/>
        </w:rPr>
      </w:pPr>
      <w:r w:rsidRPr="00152CFE">
        <w:rPr>
          <w:rFonts w:eastAsia="Times New Roman" w:cs="Times New Roman"/>
          <w:bCs/>
          <w:color w:val="403152"/>
          <w:sz w:val="24"/>
          <w:szCs w:val="24"/>
          <w:lang w:eastAsia="pt-BR"/>
        </w:rPr>
        <w:t>P</w:t>
      </w:r>
      <w:r w:rsidR="00C379EA">
        <w:rPr>
          <w:rFonts w:eastAsia="Times New Roman" w:cs="Times New Roman"/>
          <w:bCs/>
          <w:color w:val="403152"/>
          <w:sz w:val="24"/>
          <w:szCs w:val="24"/>
          <w:lang w:eastAsia="pt-BR"/>
        </w:rPr>
        <w:t xml:space="preserve">ara efeito desse instrumento, paisagens culturais </w:t>
      </w:r>
      <w:r w:rsidRPr="00152CFE">
        <w:rPr>
          <w:rFonts w:eastAsia="Times New Roman" w:cs="Times New Roman"/>
          <w:bCs/>
          <w:color w:val="403152"/>
          <w:sz w:val="24"/>
          <w:szCs w:val="24"/>
          <w:lang w:eastAsia="pt-BR"/>
        </w:rPr>
        <w:t xml:space="preserve">são </w:t>
      </w:r>
      <w:r w:rsidR="00C379EA">
        <w:rPr>
          <w:rFonts w:eastAsia="Times New Roman" w:cs="Times New Roman"/>
          <w:bCs/>
          <w:color w:val="403152"/>
          <w:sz w:val="24"/>
          <w:szCs w:val="24"/>
          <w:lang w:eastAsia="pt-BR"/>
        </w:rPr>
        <w:t xml:space="preserve">entendidas como o que </w:t>
      </w:r>
      <w:r w:rsidR="00C379EA" w:rsidRPr="00152CFE">
        <w:rPr>
          <w:rFonts w:eastAsia="Times New Roman" w:cs="Times New Roman"/>
          <w:bCs/>
          <w:color w:val="403152"/>
          <w:sz w:val="24"/>
          <w:szCs w:val="24"/>
          <w:lang w:eastAsia="pt-BR"/>
        </w:rPr>
        <w:t xml:space="preserve">a vivência humana </w:t>
      </w:r>
      <w:r w:rsidRPr="00152CFE">
        <w:rPr>
          <w:rFonts w:eastAsia="Times New Roman" w:cs="Times New Roman"/>
          <w:bCs/>
          <w:color w:val="403152"/>
          <w:sz w:val="24"/>
          <w:szCs w:val="24"/>
          <w:lang w:eastAsia="pt-BR"/>
        </w:rPr>
        <w:t>conforma em determinado espaço, que se manifesta em elementos e valores identificáveis. As paisagens culturais passíveis de i</w:t>
      </w:r>
      <w:r w:rsidR="00CA1D5B" w:rsidRPr="00152CFE">
        <w:rPr>
          <w:rFonts w:eastAsia="Times New Roman" w:cs="Times New Roman"/>
          <w:bCs/>
          <w:color w:val="403152"/>
          <w:sz w:val="24"/>
          <w:szCs w:val="24"/>
          <w:lang w:eastAsia="pt-BR"/>
        </w:rPr>
        <w:t>ntegrarem o patrimônio cultural</w:t>
      </w:r>
      <w:r w:rsidR="00183DC3">
        <w:rPr>
          <w:rFonts w:eastAsia="Times New Roman" w:cs="Times New Roman"/>
          <w:bCs/>
          <w:color w:val="403152"/>
          <w:sz w:val="24"/>
          <w:szCs w:val="24"/>
          <w:lang w:eastAsia="pt-BR"/>
        </w:rPr>
        <w:t xml:space="preserve"> nacional</w:t>
      </w:r>
      <w:r w:rsidRPr="00152CFE">
        <w:rPr>
          <w:rFonts w:eastAsia="Times New Roman" w:cs="Times New Roman"/>
          <w:bCs/>
          <w:color w:val="403152"/>
          <w:sz w:val="24"/>
          <w:szCs w:val="24"/>
          <w:lang w:eastAsia="pt-BR"/>
        </w:rPr>
        <w:t>, em observância ao texto con</w:t>
      </w:r>
      <w:r w:rsidR="00CA1D5B" w:rsidRPr="00152CFE">
        <w:rPr>
          <w:rFonts w:eastAsia="Times New Roman" w:cs="Times New Roman"/>
          <w:bCs/>
          <w:color w:val="403152"/>
          <w:sz w:val="24"/>
          <w:szCs w:val="24"/>
          <w:lang w:eastAsia="pt-BR"/>
        </w:rPr>
        <w:t>stitucional (art. 216)</w:t>
      </w:r>
      <w:r w:rsidRPr="00152CFE">
        <w:rPr>
          <w:rFonts w:eastAsia="Times New Roman" w:cs="Times New Roman"/>
          <w:bCs/>
          <w:color w:val="403152"/>
          <w:sz w:val="24"/>
          <w:szCs w:val="24"/>
          <w:lang w:eastAsia="pt-BR"/>
        </w:rPr>
        <w:t>, são aquelas “portadoras de referência à identidade, à ação e à memória dos diferentes grupos forma</w:t>
      </w:r>
      <w:r w:rsidR="00CA1D5B" w:rsidRPr="00152CFE">
        <w:rPr>
          <w:rFonts w:eastAsia="Times New Roman" w:cs="Times New Roman"/>
          <w:bCs/>
          <w:color w:val="403152"/>
          <w:sz w:val="24"/>
          <w:szCs w:val="24"/>
          <w:lang w:eastAsia="pt-BR"/>
        </w:rPr>
        <w:t xml:space="preserve">dores da sociedade brasileira”, </w:t>
      </w:r>
      <w:r w:rsidRPr="00152CFE">
        <w:rPr>
          <w:rFonts w:eastAsia="Times New Roman" w:cs="Times New Roman"/>
          <w:bCs/>
          <w:color w:val="403152"/>
          <w:sz w:val="24"/>
          <w:szCs w:val="24"/>
          <w:lang w:eastAsia="pt-BR"/>
        </w:rPr>
        <w:t>cuja chancela contribua para o reconhecimento, valorização e preservação da diversidade cultural brasileira.</w:t>
      </w:r>
    </w:p>
    <w:p w14:paraId="5B2F65A0" w14:textId="77777777" w:rsidR="00152CFE" w:rsidRPr="00D40C4F" w:rsidRDefault="00152CFE" w:rsidP="004F6089">
      <w:pPr>
        <w:spacing w:after="0" w:line="240" w:lineRule="auto"/>
        <w:jc w:val="both"/>
        <w:rPr>
          <w:rFonts w:eastAsia="Times New Roman" w:cs="Times New Roman"/>
          <w:color w:val="403152"/>
          <w:sz w:val="24"/>
          <w:szCs w:val="24"/>
          <w:lang w:eastAsia="pt-BR"/>
        </w:rPr>
      </w:pPr>
    </w:p>
    <w:p w14:paraId="445A820B" w14:textId="77777777" w:rsidR="004F6089" w:rsidRDefault="004F6089" w:rsidP="004F6089">
      <w:pPr>
        <w:spacing w:after="0" w:line="240" w:lineRule="auto"/>
        <w:jc w:val="both"/>
        <w:rPr>
          <w:rFonts w:eastAsia="Times New Roman" w:cs="Times New Roman"/>
          <w:bCs/>
          <w:color w:val="403152"/>
          <w:sz w:val="24"/>
          <w:szCs w:val="24"/>
          <w:lang w:eastAsia="pt-BR"/>
        </w:rPr>
      </w:pPr>
      <w:r w:rsidRPr="00152CFE">
        <w:rPr>
          <w:rFonts w:eastAsia="Times New Roman" w:cs="Times New Roman"/>
          <w:bCs/>
          <w:color w:val="403152"/>
          <w:sz w:val="24"/>
          <w:szCs w:val="24"/>
          <w:lang w:eastAsia="pt-BR"/>
        </w:rPr>
        <w:t>A paisagem objeto da Chancela é</w:t>
      </w:r>
      <w:r w:rsidR="00CA1D5B" w:rsidRPr="00152CFE">
        <w:rPr>
          <w:rFonts w:eastAsia="Times New Roman" w:cs="Times New Roman"/>
          <w:bCs/>
          <w:color w:val="403152"/>
          <w:sz w:val="24"/>
          <w:szCs w:val="24"/>
          <w:lang w:eastAsia="pt-BR"/>
        </w:rPr>
        <w:t xml:space="preserve">, </w:t>
      </w:r>
      <w:r w:rsidRPr="00152CFE">
        <w:rPr>
          <w:rFonts w:eastAsia="Times New Roman" w:cs="Times New Roman"/>
          <w:bCs/>
          <w:color w:val="403152"/>
          <w:sz w:val="24"/>
          <w:szCs w:val="24"/>
          <w:lang w:eastAsia="pt-BR"/>
        </w:rPr>
        <w:t xml:space="preserve">portanto, constituída dos elementos que expressam esses valores, sejam eles materiais, com as configurações físicas do meio ambiente ou elementos construídos pelo homem; e imateriais, como as práticas sociais que acontecem no espaço, </w:t>
      </w:r>
      <w:r w:rsidRPr="00C472F0">
        <w:rPr>
          <w:rFonts w:eastAsia="Times New Roman" w:cs="Times New Roman"/>
          <w:bCs/>
          <w:color w:val="403152"/>
          <w:sz w:val="24"/>
          <w:szCs w:val="24"/>
          <w:lang w:eastAsia="pt-BR"/>
        </w:rPr>
        <w:t xml:space="preserve">e os significados </w:t>
      </w:r>
      <w:r w:rsidR="00C472F0" w:rsidRPr="00C472F0">
        <w:rPr>
          <w:rFonts w:eastAsia="Times New Roman" w:cs="Times New Roman"/>
          <w:bCs/>
          <w:color w:val="403152"/>
          <w:sz w:val="24"/>
          <w:szCs w:val="24"/>
          <w:lang w:eastAsia="pt-BR"/>
        </w:rPr>
        <w:t>culturais</w:t>
      </w:r>
      <w:r w:rsidR="00C472F0">
        <w:rPr>
          <w:rFonts w:eastAsia="Times New Roman" w:cs="Times New Roman"/>
          <w:bCs/>
          <w:color w:val="403152"/>
          <w:sz w:val="24"/>
          <w:szCs w:val="24"/>
          <w:lang w:eastAsia="pt-BR"/>
        </w:rPr>
        <w:t xml:space="preserve"> </w:t>
      </w:r>
      <w:r w:rsidRPr="00152CFE">
        <w:rPr>
          <w:rFonts w:eastAsia="Times New Roman" w:cs="Times New Roman"/>
          <w:bCs/>
          <w:color w:val="403152"/>
          <w:sz w:val="24"/>
          <w:szCs w:val="24"/>
          <w:lang w:eastAsia="pt-BR"/>
        </w:rPr>
        <w:t xml:space="preserve">e percepções que o constituem como um território conformador de </w:t>
      </w:r>
      <w:r w:rsidR="00C472F0">
        <w:rPr>
          <w:rFonts w:eastAsia="Times New Roman" w:cs="Times New Roman"/>
          <w:bCs/>
          <w:color w:val="403152"/>
          <w:sz w:val="24"/>
          <w:szCs w:val="24"/>
          <w:lang w:eastAsia="pt-BR"/>
        </w:rPr>
        <w:t>identidades</w:t>
      </w:r>
      <w:r w:rsidRPr="00152CFE">
        <w:rPr>
          <w:rFonts w:eastAsia="Times New Roman" w:cs="Times New Roman"/>
          <w:bCs/>
          <w:color w:val="403152"/>
          <w:sz w:val="24"/>
          <w:szCs w:val="24"/>
          <w:lang w:eastAsia="pt-BR"/>
        </w:rPr>
        <w:t>.</w:t>
      </w:r>
    </w:p>
    <w:p w14:paraId="5F3BAE72" w14:textId="77777777" w:rsidR="00152CFE" w:rsidRPr="00D40C4F" w:rsidRDefault="00152CFE" w:rsidP="004F6089">
      <w:pPr>
        <w:spacing w:after="0" w:line="240" w:lineRule="auto"/>
        <w:jc w:val="both"/>
        <w:rPr>
          <w:rFonts w:eastAsia="Times New Roman" w:cs="Times New Roman"/>
          <w:color w:val="403152"/>
          <w:sz w:val="24"/>
          <w:szCs w:val="24"/>
          <w:lang w:eastAsia="pt-BR"/>
        </w:rPr>
      </w:pPr>
    </w:p>
    <w:p w14:paraId="0FA02C13" w14:textId="77777777" w:rsidR="004F6089" w:rsidRDefault="004F6089" w:rsidP="004F6089">
      <w:pPr>
        <w:spacing w:after="0" w:line="240" w:lineRule="auto"/>
        <w:jc w:val="both"/>
        <w:rPr>
          <w:rFonts w:eastAsia="Times New Roman" w:cs="Times New Roman"/>
          <w:bCs/>
          <w:color w:val="403152"/>
          <w:sz w:val="24"/>
          <w:szCs w:val="24"/>
          <w:lang w:eastAsia="pt-BR"/>
        </w:rPr>
      </w:pPr>
      <w:r w:rsidRPr="00152CFE">
        <w:rPr>
          <w:rFonts w:eastAsia="Times New Roman" w:cs="Times New Roman"/>
          <w:bCs/>
          <w:color w:val="403152"/>
          <w:sz w:val="24"/>
          <w:szCs w:val="24"/>
          <w:lang w:eastAsia="pt-BR"/>
        </w:rPr>
        <w:t>Esses significados são produzidos a partir dos</w:t>
      </w:r>
      <w:r w:rsidR="00CA1D5B" w:rsidRPr="00152CFE">
        <w:rPr>
          <w:rFonts w:eastAsia="Times New Roman" w:cs="Times New Roman"/>
          <w:bCs/>
          <w:color w:val="403152"/>
          <w:sz w:val="24"/>
          <w:szCs w:val="24"/>
          <w:lang w:eastAsia="pt-BR"/>
        </w:rPr>
        <w:t xml:space="preserve"> diferentes </w:t>
      </w:r>
      <w:r w:rsidRPr="00152CFE">
        <w:rPr>
          <w:rFonts w:eastAsia="Times New Roman" w:cs="Times New Roman"/>
          <w:bCs/>
          <w:color w:val="403152"/>
          <w:sz w:val="24"/>
          <w:szCs w:val="24"/>
          <w:lang w:eastAsia="pt-BR"/>
        </w:rPr>
        <w:t xml:space="preserve">modos de criar, fazer e viver dados no espaço e constituem sistemas de valores complexos que </w:t>
      </w:r>
      <w:r w:rsidR="00F61272">
        <w:rPr>
          <w:rFonts w:eastAsia="Times New Roman" w:cs="Times New Roman"/>
          <w:bCs/>
          <w:color w:val="403152"/>
          <w:sz w:val="24"/>
          <w:szCs w:val="24"/>
          <w:lang w:eastAsia="pt-BR"/>
        </w:rPr>
        <w:t xml:space="preserve">podem </w:t>
      </w:r>
      <w:r w:rsidR="00F61272" w:rsidRPr="00152CFE">
        <w:rPr>
          <w:rFonts w:eastAsia="Times New Roman" w:cs="Times New Roman"/>
          <w:bCs/>
          <w:color w:val="403152"/>
          <w:sz w:val="24"/>
          <w:szCs w:val="24"/>
          <w:lang w:eastAsia="pt-BR"/>
        </w:rPr>
        <w:t>envolve</w:t>
      </w:r>
      <w:r w:rsidR="00F61272">
        <w:rPr>
          <w:rFonts w:eastAsia="Times New Roman" w:cs="Times New Roman"/>
          <w:bCs/>
          <w:color w:val="403152"/>
          <w:sz w:val="24"/>
          <w:szCs w:val="24"/>
          <w:lang w:eastAsia="pt-BR"/>
        </w:rPr>
        <w:t>r</w:t>
      </w:r>
      <w:r w:rsidR="00F61272" w:rsidRPr="00152CFE">
        <w:rPr>
          <w:rFonts w:eastAsia="Times New Roman" w:cs="Times New Roman"/>
          <w:bCs/>
          <w:color w:val="403152"/>
          <w:sz w:val="24"/>
          <w:szCs w:val="24"/>
          <w:lang w:eastAsia="pt-BR"/>
        </w:rPr>
        <w:t xml:space="preserve"> </w:t>
      </w:r>
      <w:r w:rsidRPr="00152CFE">
        <w:rPr>
          <w:rFonts w:eastAsia="Times New Roman" w:cs="Times New Roman"/>
          <w:bCs/>
          <w:color w:val="403152"/>
          <w:sz w:val="24"/>
          <w:szCs w:val="24"/>
          <w:lang w:eastAsia="pt-BR"/>
        </w:rPr>
        <w:t>aspectos sociais, históricos, estéticos, espirituais, cosmológicos, produt</w:t>
      </w:r>
      <w:r w:rsidR="00CA1D5B" w:rsidRPr="00152CFE">
        <w:rPr>
          <w:rFonts w:eastAsia="Times New Roman" w:cs="Times New Roman"/>
          <w:bCs/>
          <w:color w:val="403152"/>
          <w:sz w:val="24"/>
          <w:szCs w:val="24"/>
          <w:lang w:eastAsia="pt-BR"/>
        </w:rPr>
        <w:t>ivos, ecológicos, entre outros, </w:t>
      </w:r>
      <w:r w:rsidR="00F61272">
        <w:rPr>
          <w:rFonts w:eastAsia="Times New Roman" w:cs="Times New Roman"/>
          <w:bCs/>
          <w:color w:val="403152"/>
          <w:sz w:val="24"/>
          <w:szCs w:val="24"/>
          <w:lang w:eastAsia="pt-BR"/>
        </w:rPr>
        <w:t xml:space="preserve">e </w:t>
      </w:r>
      <w:r w:rsidR="00CA1D5B" w:rsidRPr="00152CFE">
        <w:rPr>
          <w:rFonts w:eastAsia="Times New Roman" w:cs="Times New Roman"/>
          <w:bCs/>
          <w:color w:val="403152"/>
          <w:sz w:val="24"/>
          <w:szCs w:val="24"/>
          <w:lang w:eastAsia="pt-BR"/>
        </w:rPr>
        <w:t>que atestam o</w:t>
      </w:r>
      <w:r w:rsidRPr="00152CFE">
        <w:rPr>
          <w:rFonts w:eastAsia="Times New Roman" w:cs="Times New Roman"/>
          <w:bCs/>
          <w:color w:val="403152"/>
          <w:sz w:val="24"/>
          <w:szCs w:val="24"/>
          <w:lang w:eastAsia="pt-BR"/>
        </w:rPr>
        <w:t xml:space="preserve"> enraizamento cultural e a construção de uma relação identitária entre sociedade e território.</w:t>
      </w:r>
    </w:p>
    <w:p w14:paraId="0EC79485" w14:textId="77777777" w:rsidR="00152CFE" w:rsidRPr="00D40C4F" w:rsidRDefault="00152CFE" w:rsidP="004F6089">
      <w:pPr>
        <w:spacing w:after="0" w:line="240" w:lineRule="auto"/>
        <w:jc w:val="both"/>
        <w:rPr>
          <w:rFonts w:eastAsia="Times New Roman" w:cs="Times New Roman"/>
          <w:color w:val="403152"/>
          <w:sz w:val="24"/>
          <w:szCs w:val="24"/>
          <w:lang w:eastAsia="pt-BR"/>
        </w:rPr>
      </w:pPr>
    </w:p>
    <w:p w14:paraId="19996DF6" w14:textId="77777777" w:rsidR="004F6089" w:rsidRPr="00D40C4F" w:rsidRDefault="00CA1D5B"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O grupo considerou que para a aplicação da Chancela</w:t>
      </w:r>
      <w:r w:rsidR="004F6089" w:rsidRPr="00152CFE">
        <w:rPr>
          <w:rFonts w:eastAsia="Times New Roman" w:cs="Times New Roman"/>
          <w:bCs/>
          <w:color w:val="403152"/>
          <w:sz w:val="24"/>
          <w:szCs w:val="24"/>
          <w:lang w:eastAsia="pt-BR"/>
        </w:rPr>
        <w:t> no âmbito da política de patrimônio é preciso que o recorte territorial tomado como paisagem cultural:</w:t>
      </w:r>
    </w:p>
    <w:p w14:paraId="2E1C4053"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0CDC6E59" w14:textId="77777777" w:rsidR="004F6089" w:rsidRPr="00D40C4F" w:rsidRDefault="004F6089" w:rsidP="006E28DD">
      <w:pPr>
        <w:spacing w:after="0" w:line="240" w:lineRule="auto"/>
        <w:ind w:left="708"/>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r w:rsidR="00DF7A70">
        <w:rPr>
          <w:rFonts w:eastAsia="Times New Roman" w:cs="Times New Roman"/>
          <w:bCs/>
          <w:color w:val="403152"/>
          <w:sz w:val="24"/>
          <w:szCs w:val="24"/>
          <w:lang w:eastAsia="pt-BR"/>
        </w:rPr>
        <w:t>Expresse o</w:t>
      </w:r>
      <w:r w:rsidRPr="00152CFE">
        <w:rPr>
          <w:rFonts w:eastAsia="Times New Roman" w:cs="Times New Roman"/>
          <w:bCs/>
          <w:color w:val="403152"/>
          <w:sz w:val="24"/>
          <w:szCs w:val="24"/>
          <w:lang w:eastAsia="pt-BR"/>
        </w:rPr>
        <w:t>s valores culturais e identitários identificados junto aos grupos e atores sociais que vivenciam o espaço e para os quais o território delimitado cons</w:t>
      </w:r>
      <w:r w:rsidR="00CA1D5B" w:rsidRPr="00152CFE">
        <w:rPr>
          <w:rFonts w:eastAsia="Times New Roman" w:cs="Times New Roman"/>
          <w:bCs/>
          <w:color w:val="403152"/>
          <w:sz w:val="24"/>
          <w:szCs w:val="24"/>
          <w:lang w:eastAsia="pt-BR"/>
        </w:rPr>
        <w:t xml:space="preserve">titua uma referência cultural, </w:t>
      </w:r>
      <w:r w:rsidRPr="00152CFE">
        <w:rPr>
          <w:rFonts w:eastAsia="Times New Roman" w:cs="Times New Roman"/>
          <w:bCs/>
          <w:color w:val="403152"/>
          <w:sz w:val="24"/>
          <w:szCs w:val="24"/>
          <w:lang w:eastAsia="pt-BR"/>
        </w:rPr>
        <w:t>prezando pela multiplicidade de significações</w:t>
      </w:r>
      <w:r w:rsidR="00183DC3">
        <w:rPr>
          <w:rFonts w:eastAsia="Times New Roman" w:cs="Times New Roman"/>
          <w:bCs/>
          <w:color w:val="403152"/>
          <w:sz w:val="24"/>
          <w:szCs w:val="24"/>
          <w:lang w:eastAsia="pt-BR"/>
        </w:rPr>
        <w:t>;</w:t>
      </w:r>
    </w:p>
    <w:p w14:paraId="7F81F6AA" w14:textId="77777777" w:rsidR="004F6089" w:rsidRPr="00D40C4F" w:rsidRDefault="004F6089" w:rsidP="006E28DD">
      <w:pPr>
        <w:spacing w:after="0" w:line="240" w:lineRule="auto"/>
        <w:ind w:left="708"/>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37E0C9A6" w14:textId="77777777" w:rsidR="00615E3E" w:rsidRDefault="00CA1D5B" w:rsidP="006E28DD">
      <w:pPr>
        <w:spacing w:after="0" w:line="240" w:lineRule="auto"/>
        <w:ind w:left="708"/>
        <w:jc w:val="both"/>
        <w:rPr>
          <w:rFonts w:eastAsia="Times New Roman" w:cs="Times New Roman"/>
          <w:bCs/>
          <w:color w:val="403152"/>
          <w:sz w:val="24"/>
          <w:szCs w:val="24"/>
          <w:lang w:eastAsia="pt-BR"/>
        </w:rPr>
      </w:pPr>
      <w:r w:rsidRPr="00152CFE">
        <w:rPr>
          <w:rFonts w:eastAsia="Times New Roman" w:cs="Times New Roman"/>
          <w:bCs/>
          <w:color w:val="403152"/>
          <w:sz w:val="24"/>
          <w:szCs w:val="24"/>
          <w:lang w:eastAsia="pt-BR"/>
        </w:rPr>
        <w:t xml:space="preserve">• </w:t>
      </w:r>
      <w:r w:rsidR="00DF7A70">
        <w:rPr>
          <w:rFonts w:eastAsia="Times New Roman" w:cs="Times New Roman"/>
          <w:bCs/>
          <w:color w:val="403152"/>
          <w:sz w:val="24"/>
          <w:szCs w:val="24"/>
          <w:lang w:eastAsia="pt-BR"/>
        </w:rPr>
        <w:t>Expresse o</w:t>
      </w:r>
      <w:r w:rsidR="004F6089" w:rsidRPr="00152CFE">
        <w:rPr>
          <w:rFonts w:eastAsia="Times New Roman" w:cs="Times New Roman"/>
          <w:bCs/>
          <w:color w:val="403152"/>
          <w:sz w:val="24"/>
          <w:szCs w:val="24"/>
          <w:lang w:eastAsia="pt-BR"/>
        </w:rPr>
        <w:t xml:space="preserve"> enraizamento dos significados culturais nas práticas cotidianas de uso e percepção do espaço, que sustentam e conferem valores à paisagem;</w:t>
      </w:r>
    </w:p>
    <w:p w14:paraId="45A4C2BE" w14:textId="77777777" w:rsidR="00183DC3" w:rsidRDefault="004F6089" w:rsidP="006E28DD">
      <w:pPr>
        <w:spacing w:after="0" w:line="240" w:lineRule="auto"/>
        <w:ind w:left="708"/>
        <w:jc w:val="both"/>
        <w:rPr>
          <w:rFonts w:eastAsia="Times New Roman" w:cs="Times New Roman"/>
          <w:bCs/>
          <w:color w:val="403152"/>
          <w:sz w:val="24"/>
          <w:szCs w:val="24"/>
          <w:lang w:eastAsia="pt-BR"/>
        </w:rPr>
      </w:pPr>
      <w:r w:rsidRPr="00152CFE">
        <w:rPr>
          <w:rFonts w:eastAsia="Times New Roman" w:cs="Times New Roman"/>
          <w:bCs/>
          <w:color w:val="403152"/>
          <w:sz w:val="24"/>
          <w:szCs w:val="24"/>
          <w:lang w:eastAsia="pt-BR"/>
        </w:rPr>
        <w:t xml:space="preserve"> </w:t>
      </w:r>
    </w:p>
    <w:p w14:paraId="5CCFB9E7" w14:textId="77777777" w:rsidR="00DF7A70" w:rsidRPr="00615E3E" w:rsidRDefault="00615E3E" w:rsidP="006E28DD">
      <w:pPr>
        <w:spacing w:after="0" w:line="240" w:lineRule="auto"/>
        <w:ind w:left="708"/>
        <w:jc w:val="both"/>
        <w:rPr>
          <w:rFonts w:eastAsia="Times New Roman" w:cs="Times New Roman"/>
          <w:bCs/>
          <w:color w:val="403152"/>
          <w:sz w:val="24"/>
          <w:szCs w:val="24"/>
          <w:lang w:eastAsia="pt-BR"/>
        </w:rPr>
      </w:pPr>
      <w:r>
        <w:rPr>
          <w:rFonts w:eastAsia="Times New Roman" w:cs="Times New Roman"/>
          <w:bCs/>
          <w:color w:val="403152"/>
          <w:sz w:val="24"/>
          <w:szCs w:val="24"/>
          <w:lang w:eastAsia="pt-BR"/>
        </w:rPr>
        <w:t xml:space="preserve">• </w:t>
      </w:r>
      <w:r w:rsidR="00DF7A70" w:rsidRPr="00615E3E">
        <w:rPr>
          <w:rFonts w:eastAsia="Times New Roman" w:cs="Times New Roman"/>
          <w:bCs/>
          <w:color w:val="403152"/>
          <w:sz w:val="24"/>
          <w:szCs w:val="24"/>
          <w:lang w:eastAsia="pt-BR"/>
        </w:rPr>
        <w:t>Seja elemento de sustentação ou suporte das práticas culturais atualmente em curso, ou seja, que exista uma relação indissociável entre território e práticas culturais;</w:t>
      </w:r>
    </w:p>
    <w:p w14:paraId="281BCCAE" w14:textId="77777777" w:rsidR="00DF7A70" w:rsidRDefault="00DF7A70" w:rsidP="006E28DD">
      <w:pPr>
        <w:pStyle w:val="PargrafodaLista"/>
        <w:spacing w:after="0" w:line="240" w:lineRule="auto"/>
        <w:ind w:left="708"/>
        <w:jc w:val="both"/>
        <w:rPr>
          <w:rFonts w:eastAsia="Times New Roman" w:cs="Times New Roman"/>
          <w:bCs/>
          <w:color w:val="403152"/>
          <w:sz w:val="24"/>
          <w:szCs w:val="24"/>
          <w:lang w:eastAsia="pt-BR"/>
        </w:rPr>
      </w:pPr>
    </w:p>
    <w:p w14:paraId="4D87E90E" w14:textId="77777777" w:rsidR="004F6089" w:rsidRPr="00DF7A70" w:rsidRDefault="00DF7A70" w:rsidP="00DF7A70">
      <w:pPr>
        <w:pStyle w:val="PargrafodaLista"/>
        <w:spacing w:after="0" w:line="240" w:lineRule="auto"/>
        <w:ind w:left="0"/>
        <w:jc w:val="both"/>
        <w:rPr>
          <w:rFonts w:eastAsia="Times New Roman" w:cs="Times New Roman"/>
          <w:bCs/>
          <w:color w:val="403152"/>
          <w:sz w:val="24"/>
          <w:szCs w:val="24"/>
          <w:lang w:eastAsia="pt-BR"/>
        </w:rPr>
      </w:pPr>
      <w:r w:rsidRPr="00DF7A70">
        <w:rPr>
          <w:rFonts w:eastAsia="Times New Roman" w:cs="Times New Roman"/>
          <w:bCs/>
          <w:color w:val="403152"/>
          <w:sz w:val="24"/>
          <w:szCs w:val="24"/>
          <w:lang w:eastAsia="pt-BR"/>
        </w:rPr>
        <w:t xml:space="preserve">Além disso, é necessário </w:t>
      </w:r>
      <w:r w:rsidR="004F6089" w:rsidRPr="00DF7A70">
        <w:rPr>
          <w:rFonts w:eastAsia="Times New Roman" w:cs="Times New Roman"/>
          <w:bCs/>
          <w:color w:val="403152"/>
          <w:sz w:val="24"/>
          <w:szCs w:val="24"/>
          <w:lang w:eastAsia="pt-BR"/>
        </w:rPr>
        <w:t xml:space="preserve">que haja vontade manifesta </w:t>
      </w:r>
      <w:r w:rsidRPr="00DF7A70">
        <w:rPr>
          <w:rFonts w:eastAsia="Times New Roman" w:cs="Times New Roman"/>
          <w:bCs/>
          <w:color w:val="403152"/>
          <w:sz w:val="24"/>
          <w:szCs w:val="24"/>
          <w:lang w:eastAsia="pt-BR"/>
        </w:rPr>
        <w:t xml:space="preserve">dos grupos motivadores/produtores da paisagem cultural </w:t>
      </w:r>
      <w:r w:rsidR="004F6089" w:rsidRPr="00DF7A70">
        <w:rPr>
          <w:rFonts w:eastAsia="Times New Roman" w:cs="Times New Roman"/>
          <w:bCs/>
          <w:color w:val="403152"/>
          <w:sz w:val="24"/>
          <w:szCs w:val="24"/>
          <w:lang w:eastAsia="pt-BR"/>
        </w:rPr>
        <w:t>na perpetuação dest</w:t>
      </w:r>
      <w:r w:rsidRPr="00DF7A70">
        <w:rPr>
          <w:rFonts w:eastAsia="Times New Roman" w:cs="Times New Roman"/>
          <w:bCs/>
          <w:color w:val="403152"/>
          <w:sz w:val="24"/>
          <w:szCs w:val="24"/>
          <w:lang w:eastAsia="pt-BR"/>
        </w:rPr>
        <w:t>a</w:t>
      </w:r>
      <w:r w:rsidR="00CA1D5B" w:rsidRPr="00DF7A70">
        <w:rPr>
          <w:rFonts w:eastAsia="Times New Roman" w:cs="Times New Roman"/>
          <w:bCs/>
          <w:color w:val="403152"/>
          <w:sz w:val="24"/>
          <w:szCs w:val="24"/>
          <w:lang w:eastAsia="pt-BR"/>
        </w:rPr>
        <w:t xml:space="preserve">, a partir da verificação do </w:t>
      </w:r>
      <w:r w:rsidR="004F6089" w:rsidRPr="00DF7A70">
        <w:rPr>
          <w:rFonts w:eastAsia="Times New Roman" w:cs="Times New Roman"/>
          <w:bCs/>
          <w:color w:val="403152"/>
          <w:sz w:val="24"/>
          <w:szCs w:val="24"/>
          <w:lang w:eastAsia="pt-BR"/>
        </w:rPr>
        <w:t xml:space="preserve">empenho na transmissão geracional e </w:t>
      </w:r>
      <w:r w:rsidR="00615E3E">
        <w:rPr>
          <w:rFonts w:eastAsia="Times New Roman" w:cs="Times New Roman"/>
          <w:bCs/>
          <w:color w:val="403152"/>
          <w:sz w:val="24"/>
          <w:szCs w:val="24"/>
          <w:lang w:eastAsia="pt-BR"/>
        </w:rPr>
        <w:t>em sua salvaguarda</w:t>
      </w:r>
      <w:r w:rsidR="004F6089" w:rsidRPr="00DF7A70">
        <w:rPr>
          <w:rFonts w:eastAsia="Times New Roman" w:cs="Times New Roman"/>
          <w:bCs/>
          <w:color w:val="403152"/>
          <w:sz w:val="24"/>
          <w:szCs w:val="24"/>
          <w:lang w:eastAsia="pt-BR"/>
        </w:rPr>
        <w:t>.</w:t>
      </w:r>
    </w:p>
    <w:p w14:paraId="7204A09D"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3692A1C5" w14:textId="77777777" w:rsidR="004F6089" w:rsidRPr="00D40C4F" w:rsidRDefault="00BF2597" w:rsidP="004F6089">
      <w:pPr>
        <w:spacing w:after="0" w:line="240" w:lineRule="auto"/>
        <w:jc w:val="both"/>
        <w:rPr>
          <w:rFonts w:eastAsia="Times New Roman" w:cs="Times New Roman"/>
          <w:color w:val="403152"/>
          <w:sz w:val="24"/>
          <w:szCs w:val="24"/>
          <w:lang w:eastAsia="pt-BR"/>
        </w:rPr>
      </w:pPr>
      <w:r>
        <w:rPr>
          <w:rFonts w:eastAsia="Times New Roman" w:cs="Times New Roman"/>
          <w:bCs/>
          <w:color w:val="403152"/>
          <w:sz w:val="24"/>
          <w:szCs w:val="24"/>
          <w:lang w:eastAsia="pt-BR"/>
        </w:rPr>
        <w:t>Quanto ao enquadramento das paisagens como objeto do instrumento, pode-se dizer que a chancela s</w:t>
      </w:r>
      <w:r w:rsidR="004F6089" w:rsidRPr="00152CFE">
        <w:rPr>
          <w:rFonts w:eastAsia="Times New Roman" w:cs="Times New Roman"/>
          <w:bCs/>
          <w:color w:val="403152"/>
          <w:sz w:val="24"/>
          <w:szCs w:val="24"/>
          <w:lang w:eastAsia="pt-BR"/>
        </w:rPr>
        <w:t>e aplica</w:t>
      </w:r>
      <w:r w:rsidR="00CA1D5B" w:rsidRPr="00152CFE">
        <w:rPr>
          <w:rFonts w:eastAsia="Times New Roman" w:cs="Times New Roman"/>
          <w:bCs/>
          <w:color w:val="403152"/>
          <w:sz w:val="24"/>
          <w:szCs w:val="24"/>
          <w:lang w:eastAsia="pt-BR"/>
        </w:rPr>
        <w:t xml:space="preserve"> a</w:t>
      </w:r>
      <w:r w:rsidR="004F6089" w:rsidRPr="00152CFE">
        <w:rPr>
          <w:rFonts w:eastAsia="Times New Roman" w:cs="Times New Roman"/>
          <w:bCs/>
          <w:color w:val="403152"/>
          <w:sz w:val="24"/>
          <w:szCs w:val="24"/>
          <w:lang w:eastAsia="pt-BR"/>
        </w:rPr>
        <w:t>:</w:t>
      </w:r>
    </w:p>
    <w:p w14:paraId="3254CA6C"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79E6727D"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Territórios cujos valores tenham suporte em aspectos físicos e práticas culturais vigentes reconhecidas pelos atores sociais que vivenciam o espaço, ainda que os valores sejam contraditórios e ensejem conflitos.</w:t>
      </w:r>
    </w:p>
    <w:p w14:paraId="18C31CC6"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1033990C"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w:t>
      </w:r>
      <w:r w:rsidR="00CA1D5B" w:rsidRPr="00152CFE">
        <w:rPr>
          <w:rFonts w:eastAsia="Times New Roman" w:cs="Times New Roman"/>
          <w:bCs/>
          <w:color w:val="403152"/>
          <w:sz w:val="24"/>
          <w:szCs w:val="24"/>
          <w:lang w:eastAsia="pt-BR"/>
        </w:rPr>
        <w:t xml:space="preserve"> Unidades de paisagem</w:t>
      </w:r>
      <w:r w:rsidRPr="00152CFE">
        <w:rPr>
          <w:rFonts w:eastAsia="Times New Roman" w:cs="Times New Roman"/>
          <w:bCs/>
          <w:color w:val="403152"/>
          <w:sz w:val="24"/>
          <w:szCs w:val="24"/>
          <w:lang w:eastAsia="pt-BR"/>
        </w:rPr>
        <w:t> que fazem parte</w:t>
      </w:r>
      <w:r w:rsidR="00CA1D5B" w:rsidRPr="00152CFE">
        <w:rPr>
          <w:rFonts w:eastAsia="Times New Roman" w:cs="Times New Roman"/>
          <w:bCs/>
          <w:color w:val="403152"/>
          <w:sz w:val="24"/>
          <w:szCs w:val="24"/>
          <w:lang w:eastAsia="pt-BR"/>
        </w:rPr>
        <w:t xml:space="preserve"> de porções territoriais muito </w:t>
      </w:r>
      <w:r w:rsidRPr="00152CFE">
        <w:rPr>
          <w:rFonts w:eastAsia="Times New Roman" w:cs="Times New Roman"/>
          <w:bCs/>
          <w:color w:val="403152"/>
          <w:sz w:val="24"/>
          <w:szCs w:val="24"/>
          <w:lang w:eastAsia="pt-BR"/>
        </w:rPr>
        <w:t xml:space="preserve">abrangentes ou complexas. Seria possível conceber recortes para a chancela, demostrando a relação entre as unidades e entre estas e o todo.  As delimitações seriam decorrentes da impossibilidade de um recorte muito abrangente tanto para a delimitação do objeto da </w:t>
      </w:r>
      <w:r w:rsidR="00BF2597">
        <w:rPr>
          <w:rFonts w:eastAsia="Times New Roman" w:cs="Times New Roman"/>
          <w:bCs/>
          <w:color w:val="403152"/>
          <w:sz w:val="24"/>
          <w:szCs w:val="24"/>
          <w:lang w:eastAsia="pt-BR"/>
        </w:rPr>
        <w:t>c</w:t>
      </w:r>
      <w:r w:rsidRPr="00152CFE">
        <w:rPr>
          <w:rFonts w:eastAsia="Times New Roman" w:cs="Times New Roman"/>
          <w:bCs/>
          <w:color w:val="403152"/>
          <w:sz w:val="24"/>
          <w:szCs w:val="24"/>
          <w:lang w:eastAsia="pt-BR"/>
        </w:rPr>
        <w:t>hancela, quanto para o estabelecimento do pacto de gestão.</w:t>
      </w:r>
    </w:p>
    <w:p w14:paraId="26830EEB"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0CE011A2"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Paisagens associativas, quando fazem parte de um sistema de valores mais abrangente, considerando significações culturais, históricas e cosmológicas que fundam as identidades dos grupos.</w:t>
      </w:r>
    </w:p>
    <w:p w14:paraId="0B11398A"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2ED913C3"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r w:rsidR="007D7273">
        <w:rPr>
          <w:rFonts w:eastAsia="Times New Roman" w:cs="Times New Roman"/>
          <w:bCs/>
          <w:color w:val="403152"/>
          <w:sz w:val="24"/>
          <w:szCs w:val="24"/>
          <w:lang w:eastAsia="pt-BR"/>
        </w:rPr>
        <w:t>C</w:t>
      </w:r>
      <w:r w:rsidRPr="00152CFE">
        <w:rPr>
          <w:rFonts w:eastAsia="Times New Roman" w:cs="Times New Roman"/>
          <w:bCs/>
          <w:color w:val="403152"/>
          <w:sz w:val="24"/>
          <w:szCs w:val="24"/>
          <w:lang w:eastAsia="pt-BR"/>
        </w:rPr>
        <w:t>ontextos em que a configuração paisagística abrigue comunidades tradicionais ou grupos em situação de vulnerabilidade, entendendo que o instrumento pode potencializar a garantia de direitos e a efetividade de políticas públicas.</w:t>
      </w:r>
    </w:p>
    <w:p w14:paraId="58D7F542"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6FE8C183"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lastRenderedPageBreak/>
        <w:t>*</w:t>
      </w:r>
      <w:r w:rsidR="001875C0" w:rsidRPr="00152CFE">
        <w:rPr>
          <w:rFonts w:eastAsia="Times New Roman" w:cs="Times New Roman"/>
          <w:bCs/>
          <w:color w:val="403152"/>
          <w:sz w:val="24"/>
          <w:szCs w:val="24"/>
          <w:lang w:eastAsia="pt-BR"/>
        </w:rPr>
        <w:t xml:space="preserve"> </w:t>
      </w:r>
      <w:r w:rsidRPr="00152CFE">
        <w:rPr>
          <w:rFonts w:eastAsia="Times New Roman" w:cs="Times New Roman"/>
          <w:bCs/>
          <w:color w:val="403152"/>
          <w:sz w:val="24"/>
          <w:szCs w:val="24"/>
          <w:lang w:eastAsia="pt-BR"/>
        </w:rPr>
        <w:t xml:space="preserve">Quanto a este ponto, o grupo considerou a delicadeza das situações que podem ser encontradas, notificando que é preciso ter cautela e pensar nos efeitos e limitações da </w:t>
      </w:r>
      <w:r w:rsidR="00895F87">
        <w:rPr>
          <w:rFonts w:eastAsia="Times New Roman" w:cs="Times New Roman"/>
          <w:bCs/>
          <w:color w:val="403152"/>
          <w:sz w:val="24"/>
          <w:szCs w:val="24"/>
          <w:lang w:eastAsia="pt-BR"/>
        </w:rPr>
        <w:t>c</w:t>
      </w:r>
      <w:r w:rsidRPr="00152CFE">
        <w:rPr>
          <w:rFonts w:eastAsia="Times New Roman" w:cs="Times New Roman"/>
          <w:bCs/>
          <w:color w:val="403152"/>
          <w:sz w:val="24"/>
          <w:szCs w:val="24"/>
          <w:lang w:eastAsia="pt-BR"/>
        </w:rPr>
        <w:t xml:space="preserve">hancela para os grupos em situação de vulnerabilidade. No entanto, considerou que as políticas culturais podem ser um canal para a exigibilidade de direitos. O grupo avaliou que as condições de ameaça ou risco não devem pautar a análise de pertinência da </w:t>
      </w:r>
      <w:r w:rsidR="00895F87">
        <w:rPr>
          <w:rFonts w:eastAsia="Times New Roman" w:cs="Times New Roman"/>
          <w:bCs/>
          <w:color w:val="403152"/>
          <w:sz w:val="24"/>
          <w:szCs w:val="24"/>
          <w:lang w:eastAsia="pt-BR"/>
        </w:rPr>
        <w:t>c</w:t>
      </w:r>
      <w:r w:rsidRPr="00152CFE">
        <w:rPr>
          <w:rFonts w:eastAsia="Times New Roman" w:cs="Times New Roman"/>
          <w:bCs/>
          <w:color w:val="403152"/>
          <w:sz w:val="24"/>
          <w:szCs w:val="24"/>
          <w:lang w:eastAsia="pt-BR"/>
        </w:rPr>
        <w:t xml:space="preserve">hancela, mas que é preciso assegurar que no pacto de gestão, sejam avaliadas essas condições, as posições e interesses dos grupos em situação de vulnerabilidade, e o que a </w:t>
      </w:r>
      <w:r w:rsidR="00895F87">
        <w:rPr>
          <w:rFonts w:eastAsia="Times New Roman" w:cs="Times New Roman"/>
          <w:bCs/>
          <w:color w:val="403152"/>
          <w:sz w:val="24"/>
          <w:szCs w:val="24"/>
          <w:lang w:eastAsia="pt-BR"/>
        </w:rPr>
        <w:t>c</w:t>
      </w:r>
      <w:r w:rsidRPr="00152CFE">
        <w:rPr>
          <w:rFonts w:eastAsia="Times New Roman" w:cs="Times New Roman"/>
          <w:bCs/>
          <w:color w:val="403152"/>
          <w:sz w:val="24"/>
          <w:szCs w:val="24"/>
          <w:lang w:eastAsia="pt-BR"/>
        </w:rPr>
        <w:t>hancela e o plano de gestão articulado podem oferecer como possibilidades de atenuar tais condições.</w:t>
      </w:r>
    </w:p>
    <w:p w14:paraId="4F54A4F1"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7D48902F"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Um</w:t>
      </w:r>
      <w:r w:rsidR="00CB4DAF" w:rsidRPr="00152CFE">
        <w:rPr>
          <w:rFonts w:eastAsia="Times New Roman" w:cs="Times New Roman"/>
          <w:bCs/>
          <w:color w:val="403152"/>
          <w:sz w:val="24"/>
          <w:szCs w:val="24"/>
          <w:lang w:eastAsia="pt-BR"/>
        </w:rPr>
        <w:t xml:space="preserve"> ponto que não </w:t>
      </w:r>
      <w:r w:rsidRPr="00152CFE">
        <w:rPr>
          <w:rFonts w:eastAsia="Times New Roman" w:cs="Times New Roman"/>
          <w:bCs/>
          <w:color w:val="403152"/>
          <w:sz w:val="24"/>
          <w:szCs w:val="24"/>
          <w:lang w:eastAsia="pt-BR"/>
        </w:rPr>
        <w:t xml:space="preserve">encontrou consenso no debate do grupo foi o uso do instrumento da </w:t>
      </w:r>
      <w:r w:rsidR="00895F87">
        <w:rPr>
          <w:rFonts w:eastAsia="Times New Roman" w:cs="Times New Roman"/>
          <w:bCs/>
          <w:color w:val="403152"/>
          <w:sz w:val="24"/>
          <w:szCs w:val="24"/>
          <w:lang w:eastAsia="pt-BR"/>
        </w:rPr>
        <w:t>c</w:t>
      </w:r>
      <w:r w:rsidRPr="00152CFE">
        <w:rPr>
          <w:rFonts w:eastAsia="Times New Roman" w:cs="Times New Roman"/>
          <w:bCs/>
          <w:color w:val="403152"/>
          <w:sz w:val="24"/>
          <w:szCs w:val="24"/>
          <w:lang w:eastAsia="pt-BR"/>
        </w:rPr>
        <w:t xml:space="preserve">hancela para ressignificar as narrativas constituídas pelo </w:t>
      </w:r>
      <w:r w:rsidR="00895F87">
        <w:rPr>
          <w:rFonts w:eastAsia="Times New Roman" w:cs="Times New Roman"/>
          <w:bCs/>
          <w:color w:val="403152"/>
          <w:sz w:val="24"/>
          <w:szCs w:val="24"/>
          <w:lang w:eastAsia="pt-BR"/>
        </w:rPr>
        <w:t>t</w:t>
      </w:r>
      <w:r w:rsidRPr="00152CFE">
        <w:rPr>
          <w:rFonts w:eastAsia="Times New Roman" w:cs="Times New Roman"/>
          <w:bCs/>
          <w:color w:val="403152"/>
          <w:sz w:val="24"/>
          <w:szCs w:val="24"/>
          <w:lang w:eastAsia="pt-BR"/>
        </w:rPr>
        <w:t xml:space="preserve">ombamento ou </w:t>
      </w:r>
      <w:r w:rsidR="00895F87">
        <w:rPr>
          <w:rFonts w:eastAsia="Times New Roman" w:cs="Times New Roman"/>
          <w:bCs/>
          <w:color w:val="403152"/>
          <w:sz w:val="24"/>
          <w:szCs w:val="24"/>
          <w:lang w:eastAsia="pt-BR"/>
        </w:rPr>
        <w:t>r</w:t>
      </w:r>
      <w:r w:rsidRPr="00152CFE">
        <w:rPr>
          <w:rFonts w:eastAsia="Times New Roman" w:cs="Times New Roman"/>
          <w:bCs/>
          <w:color w:val="403152"/>
          <w:sz w:val="24"/>
          <w:szCs w:val="24"/>
          <w:lang w:eastAsia="pt-BR"/>
        </w:rPr>
        <w:t xml:space="preserve">egistro. Por um lado, considerou-se que a </w:t>
      </w:r>
      <w:r w:rsidR="00895F87">
        <w:rPr>
          <w:rFonts w:eastAsia="Times New Roman" w:cs="Times New Roman"/>
          <w:bCs/>
          <w:color w:val="403152"/>
          <w:sz w:val="24"/>
          <w:szCs w:val="24"/>
          <w:lang w:eastAsia="pt-BR"/>
        </w:rPr>
        <w:t>c</w:t>
      </w:r>
      <w:r w:rsidRPr="00152CFE">
        <w:rPr>
          <w:rFonts w:eastAsia="Times New Roman" w:cs="Times New Roman"/>
          <w:bCs/>
          <w:color w:val="403152"/>
          <w:sz w:val="24"/>
          <w:szCs w:val="24"/>
          <w:lang w:eastAsia="pt-BR"/>
        </w:rPr>
        <w:t>hancela envolve a formulação de objetos diferentes do que os outros instrumentos colocam; e por outro, considerou-se oportuna a formulação de atualização das narrativas e criação de outros olhares sobre os bens já protegidos.</w:t>
      </w:r>
    </w:p>
    <w:p w14:paraId="63D044B9"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47E94B8B"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5C03E145" w14:textId="77777777" w:rsidR="004F6089" w:rsidRPr="00152CFE" w:rsidRDefault="00895F87" w:rsidP="004F6089">
      <w:pPr>
        <w:spacing w:after="0" w:line="240" w:lineRule="auto"/>
        <w:jc w:val="both"/>
        <w:rPr>
          <w:rFonts w:eastAsia="Times New Roman" w:cs="Times New Roman"/>
          <w:bCs/>
          <w:color w:val="403152"/>
          <w:sz w:val="24"/>
          <w:szCs w:val="24"/>
          <w:lang w:eastAsia="pt-BR"/>
        </w:rPr>
      </w:pPr>
      <w:r>
        <w:rPr>
          <w:rFonts w:eastAsia="Times New Roman" w:cs="Times New Roman"/>
          <w:bCs/>
          <w:color w:val="403152"/>
          <w:sz w:val="24"/>
          <w:szCs w:val="24"/>
          <w:lang w:eastAsia="pt-BR"/>
        </w:rPr>
        <w:t>A chancela n</w:t>
      </w:r>
      <w:r w:rsidR="004F6089" w:rsidRPr="00152CFE">
        <w:rPr>
          <w:rFonts w:eastAsia="Times New Roman" w:cs="Times New Roman"/>
          <w:bCs/>
          <w:color w:val="403152"/>
          <w:sz w:val="24"/>
          <w:szCs w:val="24"/>
          <w:lang w:eastAsia="pt-BR"/>
        </w:rPr>
        <w:t>ão se aplica</w:t>
      </w:r>
      <w:r w:rsidR="00CB4DAF" w:rsidRPr="00152CFE">
        <w:rPr>
          <w:rFonts w:eastAsia="Times New Roman" w:cs="Times New Roman"/>
          <w:bCs/>
          <w:color w:val="403152"/>
          <w:sz w:val="24"/>
          <w:szCs w:val="24"/>
          <w:lang w:eastAsia="pt-BR"/>
        </w:rPr>
        <w:t xml:space="preserve"> a</w:t>
      </w:r>
      <w:r w:rsidR="004F6089" w:rsidRPr="00152CFE">
        <w:rPr>
          <w:rFonts w:eastAsia="Times New Roman" w:cs="Times New Roman"/>
          <w:bCs/>
          <w:color w:val="403152"/>
          <w:sz w:val="24"/>
          <w:szCs w:val="24"/>
          <w:lang w:eastAsia="pt-BR"/>
        </w:rPr>
        <w:t>:</w:t>
      </w:r>
    </w:p>
    <w:p w14:paraId="1BE602BD" w14:textId="77777777" w:rsidR="00CB4DAF" w:rsidRPr="00D40C4F" w:rsidRDefault="00CB4DAF" w:rsidP="004F6089">
      <w:pPr>
        <w:spacing w:after="0" w:line="240" w:lineRule="auto"/>
        <w:jc w:val="both"/>
        <w:rPr>
          <w:rFonts w:eastAsia="Times New Roman" w:cs="Times New Roman"/>
          <w:color w:val="403152"/>
          <w:sz w:val="24"/>
          <w:szCs w:val="24"/>
          <w:lang w:eastAsia="pt-BR"/>
        </w:rPr>
      </w:pPr>
    </w:p>
    <w:p w14:paraId="6203CB00"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objetos exclusivamente do âmbito do patrimônio natural, material ou imaterial. O conceito implica numa abordagem de conjunto de elementos e práticas culturais necessariamente atrelados ao território.</w:t>
      </w:r>
    </w:p>
    <w:p w14:paraId="468F9DA2"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0E9F3981"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paisagens compreendidas a partir somente de valores estéticos, de monumentalidade, de exemplaridade, excepcionalidade ou peculiaridade; ou ainda importância ambiental, histórica, arqueológica ou fóssil </w:t>
      </w:r>
      <w:r w:rsidRPr="006259E1">
        <w:rPr>
          <w:rFonts w:eastAsia="Times New Roman" w:cs="Times New Roman"/>
          <w:bCs/>
          <w:i/>
          <w:color w:val="403152"/>
          <w:sz w:val="24"/>
          <w:szCs w:val="24"/>
          <w:lang w:eastAsia="pt-BR"/>
        </w:rPr>
        <w:t>per si</w:t>
      </w:r>
      <w:r w:rsidRPr="00152CFE">
        <w:rPr>
          <w:rFonts w:eastAsia="Times New Roman" w:cs="Times New Roman"/>
          <w:bCs/>
          <w:color w:val="403152"/>
          <w:sz w:val="24"/>
          <w:szCs w:val="24"/>
          <w:lang w:eastAsia="pt-BR"/>
        </w:rPr>
        <w:t>, não s</w:t>
      </w:r>
      <w:r w:rsidR="006259E1">
        <w:rPr>
          <w:rFonts w:eastAsia="Times New Roman" w:cs="Times New Roman"/>
          <w:bCs/>
          <w:color w:val="403152"/>
          <w:sz w:val="24"/>
          <w:szCs w:val="24"/>
          <w:lang w:eastAsia="pt-BR"/>
        </w:rPr>
        <w:t>end</w:t>
      </w:r>
      <w:r w:rsidRPr="00152CFE">
        <w:rPr>
          <w:rFonts w:eastAsia="Times New Roman" w:cs="Times New Roman"/>
          <w:bCs/>
          <w:color w:val="403152"/>
          <w:sz w:val="24"/>
          <w:szCs w:val="24"/>
          <w:lang w:eastAsia="pt-BR"/>
        </w:rPr>
        <w:t xml:space="preserve">o suficientes para conferir a </w:t>
      </w:r>
      <w:r w:rsidR="006259E1">
        <w:rPr>
          <w:rFonts w:eastAsia="Times New Roman" w:cs="Times New Roman"/>
          <w:bCs/>
          <w:color w:val="403152"/>
          <w:sz w:val="24"/>
          <w:szCs w:val="24"/>
          <w:lang w:eastAsia="pt-BR"/>
        </w:rPr>
        <w:t>c</w:t>
      </w:r>
      <w:r w:rsidRPr="00152CFE">
        <w:rPr>
          <w:rFonts w:eastAsia="Times New Roman" w:cs="Times New Roman"/>
          <w:bCs/>
          <w:color w:val="403152"/>
          <w:sz w:val="24"/>
          <w:szCs w:val="24"/>
          <w:lang w:eastAsia="pt-BR"/>
        </w:rPr>
        <w:t xml:space="preserve">hancela, </w:t>
      </w:r>
      <w:r w:rsidR="006259E1">
        <w:rPr>
          <w:rFonts w:eastAsia="Times New Roman" w:cs="Times New Roman"/>
          <w:bCs/>
          <w:color w:val="403152"/>
          <w:sz w:val="24"/>
          <w:szCs w:val="24"/>
          <w:lang w:eastAsia="pt-BR"/>
        </w:rPr>
        <w:t>caso s</w:t>
      </w:r>
      <w:r w:rsidRPr="00152CFE">
        <w:rPr>
          <w:rFonts w:eastAsia="Times New Roman" w:cs="Times New Roman"/>
          <w:bCs/>
          <w:color w:val="403152"/>
          <w:sz w:val="24"/>
          <w:szCs w:val="24"/>
          <w:lang w:eastAsia="pt-BR"/>
        </w:rPr>
        <w:t>em ancoragem social na produção de significados.</w:t>
      </w:r>
    </w:p>
    <w:p w14:paraId="0D6DC1B0"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46AC3CC7"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territórios cujos valores se pautem em práticas culturais não vigentes, ou em elementos físicos desaparecidos.</w:t>
      </w:r>
    </w:p>
    <w:p w14:paraId="58A46ED7"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373D1210"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paisagens configuradas por ações danosas ou predatórias ao meio ambiente ou conflituosas com os direitos humanos. O foco do instr</w:t>
      </w:r>
      <w:r w:rsidR="00BA424C" w:rsidRPr="00152CFE">
        <w:rPr>
          <w:rFonts w:eastAsia="Times New Roman" w:cs="Times New Roman"/>
          <w:bCs/>
          <w:color w:val="403152"/>
          <w:sz w:val="24"/>
          <w:szCs w:val="24"/>
          <w:lang w:eastAsia="pt-BR"/>
        </w:rPr>
        <w:t xml:space="preserve">umento é a sustentabilidade das </w:t>
      </w:r>
      <w:r w:rsidRPr="00152CFE">
        <w:rPr>
          <w:rFonts w:eastAsia="Times New Roman" w:cs="Times New Roman"/>
          <w:bCs/>
          <w:color w:val="403152"/>
          <w:sz w:val="24"/>
          <w:szCs w:val="24"/>
          <w:lang w:eastAsia="pt-BR"/>
        </w:rPr>
        <w:t>práticas e dos valores culturais, não havendo sentido no reconhecimento de paisagens onde a ação do homem desqualifica o meio ambiente ou ameaça a dignidade humana.</w:t>
      </w:r>
    </w:p>
    <w:p w14:paraId="3CEAAF21"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124D4B20" w14:textId="77777777" w:rsidR="004F6089" w:rsidRDefault="004F6089" w:rsidP="004F6089">
      <w:pPr>
        <w:spacing w:after="0" w:line="240" w:lineRule="auto"/>
        <w:jc w:val="both"/>
        <w:rPr>
          <w:rFonts w:eastAsia="Times New Roman" w:cs="Times New Roman"/>
          <w:bCs/>
          <w:color w:val="403152"/>
          <w:sz w:val="24"/>
          <w:szCs w:val="24"/>
          <w:lang w:eastAsia="pt-BR"/>
        </w:rPr>
      </w:pPr>
      <w:r w:rsidRPr="00152CFE">
        <w:rPr>
          <w:rFonts w:eastAsia="Times New Roman" w:cs="Times New Roman"/>
          <w:bCs/>
          <w:color w:val="403152"/>
          <w:sz w:val="24"/>
          <w:szCs w:val="24"/>
          <w:lang w:eastAsia="pt-BR"/>
        </w:rPr>
        <w:t>*</w:t>
      </w:r>
      <w:r w:rsidR="001875C0" w:rsidRPr="00152CFE">
        <w:rPr>
          <w:rFonts w:eastAsia="Times New Roman" w:cs="Times New Roman"/>
          <w:bCs/>
          <w:color w:val="403152"/>
          <w:sz w:val="24"/>
          <w:szCs w:val="24"/>
          <w:lang w:eastAsia="pt-BR"/>
        </w:rPr>
        <w:t xml:space="preserve"> </w:t>
      </w:r>
      <w:r w:rsidRPr="00152CFE">
        <w:rPr>
          <w:rFonts w:eastAsia="Times New Roman" w:cs="Times New Roman"/>
          <w:bCs/>
          <w:color w:val="403152"/>
          <w:sz w:val="24"/>
          <w:szCs w:val="24"/>
          <w:lang w:eastAsia="pt-BR"/>
        </w:rPr>
        <w:t>O grupo considerou que a definição das paisagens pode suscitar várias dimensões de conflitos existentes no território, no entanto assinalou que o instrumento deve ter a prerrogativa de reconhecer sistemas não lesivos ao meio ambiente e às condições de vida, prezando pela sustentabilidade das práticas produtivas que constituem a paisagem. Nesse sentido, os valores reconhecidos não devem reforçar atividades danosas e predatórias no território, que ocasionam a destruição de biomas, deslocamentos e expulsões das populações nativas, alijamentos econômicos e sociais de segmentos populacionais e perpetuação de sistemas econômicos de exploração e exclusão, sendo necessário analisar as lógicas econômicas e os contextos sociais conformadores das paisagens</w:t>
      </w:r>
      <w:r w:rsidR="00BA424C" w:rsidRPr="00152CFE">
        <w:rPr>
          <w:rFonts w:eastAsia="Times New Roman" w:cs="Times New Roman"/>
          <w:bCs/>
          <w:color w:val="403152"/>
          <w:sz w:val="24"/>
          <w:szCs w:val="24"/>
          <w:lang w:eastAsia="pt-BR"/>
        </w:rPr>
        <w:t>.</w:t>
      </w:r>
    </w:p>
    <w:p w14:paraId="3A47BEB3" w14:textId="77777777" w:rsidR="00FE6EA0" w:rsidRPr="00152CFE" w:rsidRDefault="00FE6EA0" w:rsidP="004F6089">
      <w:pPr>
        <w:spacing w:after="0" w:line="240" w:lineRule="auto"/>
        <w:jc w:val="both"/>
        <w:rPr>
          <w:rFonts w:eastAsia="Times New Roman" w:cs="Times New Roman"/>
          <w:bCs/>
          <w:color w:val="403152"/>
          <w:sz w:val="24"/>
          <w:szCs w:val="24"/>
          <w:lang w:eastAsia="pt-BR"/>
        </w:rPr>
      </w:pPr>
    </w:p>
    <w:p w14:paraId="6D6BBC15" w14:textId="77777777" w:rsidR="001473B9" w:rsidRPr="0097729B" w:rsidRDefault="001473B9" w:rsidP="004F6089">
      <w:pPr>
        <w:spacing w:after="0" w:line="240" w:lineRule="auto"/>
        <w:jc w:val="both"/>
        <w:rPr>
          <w:rFonts w:eastAsia="Times New Roman" w:cs="Times New Roman"/>
          <w:color w:val="403152"/>
          <w:sz w:val="24"/>
          <w:szCs w:val="24"/>
          <w:lang w:eastAsia="pt-BR"/>
        </w:rPr>
      </w:pPr>
    </w:p>
    <w:p w14:paraId="591B5069" w14:textId="77777777" w:rsidR="004F6089" w:rsidRDefault="00FE6EA0" w:rsidP="004F6089">
      <w:pPr>
        <w:spacing w:after="0" w:line="240" w:lineRule="auto"/>
        <w:jc w:val="both"/>
        <w:rPr>
          <w:rFonts w:eastAsia="Times New Roman" w:cs="Times New Roman"/>
          <w:b/>
          <w:bCs/>
          <w:color w:val="403152"/>
          <w:sz w:val="24"/>
          <w:szCs w:val="24"/>
          <w:lang w:eastAsia="pt-BR"/>
        </w:rPr>
      </w:pPr>
      <w:r>
        <w:rPr>
          <w:rFonts w:eastAsia="Times New Roman" w:cs="Times New Roman"/>
          <w:b/>
          <w:bCs/>
          <w:noProof/>
          <w:color w:val="403152"/>
          <w:sz w:val="24"/>
          <w:szCs w:val="24"/>
          <w:lang w:eastAsia="pt-BR"/>
        </w:rPr>
        <mc:AlternateContent>
          <mc:Choice Requires="wps">
            <w:drawing>
              <wp:anchor distT="0" distB="0" distL="114300" distR="114300" simplePos="0" relativeHeight="251660288" behindDoc="0" locked="0" layoutInCell="1" allowOverlap="1" wp14:anchorId="30868DCD" wp14:editId="34FAADCA">
                <wp:simplePos x="0" y="0"/>
                <wp:positionH relativeFrom="column">
                  <wp:posOffset>-95885</wp:posOffset>
                </wp:positionH>
                <wp:positionV relativeFrom="paragraph">
                  <wp:posOffset>45720</wp:posOffset>
                </wp:positionV>
                <wp:extent cx="5638800" cy="2990850"/>
                <wp:effectExtent l="0" t="0" r="19050" b="19050"/>
                <wp:wrapNone/>
                <wp:docPr id="5" name="Retângulo 5"/>
                <wp:cNvGraphicFramePr/>
                <a:graphic xmlns:a="http://schemas.openxmlformats.org/drawingml/2006/main">
                  <a:graphicData uri="http://schemas.microsoft.com/office/word/2010/wordprocessingShape">
                    <wps:wsp>
                      <wps:cNvSpPr/>
                      <wps:spPr>
                        <a:xfrm>
                          <a:off x="0" y="0"/>
                          <a:ext cx="5638800" cy="2990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2D1EFF" id="Retângulo 5" o:spid="_x0000_s1026" style="position:absolute;margin-left:-7.55pt;margin-top:3.6pt;width:444pt;height:23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" filled="f" strokecolor="black [3213]" strokeweight="1pt"/>
            </w:pict>
          </mc:Fallback>
        </mc:AlternateContent>
      </w:r>
      <w:r w:rsidR="004F6089" w:rsidRPr="0097729B">
        <w:rPr>
          <w:rFonts w:eastAsia="Times New Roman" w:cs="Times New Roman"/>
          <w:b/>
          <w:bCs/>
          <w:color w:val="403152"/>
          <w:sz w:val="24"/>
          <w:szCs w:val="24"/>
          <w:lang w:eastAsia="pt-BR"/>
        </w:rPr>
        <w:t xml:space="preserve"> </w:t>
      </w:r>
    </w:p>
    <w:p w14:paraId="07E8C3CF" w14:textId="77777777" w:rsidR="00FE6EA0" w:rsidRPr="000F74A0" w:rsidRDefault="00FE6EA0" w:rsidP="00FE6EA0">
      <w:pPr>
        <w:spacing w:after="0" w:line="240" w:lineRule="auto"/>
        <w:ind w:left="708"/>
        <w:jc w:val="both"/>
        <w:rPr>
          <w:rFonts w:eastAsia="Times New Roman" w:cs="Times New Roman"/>
          <w:bCs/>
          <w:iCs/>
          <w:color w:val="403152"/>
          <w:sz w:val="24"/>
          <w:szCs w:val="24"/>
          <w:lang w:eastAsia="pt-BR"/>
        </w:rPr>
      </w:pPr>
      <w:r w:rsidRPr="00FE6EA0">
        <w:rPr>
          <w:rFonts w:eastAsia="Times New Roman" w:cs="Times New Roman"/>
          <w:bCs/>
          <w:iCs/>
          <w:noProof/>
          <w:sz w:val="24"/>
          <w:szCs w:val="24"/>
          <w:lang w:eastAsia="pt-BR"/>
        </w:rPr>
        <mc:AlternateContent>
          <mc:Choice Requires="wps">
            <w:drawing>
              <wp:anchor distT="0" distB="0" distL="114300" distR="114300" simplePos="0" relativeHeight="251659264" behindDoc="0" locked="0" layoutInCell="1" allowOverlap="1" wp14:anchorId="0FEA00B1" wp14:editId="1F2945C4">
                <wp:simplePos x="0" y="0"/>
                <wp:positionH relativeFrom="column">
                  <wp:posOffset>18415</wp:posOffset>
                </wp:positionH>
                <wp:positionV relativeFrom="paragraph">
                  <wp:posOffset>96520</wp:posOffset>
                </wp:positionV>
                <wp:extent cx="190500" cy="120650"/>
                <wp:effectExtent l="0" t="19050" r="38100" b="31750"/>
                <wp:wrapNone/>
                <wp:docPr id="3" name="Seta para a direita 3"/>
                <wp:cNvGraphicFramePr/>
                <a:graphic xmlns:a="http://schemas.openxmlformats.org/drawingml/2006/main">
                  <a:graphicData uri="http://schemas.microsoft.com/office/word/2010/wordprocessingShape">
                    <wps:wsp>
                      <wps:cNvSpPr/>
                      <wps:spPr>
                        <a:xfrm>
                          <a:off x="0" y="0"/>
                          <a:ext cx="190500" cy="12065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A9FEF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eta para a direita 3" o:spid="_x0000_s1026" type="#_x0000_t13" style="position:absolute;margin-left:1.45pt;margin-top:7.6pt;width:15pt;height: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" adj="14760" fillcolor="black [3213]" strokecolor="black [3213]" strokeweight="2pt"/>
            </w:pict>
          </mc:Fallback>
        </mc:AlternateContent>
      </w:r>
      <w:r w:rsidRPr="00DE2971">
        <w:rPr>
          <w:rFonts w:eastAsia="Times New Roman" w:cs="Times New Roman"/>
          <w:bCs/>
          <w:iCs/>
          <w:color w:val="403152"/>
          <w:sz w:val="24"/>
          <w:szCs w:val="24"/>
          <w:lang w:eastAsia="pt-BR"/>
        </w:rPr>
        <w:t>A chancela é um</w:t>
      </w:r>
      <w:r w:rsidRPr="00D73BAF">
        <w:rPr>
          <w:rFonts w:eastAsia="Times New Roman" w:cs="Times New Roman"/>
          <w:bCs/>
          <w:iCs/>
          <w:color w:val="403152"/>
          <w:sz w:val="24"/>
          <w:szCs w:val="24"/>
          <w:lang w:eastAsia="pt-BR"/>
        </w:rPr>
        <w:t xml:space="preserve"> reconhecimento atribuído pelo </w:t>
      </w:r>
      <w:r w:rsidRPr="00EC4815">
        <w:rPr>
          <w:rFonts w:eastAsia="Times New Roman" w:cs="Times New Roman"/>
          <w:bCs/>
          <w:iCs/>
          <w:color w:val="403152"/>
          <w:sz w:val="24"/>
          <w:szCs w:val="24"/>
          <w:lang w:eastAsia="pt-BR"/>
        </w:rPr>
        <w:t xml:space="preserve">Iphan em função do </w:t>
      </w:r>
      <w:r w:rsidRPr="008D542D">
        <w:rPr>
          <w:rFonts w:eastAsia="Times New Roman" w:cs="Times New Roman"/>
          <w:bCs/>
          <w:iCs/>
          <w:color w:val="403152"/>
          <w:sz w:val="24"/>
          <w:szCs w:val="24"/>
          <w:lang w:eastAsia="pt-BR"/>
        </w:rPr>
        <w:t>esforço empreendido por uma rede de atores visando à</w:t>
      </w:r>
      <w:r w:rsidRPr="00320EF8">
        <w:rPr>
          <w:rFonts w:eastAsia="Times New Roman" w:cs="Times New Roman"/>
          <w:bCs/>
          <w:iCs/>
          <w:color w:val="403152"/>
          <w:sz w:val="24"/>
          <w:szCs w:val="24"/>
          <w:lang w:eastAsia="pt-BR"/>
        </w:rPr>
        <w:t xml:space="preserve"> incorporação efetiva dos valores culturais de uma paisagem nas ações e atividades por eles desenvolvidas naquele território. O</w:t>
      </w:r>
      <w:r w:rsidRPr="000F74A0">
        <w:rPr>
          <w:rFonts w:eastAsia="Times New Roman" w:cs="Times New Roman"/>
          <w:bCs/>
          <w:iCs/>
          <w:color w:val="403152"/>
          <w:sz w:val="24"/>
          <w:szCs w:val="24"/>
          <w:lang w:eastAsia="pt-BR"/>
        </w:rPr>
        <w:t xml:space="preserve"> compromisso que a chancela impõe é de que os pactuantes vão agir conjuntamente pela preservação e gestão da paisagem cultural reconhecida, com base nas ações colocadas no Plano de Gestão, o qual terá como fundamento os valores indicados no dossiê formulado visando à chancela. </w:t>
      </w:r>
    </w:p>
    <w:p w14:paraId="07AC92C0" w14:textId="77777777" w:rsidR="00FE6EA0" w:rsidRPr="000F74A0" w:rsidRDefault="00FE6EA0" w:rsidP="00FE6EA0">
      <w:pPr>
        <w:spacing w:after="0" w:line="240" w:lineRule="auto"/>
        <w:jc w:val="both"/>
        <w:rPr>
          <w:rFonts w:eastAsia="Times New Roman" w:cs="Times New Roman"/>
          <w:bCs/>
          <w:iCs/>
          <w:color w:val="403152"/>
          <w:sz w:val="24"/>
          <w:szCs w:val="24"/>
          <w:lang w:eastAsia="pt-BR"/>
        </w:rPr>
      </w:pPr>
    </w:p>
    <w:p w14:paraId="02868C39" w14:textId="77777777" w:rsidR="00FE6EA0" w:rsidRPr="00152CFE" w:rsidRDefault="00FE6EA0" w:rsidP="00FE6EA0">
      <w:pPr>
        <w:spacing w:after="0" w:line="240" w:lineRule="auto"/>
        <w:jc w:val="both"/>
        <w:rPr>
          <w:rFonts w:eastAsia="Times New Roman" w:cs="Times New Roman"/>
          <w:bCs/>
          <w:iCs/>
          <w:color w:val="403152"/>
          <w:sz w:val="24"/>
          <w:szCs w:val="24"/>
          <w:lang w:eastAsia="pt-BR"/>
        </w:rPr>
      </w:pPr>
      <w:r w:rsidRPr="000F74A0">
        <w:rPr>
          <w:rFonts w:eastAsia="Times New Roman" w:cs="Times New Roman"/>
          <w:bCs/>
          <w:iCs/>
          <w:color w:val="403152"/>
          <w:sz w:val="24"/>
          <w:szCs w:val="24"/>
          <w:lang w:eastAsia="pt-BR"/>
        </w:rPr>
        <w:t>Nesta perspectiva, o reconhecimento pelo IPHAN estará fundamentado em um tripé: 1) a caracterização do território enquanto paisagem cultural; 2) a conformação de pacto envolvendo segmentos e instituições em prol da preservação da paisagem cultural e 3) o comprometimento efetivo dos atores envolvidos com a execução de um plano de gestão coletivamente formulado.</w:t>
      </w:r>
      <w:r w:rsidRPr="00152CFE">
        <w:rPr>
          <w:rFonts w:eastAsia="Times New Roman" w:cs="Times New Roman"/>
          <w:bCs/>
          <w:iCs/>
          <w:color w:val="403152"/>
          <w:sz w:val="24"/>
          <w:szCs w:val="24"/>
          <w:lang w:eastAsia="pt-BR"/>
        </w:rPr>
        <w:t xml:space="preserve">     </w:t>
      </w:r>
    </w:p>
    <w:p w14:paraId="7EBE0A38" w14:textId="77777777" w:rsidR="00FE6EA0" w:rsidRPr="00AE29C5" w:rsidRDefault="00FE6EA0" w:rsidP="00FE6EA0">
      <w:pPr>
        <w:spacing w:after="0" w:line="240" w:lineRule="auto"/>
        <w:jc w:val="both"/>
        <w:rPr>
          <w:rFonts w:eastAsia="Times New Roman" w:cs="Times New Roman"/>
          <w:b/>
          <w:bCs/>
          <w:iCs/>
          <w:color w:val="403152"/>
          <w:sz w:val="24"/>
          <w:szCs w:val="24"/>
          <w:lang w:eastAsia="pt-BR"/>
        </w:rPr>
      </w:pPr>
      <w:r w:rsidRPr="00AE29C5">
        <w:rPr>
          <w:rFonts w:eastAsia="Times New Roman" w:cs="Times New Roman"/>
          <w:b/>
          <w:bCs/>
          <w:iCs/>
          <w:color w:val="403152"/>
          <w:sz w:val="24"/>
          <w:szCs w:val="24"/>
          <w:lang w:eastAsia="pt-BR"/>
        </w:rPr>
        <w:t xml:space="preserve"> </w:t>
      </w:r>
    </w:p>
    <w:p w14:paraId="5B9B0A4B" w14:textId="77777777" w:rsidR="00FE6EA0" w:rsidRDefault="00FE6EA0" w:rsidP="004F6089">
      <w:pPr>
        <w:spacing w:after="0" w:line="240" w:lineRule="auto"/>
        <w:jc w:val="both"/>
        <w:rPr>
          <w:rFonts w:eastAsia="Times New Roman" w:cs="Times New Roman"/>
          <w:b/>
          <w:bCs/>
          <w:color w:val="403152"/>
          <w:sz w:val="24"/>
          <w:szCs w:val="24"/>
          <w:lang w:eastAsia="pt-BR"/>
        </w:rPr>
      </w:pPr>
    </w:p>
    <w:p w14:paraId="65E6CB11" w14:textId="77777777" w:rsidR="0065457F" w:rsidRDefault="0065457F" w:rsidP="004F6089">
      <w:pPr>
        <w:spacing w:after="0" w:line="240" w:lineRule="auto"/>
        <w:jc w:val="both"/>
        <w:rPr>
          <w:rFonts w:eastAsia="Times New Roman" w:cs="Times New Roman"/>
          <w:color w:val="403152"/>
          <w:sz w:val="24"/>
          <w:szCs w:val="24"/>
          <w:lang w:eastAsia="pt-BR"/>
        </w:rPr>
      </w:pPr>
    </w:p>
    <w:p w14:paraId="620933A0" w14:textId="77777777" w:rsidR="00FE6EA0" w:rsidRPr="0097729B" w:rsidRDefault="00FE6EA0" w:rsidP="004F6089">
      <w:pPr>
        <w:spacing w:after="0" w:line="240" w:lineRule="auto"/>
        <w:jc w:val="both"/>
        <w:rPr>
          <w:rFonts w:eastAsia="Times New Roman" w:cs="Times New Roman"/>
          <w:color w:val="403152"/>
          <w:sz w:val="24"/>
          <w:szCs w:val="24"/>
          <w:lang w:eastAsia="pt-BR"/>
        </w:rPr>
      </w:pPr>
    </w:p>
    <w:p w14:paraId="160E62E9" w14:textId="77777777" w:rsidR="004F6089" w:rsidRPr="00F67A96" w:rsidRDefault="004F6089" w:rsidP="00F67A96">
      <w:pPr>
        <w:spacing w:after="0" w:line="240" w:lineRule="auto"/>
        <w:jc w:val="both"/>
        <w:rPr>
          <w:rFonts w:eastAsia="Times New Roman" w:cs="Times New Roman"/>
          <w:b/>
          <w:bCs/>
          <w:color w:val="17365D" w:themeColor="text2" w:themeShade="BF"/>
          <w:sz w:val="25"/>
          <w:szCs w:val="25"/>
          <w:lang w:eastAsia="pt-BR"/>
        </w:rPr>
      </w:pPr>
      <w:r w:rsidRPr="00F67A96">
        <w:rPr>
          <w:rFonts w:eastAsia="Times New Roman" w:cs="Times New Roman"/>
          <w:b/>
          <w:bCs/>
          <w:color w:val="17365D" w:themeColor="text2" w:themeShade="BF"/>
          <w:sz w:val="25"/>
          <w:szCs w:val="25"/>
          <w:lang w:eastAsia="pt-BR"/>
        </w:rPr>
        <w:t>4)    OBJETIVOS DA CHANCELA DA PAISAGEM CULTURAL BRASILEIRA</w:t>
      </w:r>
    </w:p>
    <w:p w14:paraId="40F539B2" w14:textId="77777777" w:rsidR="004F6089" w:rsidRPr="00F66087" w:rsidRDefault="004F6089" w:rsidP="004F6089">
      <w:pPr>
        <w:spacing w:after="0" w:line="240" w:lineRule="auto"/>
        <w:rPr>
          <w:rFonts w:eastAsia="Times New Roman" w:cs="Times New Roman"/>
          <w:sz w:val="24"/>
          <w:szCs w:val="24"/>
          <w:lang w:eastAsia="pt-BR"/>
        </w:rPr>
      </w:pPr>
    </w:p>
    <w:p w14:paraId="1AB32C38" w14:textId="77777777" w:rsidR="004F6089" w:rsidRPr="00D40C4F" w:rsidRDefault="002D3491" w:rsidP="004F6089">
      <w:pPr>
        <w:spacing w:after="24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Conforme redigido no artigo quarto da minuta de Portaria elaborada pelo </w:t>
      </w:r>
      <w:r w:rsidR="00AB6024" w:rsidRPr="00152CFE">
        <w:rPr>
          <w:rFonts w:eastAsia="Times New Roman" w:cs="Times New Roman"/>
          <w:bCs/>
          <w:color w:val="403152"/>
          <w:sz w:val="24"/>
          <w:szCs w:val="24"/>
          <w:lang w:eastAsia="pt-BR"/>
        </w:rPr>
        <w:t>g</w:t>
      </w:r>
      <w:r w:rsidRPr="00152CFE">
        <w:rPr>
          <w:rFonts w:eastAsia="Times New Roman" w:cs="Times New Roman"/>
          <w:bCs/>
          <w:color w:val="403152"/>
          <w:sz w:val="24"/>
          <w:szCs w:val="24"/>
          <w:lang w:eastAsia="pt-BR"/>
        </w:rPr>
        <w:t>rupo, as finalidades de aplicação do instrumento da chancela da Paisagem Cultural Brasileira são</w:t>
      </w:r>
      <w:r w:rsidR="004F6089" w:rsidRPr="00152CFE">
        <w:rPr>
          <w:rFonts w:eastAsia="Times New Roman" w:cs="Times New Roman"/>
          <w:bCs/>
          <w:color w:val="403152"/>
          <w:sz w:val="24"/>
          <w:szCs w:val="24"/>
          <w:lang w:eastAsia="pt-BR"/>
        </w:rPr>
        <w:t>:</w:t>
      </w:r>
    </w:p>
    <w:p w14:paraId="66B42FEA" w14:textId="77777777" w:rsidR="004F6089" w:rsidRPr="00D40C4F" w:rsidRDefault="004F6089" w:rsidP="004F6089">
      <w:pPr>
        <w:spacing w:after="24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I </w:t>
      </w:r>
      <w:r w:rsidR="00453D3D" w:rsidRPr="00152CFE">
        <w:rPr>
          <w:rFonts w:eastAsia="Times New Roman" w:cs="Times New Roman"/>
          <w:bCs/>
          <w:color w:val="403152"/>
          <w:sz w:val="24"/>
          <w:szCs w:val="24"/>
          <w:lang w:eastAsia="pt-BR"/>
        </w:rPr>
        <w:t>–</w:t>
      </w:r>
      <w:r w:rsidRPr="00152CFE">
        <w:rPr>
          <w:rFonts w:eastAsia="Times New Roman" w:cs="Times New Roman"/>
          <w:bCs/>
          <w:color w:val="403152"/>
          <w:sz w:val="24"/>
          <w:szCs w:val="24"/>
          <w:lang w:eastAsia="pt-BR"/>
        </w:rPr>
        <w:t xml:space="preserve"> atender</w:t>
      </w:r>
      <w:r w:rsidR="00453D3D" w:rsidRPr="00152CFE">
        <w:rPr>
          <w:rFonts w:eastAsia="Times New Roman" w:cs="Times New Roman"/>
          <w:bCs/>
          <w:color w:val="403152"/>
          <w:sz w:val="24"/>
          <w:szCs w:val="24"/>
          <w:lang w:eastAsia="pt-BR"/>
        </w:rPr>
        <w:t xml:space="preserve"> </w:t>
      </w:r>
      <w:r w:rsidRPr="00152CFE">
        <w:rPr>
          <w:rFonts w:eastAsia="Times New Roman" w:cs="Times New Roman"/>
          <w:bCs/>
          <w:color w:val="403152"/>
          <w:sz w:val="24"/>
          <w:szCs w:val="24"/>
          <w:lang w:eastAsia="pt-BR"/>
        </w:rPr>
        <w:t>ao interesse público e contribuir para a preservação do patrimônio cultural, complementando e integrando os instrumentos existentes, nos termos preconizados na Constituição Federal;</w:t>
      </w:r>
    </w:p>
    <w:p w14:paraId="299F2077" w14:textId="77777777" w:rsidR="004F6089" w:rsidRPr="00D40C4F" w:rsidRDefault="004F6089" w:rsidP="004F6089">
      <w:pPr>
        <w:spacing w:after="24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II – valorizar e reconhecer paisagens culturais que representem a riqueza e a diversidade das expressões da cultura brasileira;</w:t>
      </w:r>
    </w:p>
    <w:p w14:paraId="58AD43C1" w14:textId="77777777" w:rsidR="004F6089" w:rsidRPr="00D40C4F" w:rsidRDefault="004F6089" w:rsidP="004F6089">
      <w:pPr>
        <w:spacing w:after="24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III </w:t>
      </w:r>
      <w:r w:rsidR="00453D3D" w:rsidRPr="00152CFE">
        <w:rPr>
          <w:rFonts w:eastAsia="Times New Roman" w:cs="Times New Roman"/>
          <w:bCs/>
          <w:color w:val="403152"/>
          <w:sz w:val="24"/>
          <w:szCs w:val="24"/>
          <w:lang w:eastAsia="pt-BR"/>
        </w:rPr>
        <w:t>–</w:t>
      </w:r>
      <w:r w:rsidRPr="00152CFE">
        <w:rPr>
          <w:rFonts w:eastAsia="Times New Roman" w:cs="Times New Roman"/>
          <w:bCs/>
          <w:color w:val="403152"/>
          <w:sz w:val="24"/>
          <w:szCs w:val="24"/>
          <w:lang w:eastAsia="pt-BR"/>
        </w:rPr>
        <w:t xml:space="preserve"> preservar</w:t>
      </w:r>
      <w:r w:rsidR="00453D3D" w:rsidRPr="00152CFE">
        <w:rPr>
          <w:rFonts w:eastAsia="Times New Roman" w:cs="Times New Roman"/>
          <w:bCs/>
          <w:color w:val="403152"/>
          <w:sz w:val="24"/>
          <w:szCs w:val="24"/>
          <w:lang w:eastAsia="pt-BR"/>
        </w:rPr>
        <w:t xml:space="preserve"> </w:t>
      </w:r>
      <w:r w:rsidRPr="00152CFE">
        <w:rPr>
          <w:rFonts w:eastAsia="Times New Roman" w:cs="Times New Roman"/>
          <w:bCs/>
          <w:color w:val="403152"/>
          <w:sz w:val="24"/>
          <w:szCs w:val="24"/>
          <w:lang w:eastAsia="pt-BR"/>
        </w:rPr>
        <w:t>paisagens culturais considerando seu dinamismo, por meio da gestão compartilhada;</w:t>
      </w:r>
    </w:p>
    <w:p w14:paraId="0A0D2ABE" w14:textId="77777777" w:rsidR="004F6089" w:rsidRPr="00D40C4F" w:rsidRDefault="004F6089" w:rsidP="004F6089">
      <w:pPr>
        <w:spacing w:after="24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IV – valorizar os sistemas de relações dos grupos sociais com a natureza tendo como premissa a dignidade humana, a cidadania </w:t>
      </w:r>
      <w:r w:rsidR="00453D3D" w:rsidRPr="00152CFE">
        <w:rPr>
          <w:rFonts w:eastAsia="Times New Roman" w:cs="Times New Roman"/>
          <w:bCs/>
          <w:color w:val="403152"/>
          <w:sz w:val="24"/>
          <w:szCs w:val="24"/>
          <w:lang w:eastAsia="pt-BR"/>
        </w:rPr>
        <w:t>e o desenvolvimento sustentável;</w:t>
      </w:r>
    </w:p>
    <w:p w14:paraId="362D7684" w14:textId="77777777" w:rsidR="004F6089" w:rsidRPr="00D40C4F" w:rsidRDefault="004F6089" w:rsidP="00615E3E">
      <w:pPr>
        <w:spacing w:after="24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V – valorizar a relação harmônica entre processos sociais e processos da natureza, estimulando a dimensão afetiva com o território e tendo como premissa a qualidade de vida da população.</w:t>
      </w:r>
    </w:p>
    <w:p w14:paraId="09288856" w14:textId="77777777" w:rsidR="004F6089" w:rsidRPr="00292F4E" w:rsidRDefault="00292F4E" w:rsidP="004F6089">
      <w:pPr>
        <w:spacing w:after="0" w:line="240" w:lineRule="auto"/>
        <w:jc w:val="both"/>
        <w:rPr>
          <w:rFonts w:eastAsia="Times New Roman" w:cs="Times New Roman"/>
          <w:bCs/>
          <w:color w:val="403152"/>
          <w:sz w:val="24"/>
          <w:szCs w:val="24"/>
          <w:lang w:eastAsia="pt-BR"/>
        </w:rPr>
      </w:pPr>
      <w:r w:rsidRPr="00292F4E">
        <w:rPr>
          <w:rFonts w:eastAsia="Times New Roman" w:cs="Times New Roman"/>
          <w:bCs/>
          <w:color w:val="403152"/>
          <w:sz w:val="24"/>
          <w:szCs w:val="24"/>
          <w:lang w:eastAsia="pt-BR"/>
        </w:rPr>
        <w:t>O instrumento deve:</w:t>
      </w:r>
    </w:p>
    <w:p w14:paraId="730311AC" w14:textId="77777777" w:rsidR="000D09FE" w:rsidRPr="00292F4E" w:rsidRDefault="000D09FE" w:rsidP="004F6089">
      <w:pPr>
        <w:spacing w:after="0" w:line="240" w:lineRule="auto"/>
        <w:jc w:val="both"/>
        <w:rPr>
          <w:rFonts w:eastAsia="Times New Roman" w:cs="Times New Roman"/>
          <w:bCs/>
          <w:color w:val="403152"/>
          <w:sz w:val="24"/>
          <w:szCs w:val="24"/>
          <w:lang w:eastAsia="pt-BR"/>
        </w:rPr>
      </w:pPr>
    </w:p>
    <w:p w14:paraId="57C9E9CC" w14:textId="77777777" w:rsidR="004F6089" w:rsidRPr="00D40C4F" w:rsidRDefault="004F6089" w:rsidP="004F6089">
      <w:pPr>
        <w:spacing w:after="0" w:line="240" w:lineRule="auto"/>
        <w:ind w:firstLine="700"/>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 Propiciar a abordagem abrangente e </w:t>
      </w:r>
      <w:r w:rsidRPr="00615E3E">
        <w:rPr>
          <w:rFonts w:eastAsia="Times New Roman" w:cs="Times New Roman"/>
          <w:bCs/>
          <w:color w:val="403152"/>
          <w:sz w:val="24"/>
          <w:szCs w:val="24"/>
          <w:lang w:eastAsia="pt-BR"/>
        </w:rPr>
        <w:t>integrada</w:t>
      </w:r>
      <w:r w:rsidRPr="00152CFE">
        <w:rPr>
          <w:rFonts w:eastAsia="Times New Roman" w:cs="Times New Roman"/>
          <w:bCs/>
          <w:color w:val="403152"/>
          <w:sz w:val="24"/>
          <w:szCs w:val="24"/>
          <w:lang w:eastAsia="pt-BR"/>
        </w:rPr>
        <w:t xml:space="preserve"> do território, considerando diferentes dimensões de construção de significado, superando dicotomias conceituais </w:t>
      </w:r>
      <w:r w:rsidRPr="00152CFE">
        <w:rPr>
          <w:rFonts w:eastAsia="Times New Roman" w:cs="Times New Roman"/>
          <w:bCs/>
          <w:color w:val="403152"/>
          <w:sz w:val="24"/>
          <w:szCs w:val="24"/>
          <w:lang w:eastAsia="pt-BR"/>
        </w:rPr>
        <w:lastRenderedPageBreak/>
        <w:t>como as que envolvem a distinção entre a natureza material e imaterial do patrimônio, uma vez que exige</w:t>
      </w:r>
      <w:r w:rsidR="00F603C4" w:rsidRPr="00152CFE">
        <w:rPr>
          <w:rFonts w:eastAsia="Times New Roman" w:cs="Times New Roman"/>
          <w:bCs/>
          <w:color w:val="403152"/>
          <w:sz w:val="24"/>
          <w:szCs w:val="24"/>
          <w:lang w:eastAsia="pt-BR"/>
        </w:rPr>
        <w:t xml:space="preserve"> </w:t>
      </w:r>
      <w:r w:rsidRPr="00152CFE">
        <w:rPr>
          <w:rFonts w:eastAsia="Times New Roman" w:cs="Times New Roman"/>
          <w:bCs/>
          <w:color w:val="403152"/>
          <w:sz w:val="24"/>
          <w:szCs w:val="24"/>
          <w:lang w:eastAsia="pt-BR"/>
        </w:rPr>
        <w:t>a compreensão do território considerando aspectos físicos, simbólicos e práticas sociais como seus elementos conformadores, entendendo as lógicas de formação e transformação, e percebendo as forças atuantes e as referências culturais dos diversos grupos que o vivenciam e significam.</w:t>
      </w:r>
    </w:p>
    <w:p w14:paraId="781B09C1" w14:textId="77777777" w:rsidR="004F6089" w:rsidRPr="00D40C4F" w:rsidRDefault="004F6089" w:rsidP="004F6089">
      <w:pPr>
        <w:spacing w:after="0" w:line="240" w:lineRule="auto"/>
        <w:ind w:firstLine="700"/>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Estabelecer parâmetros para atuação institucional que </w:t>
      </w:r>
      <w:r w:rsidR="00F603C4" w:rsidRPr="00152CFE">
        <w:rPr>
          <w:rFonts w:eastAsia="Times New Roman" w:cs="Times New Roman"/>
          <w:bCs/>
          <w:color w:val="403152"/>
          <w:sz w:val="24"/>
          <w:szCs w:val="24"/>
          <w:lang w:eastAsia="pt-BR"/>
        </w:rPr>
        <w:t>superem as cisões operacionais,</w:t>
      </w:r>
      <w:r w:rsidRPr="00152CFE">
        <w:rPr>
          <w:rFonts w:eastAsia="Times New Roman" w:cs="Times New Roman"/>
          <w:bCs/>
          <w:color w:val="403152"/>
          <w:sz w:val="24"/>
          <w:szCs w:val="24"/>
          <w:lang w:eastAsia="pt-BR"/>
        </w:rPr>
        <w:t xml:space="preserve"> criadas pela atuação compartimentada que a estrutura regimental do </w:t>
      </w:r>
      <w:r w:rsidR="00D53C30" w:rsidRPr="00152CFE">
        <w:rPr>
          <w:rFonts w:eastAsia="Times New Roman" w:cs="Times New Roman"/>
          <w:bCs/>
          <w:color w:val="403152"/>
          <w:sz w:val="24"/>
          <w:szCs w:val="24"/>
          <w:lang w:eastAsia="pt-BR"/>
        </w:rPr>
        <w:t>I</w:t>
      </w:r>
      <w:r w:rsidR="002D502B">
        <w:rPr>
          <w:rFonts w:eastAsia="Times New Roman" w:cs="Times New Roman"/>
          <w:bCs/>
          <w:color w:val="403152"/>
          <w:sz w:val="24"/>
          <w:szCs w:val="24"/>
          <w:lang w:eastAsia="pt-BR"/>
        </w:rPr>
        <w:t>phan</w:t>
      </w:r>
      <w:r w:rsidRPr="00152CFE">
        <w:rPr>
          <w:rFonts w:eastAsia="Times New Roman" w:cs="Times New Roman"/>
          <w:bCs/>
          <w:color w:val="403152"/>
          <w:sz w:val="24"/>
          <w:szCs w:val="24"/>
          <w:lang w:eastAsia="pt-BR"/>
        </w:rPr>
        <w:t xml:space="preserve"> condiciona, pois a compreensão dos valores em causa e o exercício efetivo da preservação exige a</w:t>
      </w:r>
      <w:r w:rsidR="00F603C4" w:rsidRPr="00152CFE">
        <w:rPr>
          <w:rFonts w:eastAsia="Times New Roman" w:cs="Times New Roman"/>
          <w:bCs/>
          <w:color w:val="403152"/>
          <w:sz w:val="24"/>
          <w:szCs w:val="24"/>
          <w:lang w:eastAsia="pt-BR"/>
        </w:rPr>
        <w:t xml:space="preserve"> </w:t>
      </w:r>
      <w:r w:rsidRPr="00152CFE">
        <w:rPr>
          <w:rFonts w:eastAsia="Times New Roman" w:cs="Times New Roman"/>
          <w:bCs/>
          <w:color w:val="403152"/>
          <w:sz w:val="24"/>
          <w:szCs w:val="24"/>
          <w:lang w:eastAsia="pt-BR"/>
        </w:rPr>
        <w:t xml:space="preserve">atuação articulada entre as áreas. Nesse sentido, a </w:t>
      </w:r>
      <w:r w:rsidR="002D502B">
        <w:rPr>
          <w:rFonts w:eastAsia="Times New Roman" w:cs="Times New Roman"/>
          <w:bCs/>
          <w:color w:val="403152"/>
          <w:sz w:val="24"/>
          <w:szCs w:val="24"/>
          <w:lang w:eastAsia="pt-BR"/>
        </w:rPr>
        <w:t>c</w:t>
      </w:r>
      <w:r w:rsidRPr="00152CFE">
        <w:rPr>
          <w:rFonts w:eastAsia="Times New Roman" w:cs="Times New Roman"/>
          <w:bCs/>
          <w:color w:val="403152"/>
          <w:sz w:val="24"/>
          <w:szCs w:val="24"/>
          <w:lang w:eastAsia="pt-BR"/>
        </w:rPr>
        <w:t xml:space="preserve">hancela não se sobrepõe aos outros instrumentos de </w:t>
      </w:r>
      <w:r w:rsidR="002D502B">
        <w:rPr>
          <w:rFonts w:eastAsia="Times New Roman" w:cs="Times New Roman"/>
          <w:bCs/>
          <w:color w:val="403152"/>
          <w:sz w:val="24"/>
          <w:szCs w:val="24"/>
          <w:lang w:eastAsia="pt-BR"/>
        </w:rPr>
        <w:t>r</w:t>
      </w:r>
      <w:r w:rsidRPr="00152CFE">
        <w:rPr>
          <w:rFonts w:eastAsia="Times New Roman" w:cs="Times New Roman"/>
          <w:bCs/>
          <w:color w:val="403152"/>
          <w:sz w:val="24"/>
          <w:szCs w:val="24"/>
          <w:lang w:eastAsia="pt-BR"/>
        </w:rPr>
        <w:t xml:space="preserve">econhecimento, como o </w:t>
      </w:r>
      <w:r w:rsidR="002D502B">
        <w:rPr>
          <w:rFonts w:eastAsia="Times New Roman" w:cs="Times New Roman"/>
          <w:bCs/>
          <w:color w:val="403152"/>
          <w:sz w:val="24"/>
          <w:szCs w:val="24"/>
          <w:lang w:eastAsia="pt-BR"/>
        </w:rPr>
        <w:t>t</w:t>
      </w:r>
      <w:r w:rsidRPr="00152CFE">
        <w:rPr>
          <w:rFonts w:eastAsia="Times New Roman" w:cs="Times New Roman"/>
          <w:bCs/>
          <w:color w:val="403152"/>
          <w:sz w:val="24"/>
          <w:szCs w:val="24"/>
          <w:lang w:eastAsia="pt-BR"/>
        </w:rPr>
        <w:t xml:space="preserve">ombamento ou </w:t>
      </w:r>
      <w:r w:rsidR="002D502B">
        <w:rPr>
          <w:rFonts w:eastAsia="Times New Roman" w:cs="Times New Roman"/>
          <w:bCs/>
          <w:color w:val="403152"/>
          <w:sz w:val="24"/>
          <w:szCs w:val="24"/>
          <w:lang w:eastAsia="pt-BR"/>
        </w:rPr>
        <w:t>r</w:t>
      </w:r>
      <w:r w:rsidRPr="00152CFE">
        <w:rPr>
          <w:rFonts w:eastAsia="Times New Roman" w:cs="Times New Roman"/>
          <w:bCs/>
          <w:color w:val="403152"/>
          <w:sz w:val="24"/>
          <w:szCs w:val="24"/>
          <w:lang w:eastAsia="pt-BR"/>
        </w:rPr>
        <w:t>egistro, m</w:t>
      </w:r>
      <w:r w:rsidR="00F603C4" w:rsidRPr="00152CFE">
        <w:rPr>
          <w:rFonts w:eastAsia="Times New Roman" w:cs="Times New Roman"/>
          <w:bCs/>
          <w:color w:val="403152"/>
          <w:sz w:val="24"/>
          <w:szCs w:val="24"/>
          <w:lang w:eastAsia="pt-BR"/>
        </w:rPr>
        <w:t xml:space="preserve">as </w:t>
      </w:r>
      <w:r w:rsidRPr="00152CFE">
        <w:rPr>
          <w:rFonts w:eastAsia="Times New Roman" w:cs="Times New Roman"/>
          <w:bCs/>
          <w:color w:val="403152"/>
          <w:sz w:val="24"/>
          <w:szCs w:val="24"/>
          <w:lang w:eastAsia="pt-BR"/>
        </w:rPr>
        <w:t>excede seus efeitos à medida que o seu foco extrapola a conservação da materialidade dos bens ou a perpetuação das práticas culturais. Ao oferece</w:t>
      </w:r>
      <w:r w:rsidR="00F603C4" w:rsidRPr="00152CFE">
        <w:rPr>
          <w:rFonts w:eastAsia="Times New Roman" w:cs="Times New Roman"/>
          <w:bCs/>
          <w:color w:val="403152"/>
          <w:sz w:val="24"/>
          <w:szCs w:val="24"/>
          <w:lang w:eastAsia="pt-BR"/>
        </w:rPr>
        <w:t>r</w:t>
      </w:r>
      <w:r w:rsidRPr="00152CFE">
        <w:rPr>
          <w:rFonts w:eastAsia="Times New Roman" w:cs="Times New Roman"/>
          <w:bCs/>
          <w:color w:val="403152"/>
          <w:sz w:val="24"/>
          <w:szCs w:val="24"/>
          <w:lang w:eastAsia="pt-BR"/>
        </w:rPr>
        <w:t xml:space="preserve"> outras possibilidades de leitura que considerem em perspectiva sistêmica os bens culturais constituidores </w:t>
      </w:r>
      <w:r w:rsidR="00F603C4" w:rsidRPr="00152CFE">
        <w:rPr>
          <w:rFonts w:eastAsia="Times New Roman" w:cs="Times New Roman"/>
          <w:bCs/>
          <w:color w:val="403152"/>
          <w:sz w:val="24"/>
          <w:szCs w:val="24"/>
          <w:lang w:eastAsia="pt-BR"/>
        </w:rPr>
        <w:t>do território</w:t>
      </w:r>
      <w:r w:rsidR="002D502B">
        <w:rPr>
          <w:rFonts w:eastAsia="Times New Roman" w:cs="Times New Roman"/>
          <w:bCs/>
          <w:color w:val="403152"/>
          <w:sz w:val="24"/>
          <w:szCs w:val="24"/>
          <w:lang w:eastAsia="pt-BR"/>
        </w:rPr>
        <w:t>,</w:t>
      </w:r>
      <w:r w:rsidRPr="00152CFE">
        <w:rPr>
          <w:rFonts w:eastAsia="Times New Roman" w:cs="Times New Roman"/>
          <w:bCs/>
          <w:color w:val="403152"/>
          <w:sz w:val="24"/>
          <w:szCs w:val="24"/>
          <w:lang w:eastAsia="pt-BR"/>
        </w:rPr>
        <w:t xml:space="preserve"> faz</w:t>
      </w:r>
      <w:r w:rsidR="002D502B">
        <w:rPr>
          <w:rFonts w:eastAsia="Times New Roman" w:cs="Times New Roman"/>
          <w:bCs/>
          <w:color w:val="403152"/>
          <w:sz w:val="24"/>
          <w:szCs w:val="24"/>
          <w:lang w:eastAsia="pt-BR"/>
        </w:rPr>
        <w:t>-se</w:t>
      </w:r>
      <w:r w:rsidRPr="00152CFE">
        <w:rPr>
          <w:rFonts w:eastAsia="Times New Roman" w:cs="Times New Roman"/>
          <w:bCs/>
          <w:color w:val="403152"/>
          <w:sz w:val="24"/>
          <w:szCs w:val="24"/>
          <w:lang w:eastAsia="pt-BR"/>
        </w:rPr>
        <w:t xml:space="preserve"> necessário o estabelecimento de formas </w:t>
      </w:r>
      <w:r w:rsidR="0006117A">
        <w:rPr>
          <w:rFonts w:eastAsia="Times New Roman" w:cs="Times New Roman"/>
          <w:bCs/>
          <w:color w:val="403152"/>
          <w:sz w:val="24"/>
          <w:szCs w:val="24"/>
          <w:lang w:eastAsia="pt-BR"/>
        </w:rPr>
        <w:t>mais adequadas</w:t>
      </w:r>
      <w:r w:rsidR="0006117A" w:rsidRPr="00152CFE">
        <w:rPr>
          <w:rFonts w:eastAsia="Times New Roman" w:cs="Times New Roman"/>
          <w:bCs/>
          <w:color w:val="403152"/>
          <w:sz w:val="24"/>
          <w:szCs w:val="24"/>
          <w:lang w:eastAsia="pt-BR"/>
        </w:rPr>
        <w:t xml:space="preserve"> </w:t>
      </w:r>
      <w:r w:rsidR="00615E3E">
        <w:rPr>
          <w:rFonts w:eastAsia="Times New Roman" w:cs="Times New Roman"/>
          <w:bCs/>
          <w:color w:val="403152"/>
          <w:sz w:val="24"/>
          <w:szCs w:val="24"/>
          <w:lang w:eastAsia="pt-BR"/>
        </w:rPr>
        <w:t xml:space="preserve">e/ou criativas </w:t>
      </w:r>
      <w:r w:rsidRPr="00152CFE">
        <w:rPr>
          <w:rFonts w:eastAsia="Times New Roman" w:cs="Times New Roman"/>
          <w:bCs/>
          <w:color w:val="403152"/>
          <w:sz w:val="24"/>
          <w:szCs w:val="24"/>
          <w:lang w:eastAsia="pt-BR"/>
        </w:rPr>
        <w:t>de operar a preservação, o que permite, inclusive, o uso combinado dos instrumentos de identificação, reconhecimento, educação patrimonial, promoção e salvaguarda já existentes.</w:t>
      </w:r>
    </w:p>
    <w:p w14:paraId="4052185D" w14:textId="77777777" w:rsidR="004F6089" w:rsidRPr="00D40C4F" w:rsidRDefault="004F6089" w:rsidP="004F6089">
      <w:pPr>
        <w:spacing w:after="0" w:line="240" w:lineRule="auto"/>
        <w:ind w:firstLine="700"/>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Possibilitar a expansão das fr</w:t>
      </w:r>
      <w:r w:rsidR="0026655C" w:rsidRPr="00152CFE">
        <w:rPr>
          <w:rFonts w:eastAsia="Times New Roman" w:cs="Times New Roman"/>
          <w:bCs/>
          <w:color w:val="403152"/>
          <w:sz w:val="24"/>
          <w:szCs w:val="24"/>
          <w:lang w:eastAsia="pt-BR"/>
        </w:rPr>
        <w:t xml:space="preserve">onteiras do mapa do patrimônio no </w:t>
      </w:r>
      <w:r w:rsidRPr="00152CFE">
        <w:rPr>
          <w:rFonts w:eastAsia="Times New Roman" w:cs="Times New Roman"/>
          <w:bCs/>
          <w:color w:val="403152"/>
          <w:sz w:val="24"/>
          <w:szCs w:val="24"/>
          <w:lang w:eastAsia="pt-BR"/>
        </w:rPr>
        <w:t>Brasil, contribuindo para a visibilidade da diversidade cultural brasileira</w:t>
      </w:r>
      <w:r w:rsidR="00DC7125">
        <w:rPr>
          <w:rFonts w:eastAsia="Times New Roman" w:cs="Times New Roman"/>
          <w:bCs/>
          <w:color w:val="403152"/>
          <w:sz w:val="24"/>
          <w:szCs w:val="24"/>
          <w:lang w:eastAsia="pt-BR"/>
        </w:rPr>
        <w:t xml:space="preserve"> – </w:t>
      </w:r>
      <w:r w:rsidRPr="00152CFE">
        <w:rPr>
          <w:rFonts w:eastAsia="Times New Roman" w:cs="Times New Roman"/>
          <w:bCs/>
          <w:color w:val="403152"/>
          <w:sz w:val="24"/>
          <w:szCs w:val="24"/>
          <w:lang w:eastAsia="pt-BR"/>
        </w:rPr>
        <w:t>expressa</w:t>
      </w:r>
      <w:r w:rsidR="00DC7125">
        <w:rPr>
          <w:rFonts w:eastAsia="Times New Roman" w:cs="Times New Roman"/>
          <w:bCs/>
          <w:color w:val="403152"/>
          <w:sz w:val="24"/>
          <w:szCs w:val="24"/>
          <w:lang w:eastAsia="pt-BR"/>
        </w:rPr>
        <w:t xml:space="preserve"> </w:t>
      </w:r>
      <w:r w:rsidRPr="00152CFE">
        <w:rPr>
          <w:rFonts w:eastAsia="Times New Roman" w:cs="Times New Roman"/>
          <w:bCs/>
          <w:color w:val="403152"/>
          <w:sz w:val="24"/>
          <w:szCs w:val="24"/>
          <w:lang w:eastAsia="pt-BR"/>
        </w:rPr>
        <w:t>nos diferentes</w:t>
      </w:r>
      <w:r w:rsidR="0026655C" w:rsidRPr="00152CFE">
        <w:rPr>
          <w:rFonts w:eastAsia="Times New Roman" w:cs="Times New Roman"/>
          <w:bCs/>
          <w:color w:val="403152"/>
          <w:sz w:val="24"/>
          <w:szCs w:val="24"/>
          <w:lang w:eastAsia="pt-BR"/>
        </w:rPr>
        <w:t xml:space="preserve"> modos de criar, fazer e viver </w:t>
      </w:r>
      <w:r w:rsidRPr="00152CFE">
        <w:rPr>
          <w:rFonts w:eastAsia="Times New Roman" w:cs="Times New Roman"/>
          <w:bCs/>
          <w:color w:val="403152"/>
          <w:sz w:val="24"/>
          <w:szCs w:val="24"/>
          <w:lang w:eastAsia="pt-BR"/>
        </w:rPr>
        <w:t>que se realizam nos diferentes contextos geográficos e ambientais do país</w:t>
      </w:r>
      <w:r w:rsidR="00DC7125">
        <w:rPr>
          <w:rFonts w:eastAsia="Times New Roman" w:cs="Times New Roman"/>
          <w:bCs/>
          <w:color w:val="403152"/>
          <w:sz w:val="24"/>
          <w:szCs w:val="24"/>
          <w:lang w:eastAsia="pt-BR"/>
        </w:rPr>
        <w:t xml:space="preserve"> – </w:t>
      </w:r>
      <w:r w:rsidRPr="00152CFE">
        <w:rPr>
          <w:rFonts w:eastAsia="Times New Roman" w:cs="Times New Roman"/>
          <w:bCs/>
          <w:color w:val="403152"/>
          <w:sz w:val="24"/>
          <w:szCs w:val="24"/>
          <w:lang w:eastAsia="pt-BR"/>
        </w:rPr>
        <w:t xml:space="preserve"> e promovendo a  sociobiodiversidade como um valor universal.</w:t>
      </w:r>
    </w:p>
    <w:p w14:paraId="287D8D51" w14:textId="77777777" w:rsidR="004F6089" w:rsidRPr="00D40C4F" w:rsidRDefault="004F6089" w:rsidP="004F6089">
      <w:pPr>
        <w:spacing w:after="0" w:line="240" w:lineRule="auto"/>
        <w:ind w:firstLine="700"/>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Promover a ação articulada entre governos e sociedade na preservação do patrimônio, a partir do necessário envolvimento de diversos atores e instâncias sociais nos procedimentos de identificação, reconhecimento e gestão da paisagem</w:t>
      </w:r>
      <w:r w:rsidR="00FE6EA0">
        <w:rPr>
          <w:rFonts w:eastAsia="Times New Roman" w:cs="Times New Roman"/>
          <w:bCs/>
          <w:color w:val="403152"/>
          <w:sz w:val="24"/>
          <w:szCs w:val="24"/>
          <w:lang w:eastAsia="pt-BR"/>
        </w:rPr>
        <w:t>. A</w:t>
      </w:r>
      <w:r w:rsidRPr="00152CFE">
        <w:rPr>
          <w:rFonts w:eastAsia="Times New Roman" w:cs="Times New Roman"/>
          <w:bCs/>
          <w:color w:val="403152"/>
          <w:sz w:val="24"/>
          <w:szCs w:val="24"/>
          <w:lang w:eastAsia="pt-BR"/>
        </w:rPr>
        <w:t xml:space="preserve"> constituição do pacto pela preservação da paisagem </w:t>
      </w:r>
      <w:r w:rsidR="00FE6EA0">
        <w:rPr>
          <w:rFonts w:eastAsia="Times New Roman" w:cs="Times New Roman"/>
          <w:bCs/>
          <w:color w:val="403152"/>
          <w:sz w:val="24"/>
          <w:szCs w:val="24"/>
          <w:lang w:eastAsia="pt-BR"/>
        </w:rPr>
        <w:t>é</w:t>
      </w:r>
      <w:r w:rsidRPr="00152CFE">
        <w:rPr>
          <w:rFonts w:eastAsia="Times New Roman" w:cs="Times New Roman"/>
          <w:bCs/>
          <w:color w:val="403152"/>
          <w:sz w:val="24"/>
          <w:szCs w:val="24"/>
          <w:lang w:eastAsia="pt-BR"/>
        </w:rPr>
        <w:t xml:space="preserve"> um condicionante da </w:t>
      </w:r>
      <w:r w:rsidR="00FE6EA0">
        <w:rPr>
          <w:rFonts w:eastAsia="Times New Roman" w:cs="Times New Roman"/>
          <w:bCs/>
          <w:color w:val="403152"/>
          <w:sz w:val="24"/>
          <w:szCs w:val="24"/>
          <w:lang w:eastAsia="pt-BR"/>
        </w:rPr>
        <w:t>c</w:t>
      </w:r>
      <w:r w:rsidRPr="00152CFE">
        <w:rPr>
          <w:rFonts w:eastAsia="Times New Roman" w:cs="Times New Roman"/>
          <w:bCs/>
          <w:color w:val="403152"/>
          <w:sz w:val="24"/>
          <w:szCs w:val="24"/>
          <w:lang w:eastAsia="pt-BR"/>
        </w:rPr>
        <w:t>hancela.</w:t>
      </w:r>
    </w:p>
    <w:p w14:paraId="73A3149F" w14:textId="77777777" w:rsidR="004F6089" w:rsidRPr="00D40C4F" w:rsidRDefault="004F6089" w:rsidP="004F6089">
      <w:pPr>
        <w:spacing w:after="0" w:line="240" w:lineRule="auto"/>
        <w:ind w:firstLine="700"/>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Primar pelo exercício da cidadania participativa, assegurando em todo o processo da </w:t>
      </w:r>
      <w:r w:rsidR="00FE6EA0">
        <w:rPr>
          <w:rFonts w:eastAsia="Times New Roman" w:cs="Times New Roman"/>
          <w:bCs/>
          <w:color w:val="403152"/>
          <w:sz w:val="24"/>
          <w:szCs w:val="24"/>
          <w:lang w:eastAsia="pt-BR"/>
        </w:rPr>
        <w:t>c</w:t>
      </w:r>
      <w:r w:rsidRPr="00152CFE">
        <w:rPr>
          <w:rFonts w:eastAsia="Times New Roman" w:cs="Times New Roman"/>
          <w:bCs/>
          <w:color w:val="403152"/>
          <w:sz w:val="24"/>
          <w:szCs w:val="24"/>
          <w:lang w:eastAsia="pt-BR"/>
        </w:rPr>
        <w:t>hancela</w:t>
      </w:r>
      <w:r w:rsidR="008E3745" w:rsidRPr="00152CFE">
        <w:rPr>
          <w:rFonts w:eastAsia="Times New Roman" w:cs="Times New Roman"/>
          <w:bCs/>
          <w:color w:val="403152"/>
          <w:sz w:val="24"/>
          <w:szCs w:val="24"/>
          <w:lang w:eastAsia="pt-BR"/>
        </w:rPr>
        <w:t xml:space="preserve"> </w:t>
      </w:r>
      <w:r w:rsidRPr="00152CFE">
        <w:rPr>
          <w:rFonts w:eastAsia="Times New Roman" w:cs="Times New Roman"/>
          <w:bCs/>
          <w:color w:val="403152"/>
          <w:sz w:val="24"/>
          <w:szCs w:val="24"/>
          <w:lang w:eastAsia="pt-BR"/>
        </w:rPr>
        <w:t>as condições para a participação autônoma, decisória e igualitária dos diversos segmentos que manifestem interesse no desenvolvimento de acordos em prol da preservação da paisagem a partir de seus próprios valores, o que não anula os conflitos e divergências de interesses que possam existir, mas propicia que as ações sejam pautadas nos princípios da inclusão, pluralismo e justiça social.</w:t>
      </w:r>
    </w:p>
    <w:p w14:paraId="525AFA71" w14:textId="77777777" w:rsidR="004F6089" w:rsidRPr="00D40C4F" w:rsidRDefault="004F6089" w:rsidP="004F6089">
      <w:pPr>
        <w:spacing w:after="0" w:line="240" w:lineRule="auto"/>
        <w:ind w:firstLine="700"/>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Valorizar e promover a pluralidade de formas de relação com a natureza, modos de ser e de estar no mundo, levantando alternativas aos modelos vigentes de relações predatórias guiadas por racionalidades econômicas e interesses mercadológicos, ao valorar interações entre sociedade e ambiente, fundadas em relações sustentáveis com a natureza, promotoras do uso não lesivo do meio ambiente e da qualidade de vida e desenvolvimento social dos grupos.</w:t>
      </w:r>
    </w:p>
    <w:p w14:paraId="0746A36F" w14:textId="77777777" w:rsidR="004F6089" w:rsidRDefault="004F6089" w:rsidP="004F6089">
      <w:pPr>
        <w:spacing w:after="240" w:line="240" w:lineRule="auto"/>
        <w:jc w:val="both"/>
        <w:rPr>
          <w:rFonts w:eastAsia="Times New Roman" w:cs="Times New Roman"/>
          <w:sz w:val="24"/>
          <w:szCs w:val="24"/>
          <w:lang w:eastAsia="pt-BR"/>
        </w:rPr>
      </w:pPr>
    </w:p>
    <w:p w14:paraId="3BF89FC2" w14:textId="77777777" w:rsidR="00FE6EA0" w:rsidRDefault="00FE6EA0" w:rsidP="004F6089">
      <w:pPr>
        <w:spacing w:after="240" w:line="240" w:lineRule="auto"/>
        <w:jc w:val="both"/>
        <w:rPr>
          <w:rFonts w:eastAsia="Times New Roman" w:cs="Times New Roman"/>
          <w:sz w:val="24"/>
          <w:szCs w:val="24"/>
          <w:lang w:eastAsia="pt-BR"/>
        </w:rPr>
      </w:pPr>
    </w:p>
    <w:p w14:paraId="4C15A56D" w14:textId="77777777" w:rsidR="00FE6EA0" w:rsidRPr="00F66087" w:rsidRDefault="00FE6EA0" w:rsidP="004F6089">
      <w:pPr>
        <w:spacing w:after="240" w:line="240" w:lineRule="auto"/>
        <w:jc w:val="both"/>
        <w:rPr>
          <w:rFonts w:eastAsia="Times New Roman" w:cs="Times New Roman"/>
          <w:sz w:val="24"/>
          <w:szCs w:val="24"/>
          <w:lang w:eastAsia="pt-BR"/>
        </w:rPr>
      </w:pPr>
    </w:p>
    <w:p w14:paraId="7578192A" w14:textId="77777777" w:rsidR="004F6089" w:rsidRDefault="004F6089" w:rsidP="00F67A96">
      <w:pPr>
        <w:spacing w:after="0" w:line="240" w:lineRule="auto"/>
        <w:jc w:val="both"/>
        <w:rPr>
          <w:rFonts w:eastAsia="Times New Roman" w:cs="Times New Roman"/>
          <w:b/>
          <w:bCs/>
          <w:color w:val="17365D" w:themeColor="text2" w:themeShade="BF"/>
          <w:sz w:val="25"/>
          <w:szCs w:val="25"/>
          <w:lang w:eastAsia="pt-BR"/>
        </w:rPr>
      </w:pPr>
      <w:r w:rsidRPr="00F67A96">
        <w:rPr>
          <w:rFonts w:eastAsia="Times New Roman" w:cs="Times New Roman"/>
          <w:b/>
          <w:bCs/>
          <w:color w:val="17365D" w:themeColor="text2" w:themeShade="BF"/>
          <w:sz w:val="25"/>
          <w:szCs w:val="25"/>
          <w:lang w:eastAsia="pt-BR"/>
        </w:rPr>
        <w:t>5)     DESCRIÇÃO DO PROCESSO DE CHANCELA E DE SEUS PRINCIPAIS ELEMENTOS</w:t>
      </w:r>
    </w:p>
    <w:p w14:paraId="1B6A66E8" w14:textId="77777777" w:rsidR="00F67A96" w:rsidRPr="00F67A96" w:rsidRDefault="00F67A96" w:rsidP="00F67A96">
      <w:pPr>
        <w:spacing w:after="0" w:line="240" w:lineRule="auto"/>
        <w:jc w:val="both"/>
        <w:rPr>
          <w:rFonts w:eastAsia="Times New Roman" w:cs="Times New Roman"/>
          <w:b/>
          <w:bCs/>
          <w:color w:val="17365D" w:themeColor="text2" w:themeShade="BF"/>
          <w:sz w:val="25"/>
          <w:szCs w:val="25"/>
          <w:lang w:eastAsia="pt-BR"/>
        </w:rPr>
      </w:pPr>
    </w:p>
    <w:p w14:paraId="5BFA957E" w14:textId="77777777" w:rsidR="00066D94" w:rsidRPr="00152CFE" w:rsidRDefault="004F6089" w:rsidP="004F6089">
      <w:pPr>
        <w:spacing w:after="0" w:line="240" w:lineRule="auto"/>
        <w:jc w:val="both"/>
        <w:rPr>
          <w:rFonts w:eastAsia="Times New Roman" w:cs="Times New Roman"/>
          <w:bCs/>
          <w:color w:val="403152"/>
          <w:sz w:val="24"/>
          <w:szCs w:val="24"/>
          <w:lang w:eastAsia="pt-BR"/>
        </w:rPr>
      </w:pPr>
      <w:r w:rsidRPr="00152CFE">
        <w:rPr>
          <w:rFonts w:eastAsia="Times New Roman" w:cs="Times New Roman"/>
          <w:bCs/>
          <w:color w:val="403152"/>
          <w:sz w:val="24"/>
          <w:szCs w:val="24"/>
          <w:lang w:eastAsia="pt-BR"/>
        </w:rPr>
        <w:t xml:space="preserve">A seguir </w:t>
      </w:r>
      <w:r w:rsidR="00FF7868" w:rsidRPr="00152CFE">
        <w:rPr>
          <w:rFonts w:eastAsia="Times New Roman" w:cs="Times New Roman"/>
          <w:bCs/>
          <w:color w:val="403152"/>
          <w:sz w:val="24"/>
          <w:szCs w:val="24"/>
          <w:lang w:eastAsia="pt-BR"/>
        </w:rPr>
        <w:t>est</w:t>
      </w:r>
      <w:r w:rsidRPr="00152CFE">
        <w:rPr>
          <w:rFonts w:eastAsia="Times New Roman" w:cs="Times New Roman"/>
          <w:bCs/>
          <w:color w:val="403152"/>
          <w:sz w:val="24"/>
          <w:szCs w:val="24"/>
          <w:lang w:eastAsia="pt-BR"/>
        </w:rPr>
        <w:t>ão descritas as etapas para se chancelar um bem como paisagem cultural brasileira.</w:t>
      </w:r>
      <w:r w:rsidR="00122325" w:rsidRPr="00152CFE">
        <w:rPr>
          <w:rFonts w:eastAsia="Times New Roman" w:cs="Times New Roman"/>
          <w:bCs/>
          <w:color w:val="403152"/>
          <w:sz w:val="24"/>
          <w:szCs w:val="24"/>
          <w:lang w:eastAsia="pt-BR"/>
        </w:rPr>
        <w:t xml:space="preserve"> </w:t>
      </w:r>
    </w:p>
    <w:p w14:paraId="3745D9FE" w14:textId="77777777" w:rsidR="00606F1B" w:rsidRPr="00152CFE" w:rsidRDefault="00606F1B" w:rsidP="004F6089">
      <w:pPr>
        <w:spacing w:after="0" w:line="240" w:lineRule="auto"/>
        <w:jc w:val="both"/>
        <w:rPr>
          <w:rFonts w:eastAsia="Times New Roman" w:cs="Times New Roman"/>
          <w:bCs/>
          <w:color w:val="403152"/>
          <w:sz w:val="24"/>
          <w:szCs w:val="24"/>
          <w:lang w:eastAsia="pt-BR"/>
        </w:rPr>
      </w:pPr>
    </w:p>
    <w:p w14:paraId="0DC8A93D" w14:textId="77777777" w:rsidR="00487A7E" w:rsidRDefault="00C62A45" w:rsidP="004F6089">
      <w:pPr>
        <w:spacing w:after="0" w:line="240" w:lineRule="auto"/>
        <w:jc w:val="both"/>
        <w:rPr>
          <w:rFonts w:eastAsia="Times New Roman" w:cs="Times New Roman"/>
          <w:bCs/>
          <w:color w:val="403152"/>
          <w:sz w:val="24"/>
          <w:szCs w:val="24"/>
          <w:lang w:eastAsia="pt-BR"/>
        </w:rPr>
      </w:pPr>
      <w:r w:rsidRPr="00152CFE">
        <w:rPr>
          <w:rFonts w:eastAsia="Times New Roman" w:cs="Times New Roman"/>
          <w:bCs/>
          <w:color w:val="403152"/>
          <w:sz w:val="24"/>
          <w:szCs w:val="24"/>
          <w:lang w:eastAsia="pt-BR"/>
        </w:rPr>
        <w:t xml:space="preserve">Antes, </w:t>
      </w:r>
      <w:r w:rsidR="00487A7E">
        <w:rPr>
          <w:rFonts w:eastAsia="Times New Roman" w:cs="Times New Roman"/>
          <w:bCs/>
          <w:color w:val="403152"/>
          <w:sz w:val="24"/>
          <w:szCs w:val="24"/>
          <w:lang w:eastAsia="pt-BR"/>
        </w:rPr>
        <w:t>porém, seguem considerações:</w:t>
      </w:r>
    </w:p>
    <w:p w14:paraId="661132F8" w14:textId="77777777" w:rsidR="00487A7E" w:rsidRDefault="00487A7E" w:rsidP="004F6089">
      <w:pPr>
        <w:spacing w:after="0" w:line="240" w:lineRule="auto"/>
        <w:jc w:val="both"/>
        <w:rPr>
          <w:rFonts w:eastAsia="Times New Roman" w:cs="Times New Roman"/>
          <w:bCs/>
          <w:color w:val="403152"/>
          <w:sz w:val="24"/>
          <w:szCs w:val="24"/>
          <w:lang w:eastAsia="pt-BR"/>
        </w:rPr>
      </w:pPr>
    </w:p>
    <w:p w14:paraId="3CDD3B92" w14:textId="77777777" w:rsidR="00487A7E" w:rsidRDefault="00487A7E" w:rsidP="00487A7E">
      <w:pPr>
        <w:pStyle w:val="PargrafodaLista"/>
        <w:numPr>
          <w:ilvl w:val="0"/>
          <w:numId w:val="4"/>
        </w:numPr>
        <w:spacing w:after="0" w:line="240" w:lineRule="auto"/>
        <w:jc w:val="both"/>
        <w:rPr>
          <w:rFonts w:eastAsia="Times New Roman" w:cs="Times New Roman"/>
          <w:bCs/>
          <w:color w:val="403152"/>
          <w:sz w:val="24"/>
          <w:szCs w:val="24"/>
          <w:lang w:eastAsia="pt-BR"/>
        </w:rPr>
      </w:pPr>
      <w:r>
        <w:rPr>
          <w:rFonts w:eastAsia="Times New Roman" w:cs="Times New Roman"/>
          <w:bCs/>
          <w:color w:val="403152"/>
          <w:sz w:val="24"/>
          <w:szCs w:val="24"/>
          <w:lang w:eastAsia="pt-BR"/>
        </w:rPr>
        <w:t xml:space="preserve"> O</w:t>
      </w:r>
      <w:r w:rsidR="00C62A45" w:rsidRPr="00487A7E">
        <w:rPr>
          <w:rFonts w:eastAsia="Times New Roman" w:cs="Times New Roman"/>
          <w:bCs/>
          <w:color w:val="403152"/>
          <w:sz w:val="24"/>
          <w:szCs w:val="24"/>
          <w:lang w:eastAsia="pt-BR"/>
        </w:rPr>
        <w:t xml:space="preserve"> grupo optou por não tornar obrigatório no fluxo do processo </w:t>
      </w:r>
      <w:r w:rsidR="009F3E8B" w:rsidRPr="00487A7E">
        <w:rPr>
          <w:rFonts w:eastAsia="Times New Roman" w:cs="Times New Roman"/>
          <w:bCs/>
          <w:color w:val="403152"/>
          <w:sz w:val="24"/>
          <w:szCs w:val="24"/>
          <w:lang w:eastAsia="pt-BR"/>
        </w:rPr>
        <w:t xml:space="preserve">de concessão da chancela </w:t>
      </w:r>
      <w:r w:rsidR="00C62A45" w:rsidRPr="00487A7E">
        <w:rPr>
          <w:rFonts w:eastAsia="Times New Roman" w:cs="Times New Roman"/>
          <w:bCs/>
          <w:color w:val="403152"/>
          <w:sz w:val="24"/>
          <w:szCs w:val="24"/>
          <w:lang w:eastAsia="pt-BR"/>
        </w:rPr>
        <w:t>haver</w:t>
      </w:r>
      <w:r w:rsidR="008154B8" w:rsidRPr="00487A7E">
        <w:rPr>
          <w:rFonts w:eastAsia="Times New Roman" w:cs="Times New Roman"/>
          <w:bCs/>
          <w:color w:val="403152"/>
          <w:sz w:val="24"/>
          <w:szCs w:val="24"/>
          <w:lang w:eastAsia="pt-BR"/>
        </w:rPr>
        <w:t xml:space="preserve"> análise jurídica e emissão de parecer</w:t>
      </w:r>
      <w:r>
        <w:rPr>
          <w:rFonts w:eastAsia="Times New Roman" w:cs="Times New Roman"/>
          <w:bCs/>
          <w:color w:val="403152"/>
          <w:sz w:val="24"/>
          <w:szCs w:val="24"/>
          <w:lang w:eastAsia="pt-BR"/>
        </w:rPr>
        <w:t>.</w:t>
      </w:r>
    </w:p>
    <w:p w14:paraId="0E4323F6" w14:textId="77777777" w:rsidR="004F6089" w:rsidRPr="00487A7E" w:rsidRDefault="00487A7E" w:rsidP="004F6089">
      <w:pPr>
        <w:pStyle w:val="PargrafodaLista"/>
        <w:numPr>
          <w:ilvl w:val="0"/>
          <w:numId w:val="4"/>
        </w:numPr>
        <w:spacing w:after="0" w:line="240" w:lineRule="auto"/>
        <w:jc w:val="both"/>
        <w:rPr>
          <w:rFonts w:eastAsia="Times New Roman" w:cs="Times New Roman"/>
          <w:bCs/>
          <w:color w:val="403152"/>
          <w:sz w:val="24"/>
          <w:szCs w:val="24"/>
          <w:lang w:eastAsia="pt-BR"/>
        </w:rPr>
      </w:pPr>
      <w:r>
        <w:rPr>
          <w:rFonts w:eastAsia="Times New Roman" w:cs="Times New Roman"/>
          <w:bCs/>
          <w:color w:val="403152"/>
          <w:sz w:val="24"/>
          <w:szCs w:val="24"/>
          <w:lang w:eastAsia="pt-BR"/>
        </w:rPr>
        <w:t>Q</w:t>
      </w:r>
      <w:r w:rsidR="00606F1B" w:rsidRPr="00487A7E">
        <w:rPr>
          <w:rFonts w:eastAsia="Times New Roman" w:cs="Times New Roman"/>
          <w:bCs/>
          <w:color w:val="403152"/>
          <w:sz w:val="24"/>
          <w:szCs w:val="24"/>
          <w:lang w:eastAsia="pt-BR"/>
        </w:rPr>
        <w:t xml:space="preserve">uanto ao Conselho Consultivo, houve dissenso no </w:t>
      </w:r>
      <w:r>
        <w:rPr>
          <w:rFonts w:eastAsia="Times New Roman" w:cs="Times New Roman"/>
          <w:bCs/>
          <w:color w:val="403152"/>
          <w:sz w:val="24"/>
          <w:szCs w:val="24"/>
          <w:lang w:eastAsia="pt-BR"/>
        </w:rPr>
        <w:t>GT</w:t>
      </w:r>
      <w:r w:rsidR="00606F1B" w:rsidRPr="00487A7E">
        <w:rPr>
          <w:rFonts w:eastAsia="Times New Roman" w:cs="Times New Roman"/>
          <w:bCs/>
          <w:color w:val="403152"/>
          <w:sz w:val="24"/>
          <w:szCs w:val="24"/>
          <w:lang w:eastAsia="pt-BR"/>
        </w:rPr>
        <w:t xml:space="preserve"> em relação </w:t>
      </w:r>
      <w:r w:rsidR="004F6089" w:rsidRPr="00487A7E">
        <w:rPr>
          <w:rFonts w:eastAsia="Times New Roman" w:cs="Times New Roman"/>
          <w:bCs/>
          <w:color w:val="403152"/>
          <w:sz w:val="24"/>
          <w:szCs w:val="24"/>
          <w:lang w:eastAsia="pt-BR"/>
        </w:rPr>
        <w:t xml:space="preserve">à necessidade </w:t>
      </w:r>
      <w:r>
        <w:rPr>
          <w:rFonts w:eastAsia="Times New Roman" w:cs="Times New Roman"/>
          <w:bCs/>
          <w:color w:val="403152"/>
          <w:sz w:val="24"/>
          <w:szCs w:val="24"/>
          <w:lang w:eastAsia="pt-BR"/>
        </w:rPr>
        <w:t xml:space="preserve">ou não </w:t>
      </w:r>
      <w:r w:rsidR="004F6089" w:rsidRPr="00487A7E">
        <w:rPr>
          <w:rFonts w:eastAsia="Times New Roman" w:cs="Times New Roman"/>
          <w:bCs/>
          <w:color w:val="403152"/>
          <w:sz w:val="24"/>
          <w:szCs w:val="24"/>
          <w:lang w:eastAsia="pt-BR"/>
        </w:rPr>
        <w:t xml:space="preserve">de </w:t>
      </w:r>
      <w:r w:rsidR="00606F1B" w:rsidRPr="00487A7E">
        <w:rPr>
          <w:rFonts w:eastAsia="Times New Roman" w:cs="Times New Roman"/>
          <w:bCs/>
          <w:color w:val="403152"/>
          <w:sz w:val="24"/>
          <w:szCs w:val="24"/>
          <w:lang w:eastAsia="pt-BR"/>
        </w:rPr>
        <w:t xml:space="preserve">seu </w:t>
      </w:r>
      <w:r w:rsidR="004F6089" w:rsidRPr="00487A7E">
        <w:rPr>
          <w:rFonts w:eastAsia="Times New Roman" w:cs="Times New Roman"/>
          <w:bCs/>
          <w:color w:val="403152"/>
          <w:sz w:val="24"/>
          <w:szCs w:val="24"/>
          <w:lang w:eastAsia="pt-BR"/>
        </w:rPr>
        <w:t>envolvimento</w:t>
      </w:r>
      <w:r w:rsidR="00606F1B" w:rsidRPr="00487A7E">
        <w:rPr>
          <w:rFonts w:eastAsia="Times New Roman" w:cs="Times New Roman"/>
          <w:bCs/>
          <w:color w:val="403152"/>
          <w:sz w:val="24"/>
          <w:szCs w:val="24"/>
          <w:lang w:eastAsia="pt-BR"/>
        </w:rPr>
        <w:t xml:space="preserve"> n</w:t>
      </w:r>
      <w:r w:rsidR="004F6089" w:rsidRPr="00487A7E">
        <w:rPr>
          <w:rFonts w:eastAsia="Times New Roman" w:cs="Times New Roman"/>
          <w:bCs/>
          <w:color w:val="403152"/>
          <w:sz w:val="24"/>
          <w:szCs w:val="24"/>
          <w:lang w:eastAsia="pt-BR"/>
        </w:rPr>
        <w:t>os processos de chancela</w:t>
      </w:r>
      <w:r w:rsidR="00066D94" w:rsidRPr="00487A7E">
        <w:rPr>
          <w:rFonts w:eastAsia="Times New Roman" w:cs="Times New Roman"/>
          <w:bCs/>
          <w:color w:val="403152"/>
          <w:sz w:val="24"/>
          <w:szCs w:val="24"/>
          <w:lang w:eastAsia="pt-BR"/>
        </w:rPr>
        <w:t xml:space="preserve">. Foram dois os argumentos principais apresentados </w:t>
      </w:r>
      <w:r w:rsidR="00066D94" w:rsidRPr="00487A7E">
        <w:rPr>
          <w:rFonts w:eastAsia="Times New Roman" w:cs="Times New Roman"/>
          <w:bCs/>
          <w:color w:val="403152"/>
          <w:sz w:val="24"/>
          <w:szCs w:val="24"/>
          <w:u w:val="single"/>
          <w:lang w:eastAsia="pt-BR"/>
        </w:rPr>
        <w:t>para a defesa do envolvimento</w:t>
      </w:r>
      <w:r w:rsidR="00066D94" w:rsidRPr="00487A7E">
        <w:rPr>
          <w:rFonts w:eastAsia="Times New Roman" w:cs="Times New Roman"/>
          <w:bCs/>
          <w:color w:val="403152"/>
          <w:sz w:val="24"/>
          <w:szCs w:val="24"/>
          <w:lang w:eastAsia="pt-BR"/>
        </w:rPr>
        <w:t>:</w:t>
      </w:r>
    </w:p>
    <w:p w14:paraId="40C758A1"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3A9FDE2C" w14:textId="77777777" w:rsidR="00066D94" w:rsidRPr="00152CFE" w:rsidRDefault="00066D94" w:rsidP="00487A7E">
      <w:pPr>
        <w:spacing w:after="0" w:line="240" w:lineRule="auto"/>
        <w:ind w:left="708"/>
        <w:jc w:val="both"/>
        <w:rPr>
          <w:rFonts w:eastAsia="Times New Roman" w:cs="Times New Roman"/>
          <w:bCs/>
          <w:color w:val="403152"/>
          <w:sz w:val="24"/>
          <w:szCs w:val="24"/>
          <w:lang w:eastAsia="pt-BR"/>
        </w:rPr>
      </w:pPr>
      <w:r w:rsidRPr="00152CFE">
        <w:rPr>
          <w:rFonts w:eastAsia="Times New Roman" w:cs="Times New Roman"/>
          <w:bCs/>
          <w:color w:val="403152"/>
          <w:sz w:val="24"/>
          <w:szCs w:val="24"/>
          <w:lang w:eastAsia="pt-BR"/>
        </w:rPr>
        <w:t xml:space="preserve">- </w:t>
      </w:r>
      <w:r w:rsidR="004F6089" w:rsidRPr="00152CFE">
        <w:rPr>
          <w:rFonts w:eastAsia="Times New Roman" w:cs="Times New Roman"/>
          <w:bCs/>
          <w:color w:val="403152"/>
          <w:sz w:val="24"/>
          <w:szCs w:val="24"/>
          <w:lang w:eastAsia="pt-BR"/>
        </w:rPr>
        <w:t xml:space="preserve">o fato de que a chancela, por estar baseada em uma seleção do que pode ser patrimonializado como paisagem cultural, aproximaria o instrumento dos outros que também </w:t>
      </w:r>
      <w:r w:rsidR="00F30CBD" w:rsidRPr="00152CFE">
        <w:rPr>
          <w:rFonts w:eastAsia="Times New Roman" w:cs="Times New Roman"/>
          <w:bCs/>
          <w:color w:val="403152"/>
          <w:sz w:val="24"/>
          <w:szCs w:val="24"/>
          <w:lang w:eastAsia="pt-BR"/>
        </w:rPr>
        <w:t>demandam</w:t>
      </w:r>
      <w:r w:rsidR="004F6089" w:rsidRPr="00152CFE">
        <w:rPr>
          <w:rFonts w:eastAsia="Times New Roman" w:cs="Times New Roman"/>
          <w:bCs/>
          <w:color w:val="403152"/>
          <w:sz w:val="24"/>
          <w:szCs w:val="24"/>
          <w:lang w:eastAsia="pt-BR"/>
        </w:rPr>
        <w:t xml:space="preserve"> seleções e passam pela deliberação do Conselho</w:t>
      </w:r>
      <w:r w:rsidRPr="00152CFE">
        <w:rPr>
          <w:rFonts w:eastAsia="Times New Roman" w:cs="Times New Roman"/>
          <w:bCs/>
          <w:color w:val="403152"/>
          <w:sz w:val="24"/>
          <w:szCs w:val="24"/>
          <w:lang w:eastAsia="pt-BR"/>
        </w:rPr>
        <w:t>, inclusive acerca d</w:t>
      </w:r>
      <w:r w:rsidR="00800C1B" w:rsidRPr="00152CFE">
        <w:rPr>
          <w:rFonts w:eastAsia="Times New Roman" w:cs="Times New Roman"/>
          <w:bCs/>
          <w:color w:val="403152"/>
          <w:sz w:val="24"/>
          <w:szCs w:val="24"/>
          <w:lang w:eastAsia="pt-BR"/>
        </w:rPr>
        <w:t>o</w:t>
      </w:r>
      <w:r w:rsidRPr="00152CFE">
        <w:rPr>
          <w:rFonts w:eastAsia="Times New Roman" w:cs="Times New Roman"/>
          <w:bCs/>
          <w:color w:val="403152"/>
          <w:sz w:val="24"/>
          <w:szCs w:val="24"/>
          <w:lang w:eastAsia="pt-BR"/>
        </w:rPr>
        <w:t xml:space="preserve"> mérito</w:t>
      </w:r>
      <w:r w:rsidR="00800C1B" w:rsidRPr="00152CFE">
        <w:rPr>
          <w:rFonts w:eastAsia="Times New Roman" w:cs="Times New Roman"/>
          <w:bCs/>
          <w:color w:val="403152"/>
          <w:sz w:val="24"/>
          <w:szCs w:val="24"/>
          <w:lang w:eastAsia="pt-BR"/>
        </w:rPr>
        <w:t xml:space="preserve"> da proposta, da coerência da condução, da valoração atribuída</w:t>
      </w:r>
      <w:r w:rsidR="004F6089" w:rsidRPr="00152CFE">
        <w:rPr>
          <w:rFonts w:eastAsia="Times New Roman" w:cs="Times New Roman"/>
          <w:bCs/>
          <w:color w:val="403152"/>
          <w:sz w:val="24"/>
          <w:szCs w:val="24"/>
          <w:lang w:eastAsia="pt-BR"/>
        </w:rPr>
        <w:t xml:space="preserve">, </w:t>
      </w:r>
      <w:r w:rsidR="00800C1B" w:rsidRPr="00152CFE">
        <w:rPr>
          <w:rFonts w:eastAsia="Times New Roman" w:cs="Times New Roman"/>
          <w:bCs/>
          <w:color w:val="403152"/>
          <w:sz w:val="24"/>
          <w:szCs w:val="24"/>
          <w:lang w:eastAsia="pt-BR"/>
        </w:rPr>
        <w:t xml:space="preserve">da delimitação de áreas, </w:t>
      </w:r>
      <w:r w:rsidR="004F6089" w:rsidRPr="00152CFE">
        <w:rPr>
          <w:rFonts w:eastAsia="Times New Roman" w:cs="Times New Roman"/>
          <w:bCs/>
          <w:color w:val="403152"/>
          <w:sz w:val="24"/>
          <w:szCs w:val="24"/>
          <w:lang w:eastAsia="pt-BR"/>
        </w:rPr>
        <w:t xml:space="preserve">a saber: tombamento e registro. </w:t>
      </w:r>
    </w:p>
    <w:p w14:paraId="221B14FA" w14:textId="77777777" w:rsidR="00003ACD" w:rsidRPr="00152CFE" w:rsidRDefault="00003ACD" w:rsidP="00487A7E">
      <w:pPr>
        <w:spacing w:after="0" w:line="240" w:lineRule="auto"/>
        <w:ind w:left="708"/>
        <w:jc w:val="both"/>
        <w:rPr>
          <w:rFonts w:eastAsia="Times New Roman" w:cs="Times New Roman"/>
          <w:bCs/>
          <w:color w:val="403152"/>
          <w:sz w:val="24"/>
          <w:szCs w:val="24"/>
          <w:lang w:eastAsia="pt-BR"/>
        </w:rPr>
      </w:pPr>
    </w:p>
    <w:p w14:paraId="0400903E" w14:textId="77777777" w:rsidR="004F6089" w:rsidRPr="00D40C4F" w:rsidRDefault="00066D94" w:rsidP="00487A7E">
      <w:pPr>
        <w:spacing w:after="0" w:line="240" w:lineRule="auto"/>
        <w:ind w:left="708"/>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r w:rsidR="004F6089" w:rsidRPr="00152CFE">
        <w:rPr>
          <w:rFonts w:eastAsia="Times New Roman" w:cs="Times New Roman"/>
          <w:bCs/>
          <w:color w:val="403152"/>
          <w:sz w:val="24"/>
          <w:szCs w:val="24"/>
          <w:lang w:eastAsia="pt-BR"/>
        </w:rPr>
        <w:t xml:space="preserve">o fato de que a deliberação </w:t>
      </w:r>
      <w:r w:rsidR="00F30CBD" w:rsidRPr="00152CFE">
        <w:rPr>
          <w:rFonts w:eastAsia="Times New Roman" w:cs="Times New Roman"/>
          <w:bCs/>
          <w:color w:val="403152"/>
          <w:sz w:val="24"/>
          <w:szCs w:val="24"/>
          <w:lang w:eastAsia="pt-BR"/>
        </w:rPr>
        <w:t xml:space="preserve">por </w:t>
      </w:r>
      <w:r w:rsidR="004F6089" w:rsidRPr="00152CFE">
        <w:rPr>
          <w:rFonts w:eastAsia="Times New Roman" w:cs="Times New Roman"/>
          <w:bCs/>
          <w:color w:val="403152"/>
          <w:sz w:val="24"/>
          <w:szCs w:val="24"/>
          <w:lang w:eastAsia="pt-BR"/>
        </w:rPr>
        <w:t xml:space="preserve">esta instância traria respaldo e credibilidade para a atuação do </w:t>
      </w:r>
      <w:r w:rsidR="00D53C30" w:rsidRPr="00152CFE">
        <w:rPr>
          <w:rFonts w:eastAsia="Times New Roman" w:cs="Times New Roman"/>
          <w:bCs/>
          <w:color w:val="403152"/>
          <w:sz w:val="24"/>
          <w:szCs w:val="24"/>
          <w:lang w:eastAsia="pt-BR"/>
        </w:rPr>
        <w:t>Iphan</w:t>
      </w:r>
      <w:r w:rsidR="004F6089" w:rsidRPr="00152CFE">
        <w:rPr>
          <w:rFonts w:eastAsia="Times New Roman" w:cs="Times New Roman"/>
          <w:bCs/>
          <w:color w:val="403152"/>
          <w:sz w:val="24"/>
          <w:szCs w:val="24"/>
          <w:lang w:eastAsia="pt-BR"/>
        </w:rPr>
        <w:t xml:space="preserve"> no território chancelado, junto aos pactuantes e perante a sociedade em geral.</w:t>
      </w:r>
    </w:p>
    <w:p w14:paraId="24AA50B3"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34E6A304" w14:textId="77777777" w:rsidR="004F6089" w:rsidRPr="00487A7E" w:rsidRDefault="004F6089" w:rsidP="00487A7E">
      <w:pPr>
        <w:pStyle w:val="PargrafodaLista"/>
        <w:numPr>
          <w:ilvl w:val="0"/>
          <w:numId w:val="4"/>
        </w:numPr>
        <w:spacing w:after="0" w:line="240" w:lineRule="auto"/>
        <w:jc w:val="both"/>
        <w:rPr>
          <w:rFonts w:eastAsia="Times New Roman" w:cs="Times New Roman"/>
          <w:color w:val="403152"/>
          <w:sz w:val="24"/>
          <w:szCs w:val="24"/>
          <w:lang w:eastAsia="pt-BR"/>
        </w:rPr>
      </w:pPr>
      <w:r w:rsidRPr="00487A7E">
        <w:rPr>
          <w:rFonts w:eastAsia="Times New Roman" w:cs="Times New Roman"/>
          <w:bCs/>
          <w:color w:val="403152"/>
          <w:sz w:val="24"/>
          <w:szCs w:val="24"/>
          <w:lang w:eastAsia="pt-BR"/>
        </w:rPr>
        <w:t xml:space="preserve">Por outro lado, a </w:t>
      </w:r>
      <w:r w:rsidRPr="00487A7E">
        <w:rPr>
          <w:rFonts w:eastAsia="Times New Roman" w:cs="Times New Roman"/>
          <w:bCs/>
          <w:color w:val="403152"/>
          <w:sz w:val="24"/>
          <w:szCs w:val="24"/>
          <w:u w:val="single"/>
          <w:lang w:eastAsia="pt-BR"/>
        </w:rPr>
        <w:t>proposta de não envolvimento do Conselho</w:t>
      </w:r>
      <w:r w:rsidRPr="00487A7E">
        <w:rPr>
          <w:rFonts w:eastAsia="Times New Roman" w:cs="Times New Roman"/>
          <w:bCs/>
          <w:color w:val="403152"/>
          <w:sz w:val="24"/>
          <w:szCs w:val="24"/>
          <w:lang w:eastAsia="pt-BR"/>
        </w:rPr>
        <w:t>, baseia-se nos seguintes argumentos:</w:t>
      </w:r>
    </w:p>
    <w:p w14:paraId="0F08AEF1"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5B2C08E6" w14:textId="77777777" w:rsidR="004F6089" w:rsidRPr="00152CFE" w:rsidRDefault="004F6089" w:rsidP="00487A7E">
      <w:pPr>
        <w:spacing w:after="0" w:line="240" w:lineRule="auto"/>
        <w:ind w:left="708"/>
        <w:jc w:val="both"/>
        <w:rPr>
          <w:rFonts w:eastAsia="Times New Roman" w:cs="Times New Roman"/>
          <w:bCs/>
          <w:color w:val="403152"/>
          <w:sz w:val="24"/>
          <w:szCs w:val="24"/>
          <w:lang w:eastAsia="pt-BR"/>
        </w:rPr>
      </w:pPr>
      <w:r w:rsidRPr="00152CFE">
        <w:rPr>
          <w:rFonts w:eastAsia="Times New Roman" w:cs="Times New Roman"/>
          <w:bCs/>
          <w:color w:val="403152"/>
          <w:sz w:val="24"/>
          <w:szCs w:val="24"/>
          <w:lang w:eastAsia="pt-BR"/>
        </w:rPr>
        <w:t xml:space="preserve">- a chancela é um instrumento </w:t>
      </w:r>
      <w:r w:rsidR="00487A7E">
        <w:rPr>
          <w:rFonts w:eastAsia="Times New Roman" w:cs="Times New Roman"/>
          <w:bCs/>
          <w:color w:val="403152"/>
          <w:sz w:val="24"/>
          <w:szCs w:val="24"/>
          <w:lang w:eastAsia="pt-BR"/>
        </w:rPr>
        <w:t xml:space="preserve">de reconhecimento </w:t>
      </w:r>
      <w:r w:rsidRPr="00152CFE">
        <w:rPr>
          <w:rFonts w:eastAsia="Times New Roman" w:cs="Times New Roman"/>
          <w:bCs/>
          <w:color w:val="403152"/>
          <w:sz w:val="24"/>
          <w:szCs w:val="24"/>
          <w:lang w:eastAsia="pt-BR"/>
        </w:rPr>
        <w:t xml:space="preserve">que </w:t>
      </w:r>
      <w:r w:rsidR="00487A7E">
        <w:rPr>
          <w:rFonts w:eastAsia="Times New Roman" w:cs="Times New Roman"/>
          <w:bCs/>
          <w:color w:val="403152"/>
          <w:sz w:val="24"/>
          <w:szCs w:val="24"/>
          <w:lang w:eastAsia="pt-BR"/>
        </w:rPr>
        <w:t>não enseja</w:t>
      </w:r>
      <w:r w:rsidRPr="00152CFE">
        <w:rPr>
          <w:rFonts w:eastAsia="Times New Roman" w:cs="Times New Roman"/>
          <w:bCs/>
          <w:color w:val="403152"/>
          <w:sz w:val="24"/>
          <w:szCs w:val="24"/>
          <w:lang w:eastAsia="pt-BR"/>
        </w:rPr>
        <w:t xml:space="preserve"> obrigações legais ao </w:t>
      </w:r>
      <w:r w:rsidR="00D53C30" w:rsidRPr="00152CFE">
        <w:rPr>
          <w:rFonts w:eastAsia="Times New Roman" w:cs="Times New Roman"/>
          <w:bCs/>
          <w:color w:val="403152"/>
          <w:sz w:val="24"/>
          <w:szCs w:val="24"/>
          <w:lang w:eastAsia="pt-BR"/>
        </w:rPr>
        <w:t>Iphan</w:t>
      </w:r>
      <w:r w:rsidR="005026BF" w:rsidRPr="00152CFE">
        <w:rPr>
          <w:rFonts w:eastAsia="Times New Roman" w:cs="Times New Roman"/>
          <w:bCs/>
          <w:color w:val="403152"/>
          <w:sz w:val="24"/>
          <w:szCs w:val="24"/>
          <w:lang w:eastAsia="pt-BR"/>
        </w:rPr>
        <w:t>, como</w:t>
      </w:r>
      <w:r w:rsidRPr="00152CFE">
        <w:rPr>
          <w:rFonts w:eastAsia="Times New Roman" w:cs="Times New Roman"/>
          <w:bCs/>
          <w:color w:val="403152"/>
          <w:sz w:val="24"/>
          <w:szCs w:val="24"/>
          <w:lang w:eastAsia="pt-BR"/>
        </w:rPr>
        <w:t xml:space="preserve"> de proteção do bem, </w:t>
      </w:r>
      <w:r w:rsidR="005026BF" w:rsidRPr="00152CFE">
        <w:rPr>
          <w:rFonts w:eastAsia="Times New Roman" w:cs="Times New Roman"/>
          <w:bCs/>
          <w:color w:val="403152"/>
          <w:sz w:val="24"/>
          <w:szCs w:val="24"/>
          <w:lang w:eastAsia="pt-BR"/>
        </w:rPr>
        <w:t>d</w:t>
      </w:r>
      <w:r w:rsidR="00487A7E">
        <w:rPr>
          <w:rFonts w:eastAsia="Times New Roman" w:cs="Times New Roman"/>
          <w:bCs/>
          <w:color w:val="403152"/>
          <w:sz w:val="24"/>
          <w:szCs w:val="24"/>
          <w:lang w:eastAsia="pt-BR"/>
        </w:rPr>
        <w:t>e</w:t>
      </w:r>
      <w:r w:rsidRPr="00152CFE">
        <w:rPr>
          <w:rFonts w:eastAsia="Times New Roman" w:cs="Times New Roman"/>
          <w:bCs/>
          <w:color w:val="403152"/>
          <w:sz w:val="24"/>
          <w:szCs w:val="24"/>
          <w:lang w:eastAsia="pt-BR"/>
        </w:rPr>
        <w:t xml:space="preserve"> fiscalização, </w:t>
      </w:r>
      <w:r w:rsidR="005026BF" w:rsidRPr="00152CFE">
        <w:rPr>
          <w:rFonts w:eastAsia="Times New Roman" w:cs="Times New Roman"/>
          <w:bCs/>
          <w:color w:val="403152"/>
          <w:sz w:val="24"/>
          <w:szCs w:val="24"/>
          <w:lang w:eastAsia="pt-BR"/>
        </w:rPr>
        <w:t>d</w:t>
      </w:r>
      <w:r w:rsidR="00487A7E">
        <w:rPr>
          <w:rFonts w:eastAsia="Times New Roman" w:cs="Times New Roman"/>
          <w:bCs/>
          <w:color w:val="403152"/>
          <w:sz w:val="24"/>
          <w:szCs w:val="24"/>
          <w:lang w:eastAsia="pt-BR"/>
        </w:rPr>
        <w:t>e</w:t>
      </w:r>
      <w:r w:rsidR="005026BF" w:rsidRPr="00152CFE">
        <w:rPr>
          <w:rFonts w:eastAsia="Times New Roman" w:cs="Times New Roman"/>
          <w:bCs/>
          <w:color w:val="403152"/>
          <w:sz w:val="24"/>
          <w:szCs w:val="24"/>
          <w:lang w:eastAsia="pt-BR"/>
        </w:rPr>
        <w:t xml:space="preserve"> </w:t>
      </w:r>
      <w:r w:rsidRPr="00152CFE">
        <w:rPr>
          <w:rFonts w:eastAsia="Times New Roman" w:cs="Times New Roman"/>
          <w:bCs/>
          <w:color w:val="403152"/>
          <w:sz w:val="24"/>
          <w:szCs w:val="24"/>
          <w:lang w:eastAsia="pt-BR"/>
        </w:rPr>
        <w:t xml:space="preserve">poder de polícia, medidas administrativas visando </w:t>
      </w:r>
      <w:r w:rsidR="005026BF" w:rsidRPr="00152CFE">
        <w:rPr>
          <w:rFonts w:eastAsia="Times New Roman" w:cs="Times New Roman"/>
          <w:bCs/>
          <w:color w:val="403152"/>
          <w:sz w:val="24"/>
          <w:szCs w:val="24"/>
          <w:lang w:eastAsia="pt-BR"/>
        </w:rPr>
        <w:t xml:space="preserve">a </w:t>
      </w:r>
      <w:r w:rsidRPr="00152CFE">
        <w:rPr>
          <w:rFonts w:eastAsia="Times New Roman" w:cs="Times New Roman"/>
          <w:bCs/>
          <w:color w:val="403152"/>
          <w:sz w:val="24"/>
          <w:szCs w:val="24"/>
          <w:lang w:eastAsia="pt-BR"/>
        </w:rPr>
        <w:t xml:space="preserve">assegurar os direitos culturais dos detentores de bens </w:t>
      </w:r>
      <w:r w:rsidR="005026BF" w:rsidRPr="00152CFE">
        <w:rPr>
          <w:rFonts w:eastAsia="Times New Roman" w:cs="Times New Roman"/>
          <w:bCs/>
          <w:color w:val="403152"/>
          <w:sz w:val="24"/>
          <w:szCs w:val="24"/>
          <w:lang w:eastAsia="pt-BR"/>
        </w:rPr>
        <w:t>r</w:t>
      </w:r>
      <w:r w:rsidRPr="00152CFE">
        <w:rPr>
          <w:rFonts w:eastAsia="Times New Roman" w:cs="Times New Roman"/>
          <w:bCs/>
          <w:color w:val="403152"/>
          <w:sz w:val="24"/>
          <w:szCs w:val="24"/>
          <w:lang w:eastAsia="pt-BR"/>
        </w:rPr>
        <w:t xml:space="preserve">egistrados </w:t>
      </w:r>
      <w:r w:rsidR="0011042C" w:rsidRPr="00152CFE">
        <w:rPr>
          <w:rFonts w:eastAsia="Times New Roman" w:cs="Times New Roman"/>
          <w:bCs/>
          <w:color w:val="403152"/>
          <w:sz w:val="24"/>
          <w:szCs w:val="24"/>
          <w:lang w:eastAsia="pt-BR"/>
        </w:rPr>
        <w:t>etc. A chancela</w:t>
      </w:r>
      <w:r w:rsidR="0063183A">
        <w:rPr>
          <w:rFonts w:eastAsia="Times New Roman" w:cs="Times New Roman"/>
          <w:bCs/>
          <w:color w:val="403152"/>
          <w:sz w:val="24"/>
          <w:szCs w:val="24"/>
          <w:lang w:eastAsia="pt-BR"/>
        </w:rPr>
        <w:t xml:space="preserve"> </w:t>
      </w:r>
      <w:r w:rsidR="0011042C" w:rsidRPr="00152CFE">
        <w:rPr>
          <w:rFonts w:eastAsia="Times New Roman" w:cs="Times New Roman"/>
          <w:bCs/>
          <w:color w:val="403152"/>
          <w:sz w:val="24"/>
          <w:szCs w:val="24"/>
          <w:lang w:eastAsia="pt-BR"/>
        </w:rPr>
        <w:t>implica o</w:t>
      </w:r>
      <w:r w:rsidRPr="00152CFE">
        <w:rPr>
          <w:rFonts w:eastAsia="Times New Roman" w:cs="Times New Roman"/>
          <w:bCs/>
          <w:color w:val="403152"/>
          <w:sz w:val="24"/>
          <w:szCs w:val="24"/>
          <w:lang w:eastAsia="pt-BR"/>
        </w:rPr>
        <w:t xml:space="preserve"> compromisso </w:t>
      </w:r>
      <w:r w:rsidR="0011042C" w:rsidRPr="00152CFE">
        <w:rPr>
          <w:rFonts w:eastAsia="Times New Roman" w:cs="Times New Roman"/>
          <w:bCs/>
          <w:color w:val="403152"/>
          <w:sz w:val="24"/>
          <w:szCs w:val="24"/>
          <w:lang w:eastAsia="pt-BR"/>
        </w:rPr>
        <w:t xml:space="preserve">efetivo de </w:t>
      </w:r>
      <w:r w:rsidRPr="00152CFE">
        <w:rPr>
          <w:rFonts w:eastAsia="Times New Roman" w:cs="Times New Roman"/>
          <w:bCs/>
          <w:color w:val="403152"/>
          <w:sz w:val="24"/>
          <w:szCs w:val="24"/>
          <w:lang w:eastAsia="pt-BR"/>
        </w:rPr>
        <w:t>que os pactuantes agir</w:t>
      </w:r>
      <w:r w:rsidR="0011042C" w:rsidRPr="00152CFE">
        <w:rPr>
          <w:rFonts w:eastAsia="Times New Roman" w:cs="Times New Roman"/>
          <w:bCs/>
          <w:color w:val="403152"/>
          <w:sz w:val="24"/>
          <w:szCs w:val="24"/>
          <w:lang w:eastAsia="pt-BR"/>
        </w:rPr>
        <w:t>ão</w:t>
      </w:r>
      <w:r w:rsidRPr="00152CFE">
        <w:rPr>
          <w:rFonts w:eastAsia="Times New Roman" w:cs="Times New Roman"/>
          <w:bCs/>
          <w:color w:val="403152"/>
          <w:sz w:val="24"/>
          <w:szCs w:val="24"/>
          <w:lang w:eastAsia="pt-BR"/>
        </w:rPr>
        <w:t xml:space="preserve"> conjuntamente pela preservação e gestão daquela paisagem cultural, com base nas ações colocadas no Plano de Gestão</w:t>
      </w:r>
      <w:r w:rsidR="0011042C" w:rsidRPr="00152CFE">
        <w:rPr>
          <w:rFonts w:eastAsia="Times New Roman" w:cs="Times New Roman"/>
          <w:bCs/>
          <w:color w:val="403152"/>
          <w:sz w:val="24"/>
          <w:szCs w:val="24"/>
          <w:lang w:eastAsia="pt-BR"/>
        </w:rPr>
        <w:t>,</w:t>
      </w:r>
      <w:r w:rsidRPr="00152CFE">
        <w:rPr>
          <w:rFonts w:eastAsia="Times New Roman" w:cs="Times New Roman"/>
          <w:bCs/>
          <w:color w:val="403152"/>
          <w:sz w:val="24"/>
          <w:szCs w:val="24"/>
          <w:lang w:eastAsia="pt-BR"/>
        </w:rPr>
        <w:t xml:space="preserve"> o qual terá como fundamento os valores indicados no dossiê.</w:t>
      </w:r>
      <w:r w:rsidR="00003ACD" w:rsidRPr="00152CFE">
        <w:rPr>
          <w:rFonts w:eastAsia="Times New Roman" w:cs="Times New Roman"/>
          <w:bCs/>
          <w:color w:val="403152"/>
          <w:sz w:val="24"/>
          <w:szCs w:val="24"/>
          <w:lang w:eastAsia="pt-BR"/>
        </w:rPr>
        <w:t xml:space="preserve"> A rede de atores mobilizados pode envolver órgãos públicos, grupos sociais e/ou indivíduos que desenvolvem práticas de manejo e conservação associados à paisagem cultural, instituições privadas que possuem iniciativas de promoção e valorização da cultura e memória locais, dentre outros.  </w:t>
      </w:r>
      <w:r w:rsidRPr="00152CFE">
        <w:rPr>
          <w:rFonts w:eastAsia="Times New Roman" w:cs="Times New Roman"/>
          <w:bCs/>
          <w:color w:val="403152"/>
          <w:sz w:val="24"/>
          <w:szCs w:val="24"/>
          <w:lang w:eastAsia="pt-BR"/>
        </w:rPr>
        <w:t xml:space="preserve"> </w:t>
      </w:r>
    </w:p>
    <w:p w14:paraId="435E45FB" w14:textId="77777777" w:rsidR="004F6089" w:rsidRPr="00D40C4F" w:rsidRDefault="004F6089" w:rsidP="00487A7E">
      <w:pPr>
        <w:spacing w:after="0" w:line="240" w:lineRule="auto"/>
        <w:ind w:left="708"/>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12AF93A4" w14:textId="77777777" w:rsidR="004F6089" w:rsidRPr="00D40C4F" w:rsidRDefault="004F6089" w:rsidP="00487A7E">
      <w:pPr>
        <w:spacing w:after="0" w:line="240" w:lineRule="auto"/>
        <w:ind w:left="708"/>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os instrumentos de proteção, por terem que seguir um rito longo, com muitas fases e obrigações, se desenvolvem lentamente. No caso da chancela sabe</w:t>
      </w:r>
      <w:r w:rsidR="00C80B40">
        <w:rPr>
          <w:rFonts w:eastAsia="Times New Roman" w:cs="Times New Roman"/>
          <w:bCs/>
          <w:color w:val="403152"/>
          <w:sz w:val="24"/>
          <w:szCs w:val="24"/>
          <w:lang w:eastAsia="pt-BR"/>
        </w:rPr>
        <w:t>-se</w:t>
      </w:r>
      <w:r w:rsidRPr="00152CFE">
        <w:rPr>
          <w:rFonts w:eastAsia="Times New Roman" w:cs="Times New Roman"/>
          <w:bCs/>
          <w:color w:val="403152"/>
          <w:sz w:val="24"/>
          <w:szCs w:val="24"/>
          <w:lang w:eastAsia="pt-BR"/>
        </w:rPr>
        <w:t xml:space="preserve"> que muito tempo será investido na pactuação, instrução e desenvolvimento do Plano de Gestão, o que é compreensível e desejável. Mas</w:t>
      </w:r>
      <w:r w:rsidR="00487A7E">
        <w:rPr>
          <w:rFonts w:eastAsia="Times New Roman" w:cs="Times New Roman"/>
          <w:bCs/>
          <w:color w:val="403152"/>
          <w:sz w:val="24"/>
          <w:szCs w:val="24"/>
          <w:lang w:eastAsia="pt-BR"/>
        </w:rPr>
        <w:t>,</w:t>
      </w:r>
      <w:r w:rsidRPr="00152CFE">
        <w:rPr>
          <w:rFonts w:eastAsia="Times New Roman" w:cs="Times New Roman"/>
          <w:bCs/>
          <w:color w:val="403152"/>
          <w:sz w:val="24"/>
          <w:szCs w:val="24"/>
          <w:lang w:eastAsia="pt-BR"/>
        </w:rPr>
        <w:t xml:space="preserve"> </w:t>
      </w:r>
      <w:r w:rsidR="0063183A">
        <w:rPr>
          <w:rFonts w:eastAsia="Times New Roman" w:cs="Times New Roman"/>
          <w:bCs/>
          <w:color w:val="403152"/>
          <w:sz w:val="24"/>
          <w:szCs w:val="24"/>
          <w:lang w:eastAsia="pt-BR"/>
        </w:rPr>
        <w:t>t</w:t>
      </w:r>
      <w:r w:rsidRPr="00152CFE">
        <w:rPr>
          <w:rFonts w:eastAsia="Times New Roman" w:cs="Times New Roman"/>
          <w:bCs/>
          <w:color w:val="403152"/>
          <w:sz w:val="24"/>
          <w:szCs w:val="24"/>
          <w:lang w:eastAsia="pt-BR"/>
        </w:rPr>
        <w:t xml:space="preserve">er que aguardar as oportunidades de agenda e as oportunidades políticas para que um processo </w:t>
      </w:r>
      <w:r w:rsidR="0063183A">
        <w:rPr>
          <w:rFonts w:eastAsia="Times New Roman" w:cs="Times New Roman"/>
          <w:bCs/>
          <w:color w:val="403152"/>
          <w:sz w:val="24"/>
          <w:szCs w:val="24"/>
          <w:lang w:eastAsia="pt-BR"/>
        </w:rPr>
        <w:t>entre na pauta d</w:t>
      </w:r>
      <w:r w:rsidRPr="00152CFE">
        <w:rPr>
          <w:rFonts w:eastAsia="Times New Roman" w:cs="Times New Roman"/>
          <w:bCs/>
          <w:color w:val="403152"/>
          <w:sz w:val="24"/>
          <w:szCs w:val="24"/>
          <w:lang w:eastAsia="pt-BR"/>
        </w:rPr>
        <w:t>o Conselho</w:t>
      </w:r>
      <w:r w:rsidR="0063183A">
        <w:rPr>
          <w:rFonts w:eastAsia="Times New Roman" w:cs="Times New Roman"/>
          <w:bCs/>
          <w:color w:val="403152"/>
          <w:sz w:val="24"/>
          <w:szCs w:val="24"/>
          <w:lang w:eastAsia="pt-BR"/>
        </w:rPr>
        <w:t xml:space="preserve"> Consultivo, ou prever muitas instâncias no fluxo e incorrer em variadas tramitações burocráticas</w:t>
      </w:r>
      <w:r w:rsidRPr="00152CFE">
        <w:rPr>
          <w:rFonts w:eastAsia="Times New Roman" w:cs="Times New Roman"/>
          <w:bCs/>
          <w:color w:val="403152"/>
          <w:sz w:val="24"/>
          <w:szCs w:val="24"/>
          <w:lang w:eastAsia="pt-BR"/>
        </w:rPr>
        <w:t xml:space="preserve">, pode ser prejudicial </w:t>
      </w:r>
      <w:r w:rsidR="0063183A">
        <w:rPr>
          <w:rFonts w:eastAsia="Times New Roman" w:cs="Times New Roman"/>
          <w:bCs/>
          <w:color w:val="403152"/>
          <w:sz w:val="24"/>
          <w:szCs w:val="24"/>
          <w:lang w:eastAsia="pt-BR"/>
        </w:rPr>
        <w:t>à</w:t>
      </w:r>
      <w:r w:rsidRPr="00152CFE">
        <w:rPr>
          <w:rFonts w:eastAsia="Times New Roman" w:cs="Times New Roman"/>
          <w:bCs/>
          <w:color w:val="403152"/>
          <w:sz w:val="24"/>
          <w:szCs w:val="24"/>
          <w:lang w:eastAsia="pt-BR"/>
        </w:rPr>
        <w:t xml:space="preserve"> pactuação construída e </w:t>
      </w:r>
      <w:r w:rsidR="0063183A">
        <w:rPr>
          <w:rFonts w:eastAsia="Times New Roman" w:cs="Times New Roman"/>
          <w:bCs/>
          <w:color w:val="403152"/>
          <w:sz w:val="24"/>
          <w:szCs w:val="24"/>
          <w:lang w:eastAsia="pt-BR"/>
        </w:rPr>
        <w:t>ao desenvolvim</w:t>
      </w:r>
      <w:r w:rsidRPr="00152CFE">
        <w:rPr>
          <w:rFonts w:eastAsia="Times New Roman" w:cs="Times New Roman"/>
          <w:bCs/>
          <w:color w:val="403152"/>
          <w:sz w:val="24"/>
          <w:szCs w:val="24"/>
          <w:lang w:eastAsia="pt-BR"/>
        </w:rPr>
        <w:t>ento das ações previstas. Salienta-se que os processos de chancela não devem sofrer descontinuidade.</w:t>
      </w:r>
    </w:p>
    <w:p w14:paraId="74BFABCE" w14:textId="77777777" w:rsidR="004F6089" w:rsidRPr="00D40C4F" w:rsidRDefault="004F6089" w:rsidP="00487A7E">
      <w:pPr>
        <w:spacing w:after="0" w:line="240" w:lineRule="auto"/>
        <w:ind w:left="708"/>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782EE4A2" w14:textId="77777777" w:rsidR="004F6089" w:rsidRPr="00D40C4F" w:rsidRDefault="004F6089" w:rsidP="00487A7E">
      <w:pPr>
        <w:spacing w:after="0" w:line="240" w:lineRule="auto"/>
        <w:ind w:left="708"/>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o resultado do que é proposto para tombamento e registro muitas vezes é diferente do que a área técnica do </w:t>
      </w:r>
      <w:r w:rsidR="00D53C30" w:rsidRPr="00152CFE">
        <w:rPr>
          <w:rFonts w:eastAsia="Times New Roman" w:cs="Times New Roman"/>
          <w:bCs/>
          <w:color w:val="403152"/>
          <w:sz w:val="24"/>
          <w:szCs w:val="24"/>
          <w:lang w:eastAsia="pt-BR"/>
        </w:rPr>
        <w:t>Iphan</w:t>
      </w:r>
      <w:r w:rsidRPr="00152CFE">
        <w:rPr>
          <w:rFonts w:eastAsia="Times New Roman" w:cs="Times New Roman"/>
          <w:bCs/>
          <w:color w:val="403152"/>
          <w:sz w:val="24"/>
          <w:szCs w:val="24"/>
          <w:lang w:eastAsia="pt-BR"/>
        </w:rPr>
        <w:t xml:space="preserve"> estabeleceu, pelo fato de ser comum </w:t>
      </w:r>
      <w:r w:rsidRPr="00152CFE">
        <w:rPr>
          <w:rFonts w:eastAsia="Times New Roman" w:cs="Times New Roman"/>
          <w:bCs/>
          <w:color w:val="403152"/>
          <w:sz w:val="24"/>
          <w:szCs w:val="24"/>
          <w:lang w:eastAsia="pt-BR"/>
        </w:rPr>
        <w:lastRenderedPageBreak/>
        <w:t xml:space="preserve">o Conselho Consultivo alterar algo da proposta </w:t>
      </w:r>
      <w:r w:rsidR="0063183A">
        <w:rPr>
          <w:rFonts w:eastAsia="Times New Roman" w:cs="Times New Roman"/>
          <w:bCs/>
          <w:color w:val="403152"/>
          <w:sz w:val="24"/>
          <w:szCs w:val="24"/>
          <w:lang w:eastAsia="pt-BR"/>
        </w:rPr>
        <w:t>durante a</w:t>
      </w:r>
      <w:r w:rsidRPr="00152CFE">
        <w:rPr>
          <w:rFonts w:eastAsia="Times New Roman" w:cs="Times New Roman"/>
          <w:bCs/>
          <w:color w:val="403152"/>
          <w:sz w:val="24"/>
          <w:szCs w:val="24"/>
          <w:lang w:eastAsia="pt-BR"/>
        </w:rPr>
        <w:t xml:space="preserve"> reunião, </w:t>
      </w:r>
      <w:r w:rsidR="0063183A">
        <w:rPr>
          <w:rFonts w:eastAsia="Times New Roman" w:cs="Times New Roman"/>
          <w:bCs/>
          <w:color w:val="403152"/>
          <w:sz w:val="24"/>
          <w:szCs w:val="24"/>
          <w:lang w:eastAsia="pt-BR"/>
        </w:rPr>
        <w:t>podendo</w:t>
      </w:r>
      <w:r w:rsidRPr="00152CFE">
        <w:rPr>
          <w:rFonts w:eastAsia="Times New Roman" w:cs="Times New Roman"/>
          <w:bCs/>
          <w:color w:val="403152"/>
          <w:sz w:val="24"/>
          <w:szCs w:val="24"/>
          <w:lang w:eastAsia="pt-BR"/>
        </w:rPr>
        <w:t xml:space="preserve"> ser diretriz, poligonal ou mesmo valor do bem. Isso t</w:t>
      </w:r>
      <w:r w:rsidR="0063183A">
        <w:rPr>
          <w:rFonts w:eastAsia="Times New Roman" w:cs="Times New Roman"/>
          <w:bCs/>
          <w:color w:val="403152"/>
          <w:sz w:val="24"/>
          <w:szCs w:val="24"/>
          <w:lang w:eastAsia="pt-BR"/>
        </w:rPr>
        <w:t>raria</w:t>
      </w:r>
      <w:r w:rsidRPr="00152CFE">
        <w:rPr>
          <w:rFonts w:eastAsia="Times New Roman" w:cs="Times New Roman"/>
          <w:bCs/>
          <w:color w:val="403152"/>
          <w:sz w:val="24"/>
          <w:szCs w:val="24"/>
          <w:lang w:eastAsia="pt-BR"/>
        </w:rPr>
        <w:t xml:space="preserve"> grandes implicações para o </w:t>
      </w:r>
      <w:r w:rsidR="00D53C30" w:rsidRPr="00152CFE">
        <w:rPr>
          <w:rFonts w:eastAsia="Times New Roman" w:cs="Times New Roman"/>
          <w:bCs/>
          <w:color w:val="403152"/>
          <w:sz w:val="24"/>
          <w:szCs w:val="24"/>
          <w:lang w:eastAsia="pt-BR"/>
        </w:rPr>
        <w:t>Iphan</w:t>
      </w:r>
      <w:r w:rsidRPr="00152CFE">
        <w:rPr>
          <w:rFonts w:eastAsia="Times New Roman" w:cs="Times New Roman"/>
          <w:bCs/>
          <w:color w:val="403152"/>
          <w:sz w:val="24"/>
          <w:szCs w:val="24"/>
          <w:lang w:eastAsia="pt-BR"/>
        </w:rPr>
        <w:t xml:space="preserve"> e para o pacto, uma vez que a diretriz principal é que toda a proposta seja construída </w:t>
      </w:r>
      <w:r w:rsidR="0063183A">
        <w:rPr>
          <w:rFonts w:eastAsia="Times New Roman" w:cs="Times New Roman"/>
          <w:bCs/>
          <w:color w:val="403152"/>
          <w:sz w:val="24"/>
          <w:szCs w:val="24"/>
          <w:lang w:eastAsia="pt-BR"/>
        </w:rPr>
        <w:t xml:space="preserve">de modo participativo, </w:t>
      </w:r>
      <w:r w:rsidRPr="00152CFE">
        <w:rPr>
          <w:rFonts w:eastAsia="Times New Roman" w:cs="Times New Roman"/>
          <w:bCs/>
          <w:color w:val="403152"/>
          <w:sz w:val="24"/>
          <w:szCs w:val="24"/>
          <w:lang w:eastAsia="pt-BR"/>
        </w:rPr>
        <w:t>conjuntamente com os parceiros.</w:t>
      </w:r>
    </w:p>
    <w:p w14:paraId="3A062326"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187F2BDE" w14:textId="77777777" w:rsidR="0065457F" w:rsidRDefault="0065457F" w:rsidP="004F6089">
      <w:pPr>
        <w:spacing w:after="0" w:line="240" w:lineRule="auto"/>
        <w:jc w:val="both"/>
        <w:rPr>
          <w:rFonts w:eastAsia="Times New Roman" w:cs="Times New Roman"/>
          <w:bCs/>
          <w:color w:val="403152"/>
          <w:sz w:val="24"/>
          <w:szCs w:val="24"/>
          <w:lang w:eastAsia="pt-BR"/>
        </w:rPr>
      </w:pPr>
    </w:p>
    <w:p w14:paraId="61C2ACED" w14:textId="77777777" w:rsidR="004F6089" w:rsidRDefault="0063183A" w:rsidP="004F6089">
      <w:pPr>
        <w:spacing w:after="0" w:line="240" w:lineRule="auto"/>
        <w:jc w:val="both"/>
        <w:rPr>
          <w:rFonts w:eastAsia="Times New Roman" w:cs="Times New Roman"/>
          <w:bCs/>
          <w:color w:val="403152"/>
          <w:sz w:val="24"/>
          <w:szCs w:val="24"/>
          <w:lang w:eastAsia="pt-BR"/>
        </w:rPr>
      </w:pPr>
      <w:r>
        <w:rPr>
          <w:rFonts w:eastAsia="Times New Roman" w:cs="Times New Roman"/>
          <w:bCs/>
          <w:color w:val="403152"/>
          <w:sz w:val="24"/>
          <w:szCs w:val="24"/>
          <w:lang w:eastAsia="pt-BR"/>
        </w:rPr>
        <w:t xml:space="preserve">Para trazer elementos de análise referentes a essas considerações, </w:t>
      </w:r>
      <w:r w:rsidR="004F6089" w:rsidRPr="00152CFE">
        <w:rPr>
          <w:rFonts w:eastAsia="Times New Roman" w:cs="Times New Roman"/>
          <w:bCs/>
          <w:color w:val="403152"/>
          <w:sz w:val="24"/>
          <w:szCs w:val="24"/>
          <w:lang w:eastAsia="pt-BR"/>
        </w:rPr>
        <w:t xml:space="preserve">foi feita uma pesquisa sobre instrumentos usados pelo </w:t>
      </w:r>
      <w:r w:rsidR="00D53C30" w:rsidRPr="00152CFE">
        <w:rPr>
          <w:rFonts w:eastAsia="Times New Roman" w:cs="Times New Roman"/>
          <w:bCs/>
          <w:color w:val="403152"/>
          <w:sz w:val="24"/>
          <w:szCs w:val="24"/>
          <w:lang w:eastAsia="pt-BR"/>
        </w:rPr>
        <w:t>Iphan</w:t>
      </w:r>
      <w:r>
        <w:rPr>
          <w:rFonts w:eastAsia="Times New Roman" w:cs="Times New Roman"/>
          <w:bCs/>
          <w:color w:val="403152"/>
          <w:sz w:val="24"/>
          <w:szCs w:val="24"/>
          <w:lang w:eastAsia="pt-BR"/>
        </w:rPr>
        <w:t>,</w:t>
      </w:r>
      <w:r w:rsidR="004F6089" w:rsidRPr="00152CFE">
        <w:rPr>
          <w:rFonts w:eastAsia="Times New Roman" w:cs="Times New Roman"/>
          <w:bCs/>
          <w:color w:val="403152"/>
          <w:sz w:val="24"/>
          <w:szCs w:val="24"/>
          <w:lang w:eastAsia="pt-BR"/>
        </w:rPr>
        <w:t xml:space="preserve"> seu caráter e o trâmite</w:t>
      </w:r>
      <w:r>
        <w:rPr>
          <w:rFonts w:eastAsia="Times New Roman" w:cs="Times New Roman"/>
          <w:bCs/>
          <w:color w:val="403152"/>
          <w:sz w:val="24"/>
          <w:szCs w:val="24"/>
          <w:lang w:eastAsia="pt-BR"/>
        </w:rPr>
        <w:t>, se</w:t>
      </w:r>
      <w:r w:rsidR="004F6089" w:rsidRPr="00152CFE">
        <w:rPr>
          <w:rFonts w:eastAsia="Times New Roman" w:cs="Times New Roman"/>
          <w:bCs/>
          <w:color w:val="403152"/>
          <w:sz w:val="24"/>
          <w:szCs w:val="24"/>
          <w:lang w:eastAsia="pt-BR"/>
        </w:rPr>
        <w:t xml:space="preserve"> prevê manifestação da Procuradoria Jurídica (Profer) e do Conselho Consultivo:</w:t>
      </w:r>
    </w:p>
    <w:p w14:paraId="0470F2AB" w14:textId="77777777" w:rsidR="0065457F" w:rsidRDefault="0065457F" w:rsidP="004F6089">
      <w:pPr>
        <w:spacing w:after="0" w:line="240" w:lineRule="auto"/>
        <w:jc w:val="both"/>
        <w:rPr>
          <w:rFonts w:eastAsia="Times New Roman" w:cs="Times New Roman"/>
          <w:bCs/>
          <w:color w:val="403152"/>
          <w:sz w:val="24"/>
          <w:szCs w:val="24"/>
          <w:lang w:eastAsia="pt-BR"/>
        </w:rPr>
      </w:pPr>
    </w:p>
    <w:p w14:paraId="7C1A332E" w14:textId="77777777" w:rsidR="0065457F" w:rsidRPr="00D40C4F" w:rsidRDefault="0065457F" w:rsidP="004F6089">
      <w:pPr>
        <w:spacing w:after="0" w:line="240" w:lineRule="auto"/>
        <w:jc w:val="both"/>
        <w:rPr>
          <w:rFonts w:eastAsia="Times New Roman" w:cs="Times New Roman"/>
          <w:color w:val="403152"/>
          <w:sz w:val="24"/>
          <w:szCs w:val="24"/>
          <w:lang w:eastAsia="pt-BR"/>
        </w:rPr>
      </w:pPr>
    </w:p>
    <w:tbl>
      <w:tblPr>
        <w:tblW w:w="5198" w:type="pct"/>
        <w:tblLayout w:type="fixed"/>
        <w:tblCellMar>
          <w:top w:w="15" w:type="dxa"/>
          <w:left w:w="15" w:type="dxa"/>
          <w:bottom w:w="15" w:type="dxa"/>
          <w:right w:w="15" w:type="dxa"/>
        </w:tblCellMar>
        <w:tblLook w:val="04A0" w:firstRow="1" w:lastRow="0" w:firstColumn="1" w:lastColumn="0" w:noHBand="0" w:noVBand="1"/>
      </w:tblPr>
      <w:tblGrid>
        <w:gridCol w:w="1263"/>
        <w:gridCol w:w="886"/>
        <w:gridCol w:w="884"/>
        <w:gridCol w:w="737"/>
        <w:gridCol w:w="737"/>
        <w:gridCol w:w="4500"/>
      </w:tblGrid>
      <w:tr w:rsidR="0063183A" w:rsidRPr="00152CFE" w14:paraId="505C73C6" w14:textId="77777777" w:rsidTr="0063183A">
        <w:trPr>
          <w:cantSplit/>
          <w:trHeight w:val="1430"/>
        </w:trPr>
        <w:tc>
          <w:tcPr>
            <w:tcW w:w="701" w:type="pct"/>
            <w:tcBorders>
              <w:top w:val="single" w:sz="8" w:space="0" w:color="F8F8F8"/>
              <w:left w:val="single" w:sz="8" w:space="0" w:color="F8F8F8"/>
              <w:bottom w:val="single" w:sz="8" w:space="0" w:color="F8F8F8"/>
              <w:right w:val="single" w:sz="8" w:space="0" w:color="F8F8F8"/>
            </w:tcBorders>
            <w:shd w:val="clear" w:color="auto" w:fill="262626" w:themeFill="text1" w:themeFillTint="D9"/>
            <w:tcMar>
              <w:top w:w="100" w:type="dxa"/>
              <w:left w:w="80" w:type="dxa"/>
              <w:bottom w:w="100" w:type="dxa"/>
              <w:right w:w="80" w:type="dxa"/>
            </w:tcMar>
            <w:textDirection w:val="btLr"/>
            <w:hideMark/>
          </w:tcPr>
          <w:p w14:paraId="142A5A3C" w14:textId="77777777" w:rsidR="004F6089" w:rsidRPr="0063183A" w:rsidRDefault="004F6089" w:rsidP="00122325">
            <w:pPr>
              <w:spacing w:after="0" w:line="240" w:lineRule="auto"/>
              <w:ind w:left="113" w:right="113"/>
              <w:rPr>
                <w:rFonts w:eastAsia="Times New Roman" w:cs="Times New Roman"/>
                <w:b/>
                <w:color w:val="F8F8F8"/>
                <w:sz w:val="16"/>
                <w:szCs w:val="16"/>
                <w:lang w:eastAsia="pt-BR"/>
              </w:rPr>
            </w:pPr>
          </w:p>
          <w:p w14:paraId="37D46047" w14:textId="77777777" w:rsidR="004F6089" w:rsidRPr="0063183A" w:rsidRDefault="00122325" w:rsidP="00122325">
            <w:pPr>
              <w:spacing w:after="0" w:line="240" w:lineRule="auto"/>
              <w:ind w:left="113" w:right="113"/>
              <w:jc w:val="both"/>
              <w:rPr>
                <w:rFonts w:eastAsia="Times New Roman" w:cs="Times New Roman"/>
                <w:b/>
                <w:color w:val="F8F8F8"/>
                <w:sz w:val="16"/>
                <w:szCs w:val="16"/>
                <w:lang w:eastAsia="pt-BR"/>
              </w:rPr>
            </w:pPr>
            <w:r w:rsidRPr="0063183A">
              <w:rPr>
                <w:rFonts w:eastAsia="Times New Roman" w:cs="Times New Roman"/>
                <w:b/>
                <w:bCs/>
                <w:color w:val="F8F8F8"/>
                <w:sz w:val="16"/>
                <w:szCs w:val="16"/>
                <w:lang w:eastAsia="pt-BR"/>
              </w:rPr>
              <w:t>INSTRUMENTO</w:t>
            </w:r>
          </w:p>
        </w:tc>
        <w:tc>
          <w:tcPr>
            <w:tcW w:w="492" w:type="pct"/>
            <w:tcBorders>
              <w:top w:val="single" w:sz="8" w:space="0" w:color="F8F8F8"/>
              <w:left w:val="single" w:sz="8" w:space="0" w:color="F8F8F8"/>
              <w:bottom w:val="single" w:sz="8" w:space="0" w:color="F8F8F8"/>
              <w:right w:val="single" w:sz="8" w:space="0" w:color="F8F8F8"/>
            </w:tcBorders>
            <w:shd w:val="clear" w:color="auto" w:fill="262626" w:themeFill="text1" w:themeFillTint="D9"/>
            <w:tcMar>
              <w:top w:w="100" w:type="dxa"/>
              <w:left w:w="80" w:type="dxa"/>
              <w:bottom w:w="100" w:type="dxa"/>
              <w:right w:w="80" w:type="dxa"/>
            </w:tcMar>
            <w:textDirection w:val="btLr"/>
            <w:hideMark/>
          </w:tcPr>
          <w:p w14:paraId="697E4B46" w14:textId="77777777" w:rsidR="004F6089" w:rsidRPr="0063183A" w:rsidRDefault="00122325" w:rsidP="00122325">
            <w:pPr>
              <w:spacing w:after="0" w:line="240" w:lineRule="auto"/>
              <w:ind w:left="113" w:right="113"/>
              <w:jc w:val="both"/>
              <w:rPr>
                <w:rFonts w:eastAsia="Times New Roman" w:cs="Times New Roman"/>
                <w:b/>
                <w:color w:val="F8F8F8"/>
                <w:sz w:val="16"/>
                <w:szCs w:val="16"/>
                <w:lang w:eastAsia="pt-BR"/>
              </w:rPr>
            </w:pPr>
            <w:r w:rsidRPr="0063183A">
              <w:rPr>
                <w:rFonts w:eastAsia="Times New Roman" w:cs="Times New Roman"/>
                <w:b/>
                <w:bCs/>
                <w:color w:val="F8F8F8"/>
                <w:sz w:val="16"/>
                <w:szCs w:val="16"/>
                <w:lang w:eastAsia="pt-BR"/>
              </w:rPr>
              <w:t>INSTITUÍDO POR?</w:t>
            </w:r>
          </w:p>
        </w:tc>
        <w:tc>
          <w:tcPr>
            <w:tcW w:w="491" w:type="pct"/>
            <w:tcBorders>
              <w:top w:val="single" w:sz="8" w:space="0" w:color="F8F8F8"/>
              <w:left w:val="single" w:sz="8" w:space="0" w:color="F8F8F8"/>
              <w:bottom w:val="single" w:sz="8" w:space="0" w:color="F8F8F8"/>
              <w:right w:val="single" w:sz="8" w:space="0" w:color="F8F8F8"/>
            </w:tcBorders>
            <w:shd w:val="clear" w:color="auto" w:fill="262626" w:themeFill="text1" w:themeFillTint="D9"/>
            <w:tcMar>
              <w:top w:w="100" w:type="dxa"/>
              <w:left w:w="80" w:type="dxa"/>
              <w:bottom w:w="100" w:type="dxa"/>
              <w:right w:w="80" w:type="dxa"/>
            </w:tcMar>
            <w:textDirection w:val="btLr"/>
            <w:hideMark/>
          </w:tcPr>
          <w:p w14:paraId="2D1AA136" w14:textId="77777777" w:rsidR="004F6089" w:rsidRPr="0063183A" w:rsidRDefault="00122325" w:rsidP="00122325">
            <w:pPr>
              <w:spacing w:after="0" w:line="240" w:lineRule="auto"/>
              <w:ind w:left="113" w:right="113"/>
              <w:jc w:val="both"/>
              <w:rPr>
                <w:rFonts w:eastAsia="Times New Roman" w:cs="Times New Roman"/>
                <w:b/>
                <w:color w:val="F8F8F8"/>
                <w:sz w:val="16"/>
                <w:szCs w:val="16"/>
                <w:lang w:eastAsia="pt-BR"/>
              </w:rPr>
            </w:pPr>
            <w:r w:rsidRPr="0063183A">
              <w:rPr>
                <w:rFonts w:eastAsia="Times New Roman" w:cs="Times New Roman"/>
                <w:b/>
                <w:bCs/>
                <w:color w:val="F8F8F8"/>
                <w:sz w:val="16"/>
                <w:szCs w:val="16"/>
                <w:lang w:eastAsia="pt-BR"/>
              </w:rPr>
              <w:t>CARÁTER DO INSTRUMENTO</w:t>
            </w:r>
          </w:p>
        </w:tc>
        <w:tc>
          <w:tcPr>
            <w:tcW w:w="409" w:type="pct"/>
            <w:tcBorders>
              <w:top w:val="single" w:sz="8" w:space="0" w:color="F8F8F8"/>
              <w:left w:val="single" w:sz="8" w:space="0" w:color="F8F8F8"/>
              <w:bottom w:val="single" w:sz="8" w:space="0" w:color="F8F8F8"/>
              <w:right w:val="single" w:sz="8" w:space="0" w:color="F8F8F8"/>
            </w:tcBorders>
            <w:shd w:val="clear" w:color="auto" w:fill="262626" w:themeFill="text1" w:themeFillTint="D9"/>
            <w:tcMar>
              <w:top w:w="100" w:type="dxa"/>
              <w:left w:w="80" w:type="dxa"/>
              <w:bottom w:w="100" w:type="dxa"/>
              <w:right w:w="80" w:type="dxa"/>
            </w:tcMar>
            <w:textDirection w:val="btLr"/>
            <w:hideMark/>
          </w:tcPr>
          <w:p w14:paraId="71A753DB" w14:textId="77777777" w:rsidR="004F6089" w:rsidRPr="0063183A" w:rsidRDefault="00122325" w:rsidP="00D53C30">
            <w:pPr>
              <w:spacing w:after="0" w:line="240" w:lineRule="auto"/>
              <w:ind w:left="113" w:right="113"/>
              <w:jc w:val="both"/>
              <w:rPr>
                <w:rFonts w:eastAsia="Times New Roman" w:cs="Times New Roman"/>
                <w:b/>
                <w:color w:val="F8F8F8"/>
                <w:sz w:val="16"/>
                <w:szCs w:val="16"/>
                <w:lang w:eastAsia="pt-BR"/>
              </w:rPr>
            </w:pPr>
            <w:r w:rsidRPr="0063183A">
              <w:rPr>
                <w:rFonts w:eastAsia="Times New Roman" w:cs="Times New Roman"/>
                <w:b/>
                <w:bCs/>
                <w:color w:val="F8F8F8"/>
                <w:sz w:val="16"/>
                <w:szCs w:val="16"/>
                <w:lang w:eastAsia="pt-BR"/>
              </w:rPr>
              <w:t>PASSA PELA PRO</w:t>
            </w:r>
            <w:r w:rsidR="00D53C30" w:rsidRPr="0063183A">
              <w:rPr>
                <w:rFonts w:eastAsia="Times New Roman" w:cs="Times New Roman"/>
                <w:b/>
                <w:bCs/>
                <w:color w:val="F8F8F8"/>
                <w:sz w:val="16"/>
                <w:szCs w:val="16"/>
                <w:lang w:eastAsia="pt-BR"/>
              </w:rPr>
              <w:t>FER</w:t>
            </w:r>
            <w:r w:rsidRPr="0063183A">
              <w:rPr>
                <w:rFonts w:eastAsia="Times New Roman" w:cs="Times New Roman"/>
                <w:b/>
                <w:bCs/>
                <w:color w:val="F8F8F8"/>
                <w:sz w:val="16"/>
                <w:szCs w:val="16"/>
                <w:lang w:eastAsia="pt-BR"/>
              </w:rPr>
              <w:t>?</w:t>
            </w:r>
          </w:p>
        </w:tc>
        <w:tc>
          <w:tcPr>
            <w:tcW w:w="409" w:type="pct"/>
            <w:tcBorders>
              <w:top w:val="single" w:sz="8" w:space="0" w:color="F8F8F8"/>
              <w:left w:val="single" w:sz="8" w:space="0" w:color="F8F8F8"/>
              <w:bottom w:val="single" w:sz="8" w:space="0" w:color="F8F8F8"/>
              <w:right w:val="single" w:sz="8" w:space="0" w:color="F8F8F8"/>
            </w:tcBorders>
            <w:shd w:val="clear" w:color="auto" w:fill="262626" w:themeFill="text1" w:themeFillTint="D9"/>
            <w:tcMar>
              <w:top w:w="100" w:type="dxa"/>
              <w:left w:w="80" w:type="dxa"/>
              <w:bottom w:w="100" w:type="dxa"/>
              <w:right w:w="80" w:type="dxa"/>
            </w:tcMar>
            <w:textDirection w:val="btLr"/>
            <w:hideMark/>
          </w:tcPr>
          <w:p w14:paraId="3B48DE16" w14:textId="77777777" w:rsidR="004F6089" w:rsidRPr="0063183A" w:rsidRDefault="00122325" w:rsidP="00122325">
            <w:pPr>
              <w:spacing w:after="0" w:line="240" w:lineRule="auto"/>
              <w:ind w:left="113" w:right="113"/>
              <w:jc w:val="both"/>
              <w:rPr>
                <w:rFonts w:eastAsia="Times New Roman" w:cs="Times New Roman"/>
                <w:b/>
                <w:color w:val="F8F8F8"/>
                <w:sz w:val="16"/>
                <w:szCs w:val="16"/>
                <w:lang w:eastAsia="pt-BR"/>
              </w:rPr>
            </w:pPr>
            <w:r w:rsidRPr="0063183A">
              <w:rPr>
                <w:rFonts w:eastAsia="Times New Roman" w:cs="Times New Roman"/>
                <w:b/>
                <w:bCs/>
                <w:color w:val="F8F8F8"/>
                <w:sz w:val="16"/>
                <w:szCs w:val="16"/>
                <w:lang w:eastAsia="pt-BR"/>
              </w:rPr>
              <w:t>PASSA PELO CONSELHO?</w:t>
            </w:r>
          </w:p>
        </w:tc>
        <w:tc>
          <w:tcPr>
            <w:tcW w:w="2498" w:type="pct"/>
            <w:tcBorders>
              <w:top w:val="single" w:sz="8" w:space="0" w:color="F8F8F8"/>
              <w:left w:val="single" w:sz="8" w:space="0" w:color="F8F8F8"/>
              <w:bottom w:val="single" w:sz="8" w:space="0" w:color="F8F8F8"/>
              <w:right w:val="single" w:sz="8" w:space="0" w:color="F8F8F8"/>
            </w:tcBorders>
            <w:shd w:val="clear" w:color="auto" w:fill="262626" w:themeFill="text1" w:themeFillTint="D9"/>
            <w:tcMar>
              <w:top w:w="100" w:type="dxa"/>
              <w:left w:w="80" w:type="dxa"/>
              <w:bottom w:w="100" w:type="dxa"/>
              <w:right w:w="80" w:type="dxa"/>
            </w:tcMar>
            <w:vAlign w:val="center"/>
            <w:hideMark/>
          </w:tcPr>
          <w:p w14:paraId="757CD0A0" w14:textId="77777777" w:rsidR="004F6089" w:rsidRPr="0063183A" w:rsidRDefault="00122325" w:rsidP="0051759C">
            <w:pPr>
              <w:spacing w:after="0" w:line="240" w:lineRule="auto"/>
              <w:jc w:val="center"/>
              <w:rPr>
                <w:rFonts w:eastAsia="Times New Roman" w:cs="Times New Roman"/>
                <w:b/>
                <w:color w:val="F8F8F8"/>
                <w:sz w:val="16"/>
                <w:szCs w:val="16"/>
                <w:lang w:eastAsia="pt-BR"/>
              </w:rPr>
            </w:pPr>
            <w:r w:rsidRPr="0063183A">
              <w:rPr>
                <w:rFonts w:eastAsia="Times New Roman" w:cs="Times New Roman"/>
                <w:b/>
                <w:bCs/>
                <w:color w:val="F8F8F8"/>
                <w:sz w:val="16"/>
                <w:szCs w:val="16"/>
                <w:lang w:eastAsia="pt-BR"/>
              </w:rPr>
              <w:t>OBSERVAÇÃO</w:t>
            </w:r>
          </w:p>
        </w:tc>
      </w:tr>
      <w:tr w:rsidR="0063183A" w:rsidRPr="00152CFE" w14:paraId="5D730F7C" w14:textId="77777777" w:rsidTr="0063183A">
        <w:trPr>
          <w:cantSplit/>
          <w:trHeight w:val="1340"/>
        </w:trPr>
        <w:tc>
          <w:tcPr>
            <w:tcW w:w="701" w:type="pct"/>
            <w:tcBorders>
              <w:top w:val="single" w:sz="8" w:space="0" w:color="F8F8F8"/>
              <w:left w:val="single" w:sz="8" w:space="0" w:color="000000"/>
              <w:bottom w:val="single" w:sz="18" w:space="0" w:color="F8F8F8"/>
              <w:right w:val="single" w:sz="8" w:space="0" w:color="000000"/>
            </w:tcBorders>
            <w:shd w:val="clear" w:color="auto" w:fill="262626" w:themeFill="text1" w:themeFillTint="D9"/>
            <w:tcMar>
              <w:top w:w="100" w:type="dxa"/>
              <w:left w:w="80" w:type="dxa"/>
              <w:bottom w:w="100" w:type="dxa"/>
              <w:right w:w="80" w:type="dxa"/>
            </w:tcMar>
            <w:textDirection w:val="btLr"/>
            <w:vAlign w:val="center"/>
            <w:hideMark/>
          </w:tcPr>
          <w:p w14:paraId="05D25145" w14:textId="77777777" w:rsidR="007F720B" w:rsidRPr="0063183A" w:rsidRDefault="007F720B" w:rsidP="00474657">
            <w:pPr>
              <w:spacing w:after="0" w:line="240" w:lineRule="auto"/>
              <w:ind w:left="413" w:right="113"/>
              <w:jc w:val="center"/>
              <w:rPr>
                <w:rFonts w:eastAsia="Times New Roman" w:cs="Times New Roman"/>
                <w:b/>
                <w:bCs/>
                <w:color w:val="F8F8F8"/>
                <w:sz w:val="16"/>
                <w:szCs w:val="16"/>
                <w:lang w:eastAsia="pt-BR"/>
              </w:rPr>
            </w:pPr>
            <w:r w:rsidRPr="0063183A">
              <w:rPr>
                <w:rFonts w:eastAsia="Times New Roman" w:cs="Times New Roman"/>
                <w:b/>
                <w:bCs/>
                <w:color w:val="F8F8F8"/>
                <w:sz w:val="16"/>
                <w:szCs w:val="16"/>
                <w:lang w:eastAsia="pt-BR"/>
              </w:rPr>
              <w:t>TOMBAMENTO</w:t>
            </w:r>
          </w:p>
        </w:tc>
        <w:tc>
          <w:tcPr>
            <w:tcW w:w="492" w:type="pct"/>
            <w:vMerge w:val="restart"/>
            <w:tcBorders>
              <w:top w:val="single" w:sz="8" w:space="0" w:color="F8F8F8"/>
              <w:left w:val="single" w:sz="8" w:space="0" w:color="000000"/>
              <w:right w:val="single" w:sz="8" w:space="0" w:color="000000"/>
            </w:tcBorders>
            <w:tcMar>
              <w:top w:w="100" w:type="dxa"/>
              <w:left w:w="80" w:type="dxa"/>
              <w:bottom w:w="100" w:type="dxa"/>
              <w:right w:w="80" w:type="dxa"/>
            </w:tcMar>
            <w:textDirection w:val="btLr"/>
            <w:vAlign w:val="center"/>
            <w:hideMark/>
          </w:tcPr>
          <w:p w14:paraId="70846B7A" w14:textId="77777777" w:rsidR="007F720B" w:rsidRPr="0063183A" w:rsidRDefault="007F720B" w:rsidP="007F2310">
            <w:pPr>
              <w:spacing w:after="0" w:line="240" w:lineRule="auto"/>
              <w:ind w:left="113" w:right="113"/>
              <w:jc w:val="center"/>
              <w:rPr>
                <w:rFonts w:eastAsia="Times New Roman" w:cs="Times New Roman"/>
                <w:color w:val="403152"/>
                <w:sz w:val="18"/>
                <w:szCs w:val="18"/>
                <w:lang w:eastAsia="pt-BR"/>
              </w:rPr>
            </w:pPr>
            <w:r w:rsidRPr="0063183A">
              <w:rPr>
                <w:rFonts w:eastAsia="Times New Roman" w:cs="Times New Roman"/>
                <w:bCs/>
                <w:color w:val="403152"/>
                <w:sz w:val="18"/>
                <w:szCs w:val="18"/>
                <w:lang w:eastAsia="pt-BR"/>
              </w:rPr>
              <w:t xml:space="preserve">                                       DL 25/1937</w:t>
            </w:r>
          </w:p>
        </w:tc>
        <w:tc>
          <w:tcPr>
            <w:tcW w:w="491" w:type="pct"/>
            <w:tcBorders>
              <w:top w:val="single" w:sz="8" w:space="0" w:color="F8F8F8"/>
              <w:left w:val="single" w:sz="8" w:space="0" w:color="000000"/>
              <w:bottom w:val="single" w:sz="18" w:space="0" w:color="auto"/>
              <w:right w:val="single" w:sz="8" w:space="0" w:color="000000"/>
            </w:tcBorders>
            <w:tcMar>
              <w:top w:w="100" w:type="dxa"/>
              <w:left w:w="80" w:type="dxa"/>
              <w:bottom w:w="100" w:type="dxa"/>
              <w:right w:w="80" w:type="dxa"/>
            </w:tcMar>
            <w:textDirection w:val="btLr"/>
            <w:vAlign w:val="center"/>
            <w:hideMark/>
          </w:tcPr>
          <w:p w14:paraId="231C15FE" w14:textId="77777777" w:rsidR="007F720B" w:rsidRPr="0063183A" w:rsidRDefault="007F720B" w:rsidP="0050524C">
            <w:pPr>
              <w:spacing w:after="0" w:line="240" w:lineRule="auto"/>
              <w:ind w:left="113" w:right="113"/>
              <w:jc w:val="both"/>
              <w:rPr>
                <w:rFonts w:eastAsia="Times New Roman" w:cs="Times New Roman"/>
                <w:color w:val="403152"/>
                <w:sz w:val="18"/>
                <w:szCs w:val="18"/>
                <w:lang w:eastAsia="pt-BR"/>
              </w:rPr>
            </w:pPr>
            <w:r w:rsidRPr="0063183A">
              <w:rPr>
                <w:rFonts w:eastAsia="Times New Roman" w:cs="Times New Roman"/>
                <w:bCs/>
                <w:color w:val="403152"/>
                <w:sz w:val="18"/>
                <w:szCs w:val="18"/>
                <w:lang w:eastAsia="pt-BR"/>
              </w:rPr>
              <w:t>Proteção</w:t>
            </w:r>
          </w:p>
        </w:tc>
        <w:tc>
          <w:tcPr>
            <w:tcW w:w="409" w:type="pct"/>
            <w:vMerge w:val="restart"/>
            <w:tcBorders>
              <w:top w:val="single" w:sz="8" w:space="0" w:color="F8F8F8"/>
              <w:left w:val="single" w:sz="8" w:space="0" w:color="000000"/>
              <w:right w:val="single" w:sz="8" w:space="0" w:color="000000"/>
            </w:tcBorders>
            <w:tcMar>
              <w:top w:w="100" w:type="dxa"/>
              <w:left w:w="80" w:type="dxa"/>
              <w:bottom w:w="100" w:type="dxa"/>
              <w:right w:w="80" w:type="dxa"/>
            </w:tcMar>
            <w:hideMark/>
          </w:tcPr>
          <w:p w14:paraId="07846FB1" w14:textId="77777777" w:rsidR="007F720B" w:rsidRPr="0063183A" w:rsidRDefault="007F720B" w:rsidP="007F720B">
            <w:pPr>
              <w:spacing w:after="0" w:line="240" w:lineRule="auto"/>
              <w:jc w:val="center"/>
              <w:rPr>
                <w:rFonts w:eastAsia="Times New Roman" w:cs="Times New Roman"/>
                <w:bCs/>
                <w:color w:val="403152"/>
                <w:sz w:val="18"/>
                <w:szCs w:val="18"/>
                <w:lang w:eastAsia="pt-BR"/>
              </w:rPr>
            </w:pPr>
          </w:p>
          <w:p w14:paraId="7EBD9889" w14:textId="77777777" w:rsidR="007F720B" w:rsidRPr="0063183A" w:rsidRDefault="007F720B" w:rsidP="007F720B">
            <w:pPr>
              <w:spacing w:after="0" w:line="240" w:lineRule="auto"/>
              <w:jc w:val="center"/>
              <w:rPr>
                <w:rFonts w:eastAsia="Times New Roman" w:cs="Times New Roman"/>
                <w:bCs/>
                <w:color w:val="403152"/>
                <w:sz w:val="18"/>
                <w:szCs w:val="18"/>
                <w:lang w:eastAsia="pt-BR"/>
              </w:rPr>
            </w:pPr>
          </w:p>
          <w:p w14:paraId="4A91CBA9" w14:textId="77777777" w:rsidR="007F720B" w:rsidRPr="0063183A" w:rsidRDefault="007F720B" w:rsidP="007F720B">
            <w:pPr>
              <w:spacing w:after="0" w:line="240" w:lineRule="auto"/>
              <w:jc w:val="center"/>
              <w:rPr>
                <w:rFonts w:eastAsia="Times New Roman" w:cs="Times New Roman"/>
                <w:bCs/>
                <w:color w:val="403152"/>
                <w:sz w:val="18"/>
                <w:szCs w:val="18"/>
                <w:lang w:eastAsia="pt-BR"/>
              </w:rPr>
            </w:pPr>
          </w:p>
          <w:p w14:paraId="563EF107" w14:textId="77777777" w:rsidR="007F720B" w:rsidRPr="0063183A" w:rsidRDefault="007F720B" w:rsidP="007F720B">
            <w:pPr>
              <w:spacing w:after="0" w:line="240" w:lineRule="auto"/>
              <w:jc w:val="center"/>
              <w:rPr>
                <w:rFonts w:eastAsia="Times New Roman" w:cs="Times New Roman"/>
                <w:color w:val="403152"/>
                <w:sz w:val="18"/>
                <w:szCs w:val="18"/>
                <w:lang w:eastAsia="pt-BR"/>
              </w:rPr>
            </w:pPr>
            <w:r w:rsidRPr="0063183A">
              <w:rPr>
                <w:rFonts w:eastAsia="Times New Roman" w:cs="Times New Roman"/>
                <w:bCs/>
                <w:color w:val="403152"/>
                <w:sz w:val="18"/>
                <w:szCs w:val="18"/>
                <w:lang w:eastAsia="pt-BR"/>
              </w:rPr>
              <w:t>sim</w:t>
            </w:r>
          </w:p>
        </w:tc>
        <w:tc>
          <w:tcPr>
            <w:tcW w:w="409" w:type="pct"/>
            <w:vMerge w:val="restart"/>
            <w:tcBorders>
              <w:top w:val="single" w:sz="8" w:space="0" w:color="F8F8F8"/>
              <w:left w:val="single" w:sz="8" w:space="0" w:color="000000"/>
              <w:right w:val="single" w:sz="8" w:space="0" w:color="000000"/>
            </w:tcBorders>
            <w:tcMar>
              <w:top w:w="100" w:type="dxa"/>
              <w:left w:w="80" w:type="dxa"/>
              <w:bottom w:w="100" w:type="dxa"/>
              <w:right w:w="80" w:type="dxa"/>
            </w:tcMar>
            <w:hideMark/>
          </w:tcPr>
          <w:p w14:paraId="47B18331" w14:textId="77777777" w:rsidR="007F720B" w:rsidRPr="0063183A" w:rsidRDefault="007F720B" w:rsidP="007F720B">
            <w:pPr>
              <w:spacing w:after="0" w:line="240" w:lineRule="auto"/>
              <w:jc w:val="center"/>
              <w:rPr>
                <w:rFonts w:eastAsia="Times New Roman" w:cs="Times New Roman"/>
                <w:bCs/>
                <w:color w:val="403152"/>
                <w:sz w:val="18"/>
                <w:szCs w:val="18"/>
                <w:lang w:eastAsia="pt-BR"/>
              </w:rPr>
            </w:pPr>
          </w:p>
          <w:p w14:paraId="0002CCFD" w14:textId="77777777" w:rsidR="007F720B" w:rsidRPr="0063183A" w:rsidRDefault="007F720B" w:rsidP="007F720B">
            <w:pPr>
              <w:spacing w:after="0" w:line="240" w:lineRule="auto"/>
              <w:jc w:val="center"/>
              <w:rPr>
                <w:rFonts w:eastAsia="Times New Roman" w:cs="Times New Roman"/>
                <w:bCs/>
                <w:color w:val="403152"/>
                <w:sz w:val="18"/>
                <w:szCs w:val="18"/>
                <w:lang w:eastAsia="pt-BR"/>
              </w:rPr>
            </w:pPr>
          </w:p>
          <w:p w14:paraId="067EC5C1" w14:textId="77777777" w:rsidR="007F720B" w:rsidRPr="0063183A" w:rsidRDefault="007F720B" w:rsidP="007F720B">
            <w:pPr>
              <w:spacing w:after="0" w:line="240" w:lineRule="auto"/>
              <w:jc w:val="center"/>
              <w:rPr>
                <w:rFonts w:eastAsia="Times New Roman" w:cs="Times New Roman"/>
                <w:bCs/>
                <w:color w:val="403152"/>
                <w:sz w:val="18"/>
                <w:szCs w:val="18"/>
                <w:lang w:eastAsia="pt-BR"/>
              </w:rPr>
            </w:pPr>
          </w:p>
          <w:p w14:paraId="4875274D" w14:textId="77777777" w:rsidR="007F720B" w:rsidRPr="0063183A" w:rsidRDefault="007F720B" w:rsidP="007F720B">
            <w:pPr>
              <w:spacing w:after="0" w:line="240" w:lineRule="auto"/>
              <w:jc w:val="center"/>
              <w:rPr>
                <w:rFonts w:eastAsia="Times New Roman" w:cs="Times New Roman"/>
                <w:color w:val="403152"/>
                <w:sz w:val="18"/>
                <w:szCs w:val="18"/>
                <w:lang w:eastAsia="pt-BR"/>
              </w:rPr>
            </w:pPr>
            <w:r w:rsidRPr="0063183A">
              <w:rPr>
                <w:rFonts w:eastAsia="Times New Roman" w:cs="Times New Roman"/>
                <w:bCs/>
                <w:color w:val="403152"/>
                <w:sz w:val="18"/>
                <w:szCs w:val="18"/>
                <w:lang w:eastAsia="pt-BR"/>
              </w:rPr>
              <w:t>sim</w:t>
            </w:r>
          </w:p>
        </w:tc>
        <w:tc>
          <w:tcPr>
            <w:tcW w:w="2498" w:type="pct"/>
            <w:tcBorders>
              <w:top w:val="single" w:sz="8" w:space="0" w:color="F8F8F8"/>
              <w:left w:val="single" w:sz="8" w:space="0" w:color="000000"/>
              <w:bottom w:val="single" w:sz="18" w:space="0" w:color="auto"/>
              <w:right w:val="single" w:sz="8" w:space="0" w:color="000000"/>
            </w:tcBorders>
            <w:tcMar>
              <w:top w:w="100" w:type="dxa"/>
              <w:left w:w="80" w:type="dxa"/>
              <w:bottom w:w="100" w:type="dxa"/>
              <w:right w:w="80" w:type="dxa"/>
            </w:tcMar>
            <w:hideMark/>
          </w:tcPr>
          <w:p w14:paraId="51718066" w14:textId="77777777" w:rsidR="007F720B" w:rsidRPr="0063183A" w:rsidRDefault="007F720B" w:rsidP="004F6089">
            <w:pPr>
              <w:spacing w:after="0" w:line="240" w:lineRule="auto"/>
              <w:jc w:val="both"/>
              <w:rPr>
                <w:rFonts w:eastAsia="Times New Roman" w:cs="Times New Roman"/>
                <w:bCs/>
                <w:color w:val="403152"/>
                <w:sz w:val="18"/>
                <w:szCs w:val="18"/>
                <w:lang w:eastAsia="pt-BR"/>
              </w:rPr>
            </w:pPr>
            <w:r w:rsidRPr="0063183A">
              <w:rPr>
                <w:rFonts w:eastAsia="Times New Roman" w:cs="Times New Roman"/>
                <w:bCs/>
                <w:color w:val="403152"/>
                <w:sz w:val="18"/>
                <w:szCs w:val="18"/>
                <w:lang w:eastAsia="pt-BR"/>
              </w:rPr>
              <w:t xml:space="preserve">Na Política de Patrimônio Cultural Material do </w:t>
            </w:r>
            <w:r w:rsidR="00D53C30" w:rsidRPr="0063183A">
              <w:rPr>
                <w:rFonts w:eastAsia="Times New Roman" w:cs="Times New Roman"/>
                <w:bCs/>
                <w:color w:val="403152"/>
                <w:sz w:val="18"/>
                <w:szCs w:val="18"/>
                <w:lang w:eastAsia="pt-BR"/>
              </w:rPr>
              <w:t>Iphan</w:t>
            </w:r>
            <w:r w:rsidRPr="0063183A">
              <w:rPr>
                <w:rFonts w:eastAsia="Times New Roman" w:cs="Times New Roman"/>
                <w:bCs/>
                <w:color w:val="403152"/>
                <w:sz w:val="18"/>
                <w:szCs w:val="18"/>
                <w:lang w:eastAsia="pt-BR"/>
              </w:rPr>
              <w:t xml:space="preserve"> - PPCM (Portaria</w:t>
            </w:r>
            <w:r w:rsidR="00153C86">
              <w:rPr>
                <w:rFonts w:eastAsia="Times New Roman" w:cs="Times New Roman"/>
                <w:bCs/>
                <w:color w:val="403152"/>
                <w:sz w:val="18"/>
                <w:szCs w:val="18"/>
                <w:lang w:eastAsia="pt-BR"/>
              </w:rPr>
              <w:t xml:space="preserve"> nº</w:t>
            </w:r>
            <w:r w:rsidRPr="0063183A">
              <w:rPr>
                <w:rFonts w:eastAsia="Times New Roman" w:cs="Times New Roman"/>
                <w:bCs/>
                <w:color w:val="403152"/>
                <w:sz w:val="18"/>
                <w:szCs w:val="18"/>
                <w:lang w:eastAsia="pt-BR"/>
              </w:rPr>
              <w:t xml:space="preserve"> 375/2018): o objetivo do processo de Reconhecimento é explicitar os valores e a significação cultural atribuídos aos bens materiais.</w:t>
            </w:r>
          </w:p>
          <w:p w14:paraId="0A57981C" w14:textId="77777777" w:rsidR="007F720B" w:rsidRPr="0063183A" w:rsidRDefault="007F720B" w:rsidP="0063183A">
            <w:pPr>
              <w:spacing w:after="0" w:line="240" w:lineRule="auto"/>
              <w:jc w:val="both"/>
              <w:rPr>
                <w:rFonts w:eastAsia="Times New Roman" w:cs="Times New Roman"/>
                <w:color w:val="403152"/>
                <w:sz w:val="18"/>
                <w:szCs w:val="18"/>
                <w:lang w:eastAsia="pt-BR"/>
              </w:rPr>
            </w:pPr>
            <w:r w:rsidRPr="0063183A">
              <w:rPr>
                <w:rFonts w:eastAsia="Times New Roman" w:cs="Times New Roman"/>
                <w:bCs/>
                <w:color w:val="403152"/>
                <w:sz w:val="18"/>
                <w:szCs w:val="18"/>
                <w:lang w:eastAsia="pt-BR"/>
              </w:rPr>
              <w:t>O objetivo da Proteção é tutelar o patrimônio cultural material.</w:t>
            </w:r>
          </w:p>
        </w:tc>
      </w:tr>
      <w:tr w:rsidR="0063183A" w:rsidRPr="00152CFE" w14:paraId="2B96B915" w14:textId="77777777" w:rsidTr="0050524C">
        <w:trPr>
          <w:cantSplit/>
          <w:trHeight w:val="1465"/>
        </w:trPr>
        <w:tc>
          <w:tcPr>
            <w:tcW w:w="701" w:type="pct"/>
            <w:tcBorders>
              <w:top w:val="single" w:sz="18" w:space="0" w:color="F8F8F8"/>
              <w:left w:val="single" w:sz="8" w:space="0" w:color="000000"/>
              <w:bottom w:val="single" w:sz="8" w:space="0" w:color="000000"/>
              <w:right w:val="single" w:sz="8" w:space="0" w:color="000000"/>
            </w:tcBorders>
            <w:shd w:val="clear" w:color="auto" w:fill="262626" w:themeFill="text1" w:themeFillTint="D9"/>
            <w:tcMar>
              <w:top w:w="100" w:type="dxa"/>
              <w:left w:w="80" w:type="dxa"/>
              <w:bottom w:w="100" w:type="dxa"/>
              <w:right w:w="80" w:type="dxa"/>
            </w:tcMar>
            <w:textDirection w:val="btLr"/>
            <w:vAlign w:val="center"/>
          </w:tcPr>
          <w:p w14:paraId="2225F36C" w14:textId="77777777" w:rsidR="007F720B" w:rsidRPr="0063183A" w:rsidRDefault="00474657" w:rsidP="007F720B">
            <w:pPr>
              <w:spacing w:after="0" w:line="240" w:lineRule="auto"/>
              <w:ind w:left="113" w:right="113"/>
              <w:jc w:val="center"/>
              <w:rPr>
                <w:rFonts w:eastAsia="Times New Roman" w:cs="Times New Roman"/>
                <w:b/>
                <w:bCs/>
                <w:color w:val="F8F8F8"/>
                <w:sz w:val="16"/>
                <w:szCs w:val="16"/>
                <w:lang w:eastAsia="pt-BR"/>
              </w:rPr>
            </w:pPr>
            <w:r w:rsidRPr="0063183A">
              <w:rPr>
                <w:rFonts w:eastAsia="Times New Roman" w:cs="Times New Roman"/>
                <w:b/>
                <w:bCs/>
                <w:color w:val="F8F8F8"/>
                <w:sz w:val="16"/>
                <w:szCs w:val="16"/>
                <w:lang w:eastAsia="pt-BR"/>
              </w:rPr>
              <w:t>CHANCELA</w:t>
            </w:r>
          </w:p>
        </w:tc>
        <w:tc>
          <w:tcPr>
            <w:tcW w:w="492" w:type="pct"/>
            <w:vMerge/>
            <w:tcBorders>
              <w:left w:val="single" w:sz="8" w:space="0" w:color="000000"/>
              <w:bottom w:val="single" w:sz="8" w:space="0" w:color="000000"/>
              <w:right w:val="single" w:sz="8" w:space="0" w:color="000000"/>
            </w:tcBorders>
            <w:tcMar>
              <w:top w:w="100" w:type="dxa"/>
              <w:left w:w="80" w:type="dxa"/>
              <w:bottom w:w="100" w:type="dxa"/>
              <w:right w:w="80" w:type="dxa"/>
            </w:tcMar>
            <w:textDirection w:val="btLr"/>
            <w:vAlign w:val="center"/>
          </w:tcPr>
          <w:p w14:paraId="24F834E0" w14:textId="77777777" w:rsidR="007F720B" w:rsidRPr="0063183A" w:rsidRDefault="007F720B" w:rsidP="007F2310">
            <w:pPr>
              <w:spacing w:after="0" w:line="240" w:lineRule="auto"/>
              <w:ind w:left="113" w:right="113"/>
              <w:jc w:val="center"/>
              <w:rPr>
                <w:rFonts w:eastAsia="Times New Roman" w:cs="Times New Roman"/>
                <w:bCs/>
                <w:color w:val="403152"/>
                <w:sz w:val="18"/>
                <w:szCs w:val="18"/>
                <w:lang w:eastAsia="pt-BR"/>
              </w:rPr>
            </w:pPr>
          </w:p>
        </w:tc>
        <w:tc>
          <w:tcPr>
            <w:tcW w:w="491" w:type="pct"/>
            <w:tcBorders>
              <w:top w:val="single" w:sz="18" w:space="0" w:color="auto"/>
              <w:left w:val="single" w:sz="8" w:space="0" w:color="000000"/>
              <w:bottom w:val="single" w:sz="8" w:space="0" w:color="000000"/>
              <w:right w:val="single" w:sz="8" w:space="0" w:color="000000"/>
            </w:tcBorders>
            <w:tcMar>
              <w:top w:w="100" w:type="dxa"/>
              <w:left w:w="80" w:type="dxa"/>
              <w:bottom w:w="100" w:type="dxa"/>
              <w:right w:w="80" w:type="dxa"/>
            </w:tcMar>
            <w:textDirection w:val="btLr"/>
            <w:vAlign w:val="center"/>
          </w:tcPr>
          <w:p w14:paraId="61114985" w14:textId="77777777" w:rsidR="007F720B" w:rsidRPr="0063183A" w:rsidRDefault="00474657" w:rsidP="0051759C">
            <w:pPr>
              <w:spacing w:after="0" w:line="240" w:lineRule="auto"/>
              <w:ind w:left="113" w:right="113"/>
              <w:jc w:val="center"/>
              <w:rPr>
                <w:rFonts w:eastAsia="Times New Roman" w:cs="Times New Roman"/>
                <w:bCs/>
                <w:color w:val="403152"/>
                <w:sz w:val="18"/>
                <w:szCs w:val="18"/>
                <w:lang w:eastAsia="pt-BR"/>
              </w:rPr>
            </w:pPr>
            <w:r w:rsidRPr="0063183A">
              <w:rPr>
                <w:rFonts w:eastAsia="Times New Roman" w:cs="Times New Roman"/>
                <w:bCs/>
                <w:color w:val="403152"/>
                <w:sz w:val="18"/>
                <w:szCs w:val="18"/>
                <w:lang w:eastAsia="pt-BR"/>
              </w:rPr>
              <w:t>Reconhecimento</w:t>
            </w:r>
            <w:r w:rsidR="00443D0E" w:rsidRPr="0063183A">
              <w:rPr>
                <w:rFonts w:eastAsia="Times New Roman" w:cs="Times New Roman"/>
                <w:bCs/>
                <w:color w:val="403152"/>
                <w:sz w:val="18"/>
                <w:szCs w:val="18"/>
                <w:lang w:eastAsia="pt-BR"/>
              </w:rPr>
              <w:t xml:space="preserve"> Preservação</w:t>
            </w:r>
          </w:p>
        </w:tc>
        <w:tc>
          <w:tcPr>
            <w:tcW w:w="409" w:type="pct"/>
            <w:vMerge/>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6F3E4C7B" w14:textId="77777777" w:rsidR="007F720B" w:rsidRPr="0063183A" w:rsidRDefault="007F720B" w:rsidP="007F2310">
            <w:pPr>
              <w:spacing w:after="0" w:line="240" w:lineRule="auto"/>
              <w:jc w:val="center"/>
              <w:rPr>
                <w:rFonts w:eastAsia="Times New Roman" w:cs="Times New Roman"/>
                <w:bCs/>
                <w:color w:val="403152"/>
                <w:sz w:val="18"/>
                <w:szCs w:val="18"/>
                <w:lang w:eastAsia="pt-BR"/>
              </w:rPr>
            </w:pPr>
          </w:p>
        </w:tc>
        <w:tc>
          <w:tcPr>
            <w:tcW w:w="409" w:type="pct"/>
            <w:vMerge/>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4408EA5E" w14:textId="77777777" w:rsidR="007F720B" w:rsidRPr="0063183A" w:rsidRDefault="007F720B" w:rsidP="007F2310">
            <w:pPr>
              <w:spacing w:after="0" w:line="240" w:lineRule="auto"/>
              <w:jc w:val="center"/>
              <w:rPr>
                <w:rFonts w:eastAsia="Times New Roman" w:cs="Times New Roman"/>
                <w:bCs/>
                <w:color w:val="403152"/>
                <w:sz w:val="18"/>
                <w:szCs w:val="18"/>
                <w:lang w:eastAsia="pt-BR"/>
              </w:rPr>
            </w:pPr>
          </w:p>
        </w:tc>
        <w:tc>
          <w:tcPr>
            <w:tcW w:w="2498" w:type="pct"/>
            <w:tcBorders>
              <w:top w:val="single" w:sz="18" w:space="0" w:color="auto"/>
              <w:left w:val="single" w:sz="8" w:space="0" w:color="000000"/>
              <w:bottom w:val="single" w:sz="8" w:space="0" w:color="000000"/>
              <w:right w:val="single" w:sz="8" w:space="0" w:color="000000"/>
            </w:tcBorders>
            <w:tcMar>
              <w:top w:w="100" w:type="dxa"/>
              <w:left w:w="80" w:type="dxa"/>
              <w:bottom w:w="100" w:type="dxa"/>
              <w:right w:w="80" w:type="dxa"/>
            </w:tcMar>
          </w:tcPr>
          <w:p w14:paraId="2513F057" w14:textId="77777777" w:rsidR="007F720B" w:rsidRPr="0063183A" w:rsidRDefault="007F720B" w:rsidP="002B23C2">
            <w:pPr>
              <w:spacing w:after="0" w:line="240" w:lineRule="auto"/>
              <w:jc w:val="both"/>
              <w:rPr>
                <w:rFonts w:eastAsia="Times New Roman" w:cs="Times New Roman"/>
                <w:bCs/>
                <w:color w:val="403152"/>
                <w:sz w:val="18"/>
                <w:szCs w:val="18"/>
                <w:lang w:eastAsia="pt-BR"/>
              </w:rPr>
            </w:pPr>
            <w:r w:rsidRPr="0063183A">
              <w:rPr>
                <w:rFonts w:eastAsia="Times New Roman" w:cs="Times New Roman"/>
                <w:bCs/>
                <w:color w:val="403152"/>
                <w:sz w:val="18"/>
                <w:szCs w:val="18"/>
                <w:lang w:eastAsia="pt-BR"/>
              </w:rPr>
              <w:t>Na PPCM, a chancela da paisagem cultural consta como instrumento de Reconhecimento.</w:t>
            </w:r>
          </w:p>
          <w:p w14:paraId="08F80B6E" w14:textId="77777777" w:rsidR="007F720B" w:rsidRPr="0063183A" w:rsidRDefault="007F720B" w:rsidP="007F720B">
            <w:pPr>
              <w:spacing w:after="0" w:line="240" w:lineRule="auto"/>
              <w:jc w:val="both"/>
              <w:rPr>
                <w:rFonts w:eastAsia="Times New Roman" w:cs="Times New Roman"/>
                <w:bCs/>
                <w:color w:val="403152"/>
                <w:sz w:val="18"/>
                <w:szCs w:val="18"/>
                <w:lang w:eastAsia="pt-BR"/>
              </w:rPr>
            </w:pPr>
            <w:r w:rsidRPr="0063183A">
              <w:rPr>
                <w:rFonts w:eastAsia="Times New Roman" w:cs="Times New Roman"/>
                <w:bCs/>
                <w:color w:val="403152"/>
                <w:sz w:val="18"/>
                <w:szCs w:val="18"/>
                <w:lang w:eastAsia="pt-BR"/>
              </w:rPr>
              <w:t>Tanto os processos de Reconhecimento como os de Proteção devem buscar a construção de Pacto para Preservação.</w:t>
            </w:r>
          </w:p>
          <w:p w14:paraId="2EDB3BED" w14:textId="77777777" w:rsidR="001D3769" w:rsidRPr="0063183A" w:rsidRDefault="001D3769" w:rsidP="001D3769">
            <w:pPr>
              <w:spacing w:after="0" w:line="240" w:lineRule="auto"/>
              <w:jc w:val="both"/>
              <w:rPr>
                <w:rFonts w:eastAsia="Times New Roman" w:cs="Times New Roman"/>
                <w:bCs/>
                <w:color w:val="403152"/>
                <w:sz w:val="18"/>
                <w:szCs w:val="18"/>
                <w:lang w:eastAsia="pt-BR"/>
              </w:rPr>
            </w:pPr>
            <w:r w:rsidRPr="0063183A">
              <w:rPr>
                <w:rFonts w:eastAsia="Times New Roman" w:cs="Times New Roman"/>
                <w:bCs/>
                <w:color w:val="403152"/>
                <w:sz w:val="18"/>
                <w:szCs w:val="18"/>
                <w:lang w:eastAsia="pt-BR"/>
              </w:rPr>
              <w:t>Conforme a Portaria</w:t>
            </w:r>
            <w:r w:rsidR="00153C86">
              <w:rPr>
                <w:rFonts w:eastAsia="Times New Roman" w:cs="Times New Roman"/>
                <w:bCs/>
                <w:color w:val="403152"/>
                <w:sz w:val="18"/>
                <w:szCs w:val="18"/>
                <w:lang w:eastAsia="pt-BR"/>
              </w:rPr>
              <w:t xml:space="preserve"> nº</w:t>
            </w:r>
            <w:r w:rsidRPr="0063183A">
              <w:rPr>
                <w:rFonts w:eastAsia="Times New Roman" w:cs="Times New Roman"/>
                <w:bCs/>
                <w:color w:val="403152"/>
                <w:sz w:val="18"/>
                <w:szCs w:val="18"/>
                <w:lang w:eastAsia="pt-BR"/>
              </w:rPr>
              <w:t xml:space="preserve"> 127/2009, em revisão, o processo passa tanto pela Profer quanto pelo Conselho Consultivo.</w:t>
            </w:r>
          </w:p>
        </w:tc>
      </w:tr>
      <w:tr w:rsidR="0063183A" w:rsidRPr="00152CFE" w14:paraId="54383BE1" w14:textId="77777777" w:rsidTr="0050524C">
        <w:trPr>
          <w:cantSplit/>
          <w:trHeight w:val="1544"/>
        </w:trPr>
        <w:tc>
          <w:tcPr>
            <w:tcW w:w="701" w:type="pct"/>
            <w:tcBorders>
              <w:top w:val="single" w:sz="8" w:space="0" w:color="000000"/>
              <w:left w:val="single" w:sz="8" w:space="0" w:color="000000"/>
              <w:bottom w:val="single" w:sz="8" w:space="0" w:color="000000"/>
              <w:right w:val="single" w:sz="8" w:space="0" w:color="000000"/>
            </w:tcBorders>
            <w:shd w:val="clear" w:color="auto" w:fill="262626" w:themeFill="text1" w:themeFillTint="D9"/>
            <w:tcMar>
              <w:top w:w="100" w:type="dxa"/>
              <w:left w:w="80" w:type="dxa"/>
              <w:bottom w:w="100" w:type="dxa"/>
              <w:right w:w="80" w:type="dxa"/>
            </w:tcMar>
            <w:textDirection w:val="btLr"/>
            <w:vAlign w:val="center"/>
            <w:hideMark/>
          </w:tcPr>
          <w:p w14:paraId="50472721" w14:textId="77777777" w:rsidR="004F6089" w:rsidRPr="0063183A" w:rsidRDefault="00122325" w:rsidP="0051759C">
            <w:pPr>
              <w:spacing w:after="0" w:line="240" w:lineRule="auto"/>
              <w:ind w:left="113" w:right="113"/>
              <w:jc w:val="center"/>
              <w:rPr>
                <w:rFonts w:eastAsia="Times New Roman" w:cs="Times New Roman"/>
                <w:b/>
                <w:bCs/>
                <w:color w:val="F8F8F8"/>
                <w:sz w:val="16"/>
                <w:szCs w:val="16"/>
                <w:lang w:eastAsia="pt-BR"/>
              </w:rPr>
            </w:pPr>
            <w:r w:rsidRPr="0063183A">
              <w:rPr>
                <w:rFonts w:eastAsia="Times New Roman" w:cs="Times New Roman"/>
                <w:b/>
                <w:bCs/>
                <w:color w:val="F8F8F8"/>
                <w:sz w:val="16"/>
                <w:szCs w:val="16"/>
                <w:lang w:eastAsia="pt-BR"/>
              </w:rPr>
              <w:t>VALORAÇÃO DO PATRIMÔNIO FERROVIÁRIO</w:t>
            </w:r>
          </w:p>
        </w:tc>
        <w:tc>
          <w:tcPr>
            <w:tcW w:w="492"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extDirection w:val="btLr"/>
            <w:vAlign w:val="center"/>
            <w:hideMark/>
          </w:tcPr>
          <w:p w14:paraId="54B50849" w14:textId="77777777" w:rsidR="004F6089" w:rsidRPr="0063183A" w:rsidRDefault="004F6089" w:rsidP="007F2310">
            <w:pPr>
              <w:spacing w:after="0" w:line="240" w:lineRule="auto"/>
              <w:ind w:left="113" w:right="113"/>
              <w:jc w:val="center"/>
              <w:rPr>
                <w:rFonts w:eastAsia="Times New Roman" w:cs="Times New Roman"/>
                <w:color w:val="403152"/>
                <w:sz w:val="18"/>
                <w:szCs w:val="18"/>
                <w:lang w:eastAsia="pt-BR"/>
              </w:rPr>
            </w:pPr>
            <w:r w:rsidRPr="0063183A">
              <w:rPr>
                <w:rFonts w:eastAsia="Times New Roman" w:cs="Times New Roman"/>
                <w:bCs/>
                <w:color w:val="403152"/>
                <w:sz w:val="18"/>
                <w:szCs w:val="18"/>
                <w:lang w:eastAsia="pt-BR"/>
              </w:rPr>
              <w:t>Lei 11.483/07</w:t>
            </w:r>
          </w:p>
          <w:p w14:paraId="400BB68E" w14:textId="77777777" w:rsidR="004F6089" w:rsidRPr="0063183A" w:rsidRDefault="004F6089" w:rsidP="007F2310">
            <w:pPr>
              <w:spacing w:after="0" w:line="240" w:lineRule="auto"/>
              <w:ind w:left="113" w:right="113"/>
              <w:jc w:val="center"/>
              <w:rPr>
                <w:rFonts w:eastAsia="Times New Roman" w:cs="Times New Roman"/>
                <w:color w:val="403152"/>
                <w:sz w:val="18"/>
                <w:szCs w:val="18"/>
                <w:lang w:eastAsia="pt-BR"/>
              </w:rPr>
            </w:pPr>
            <w:r w:rsidRPr="0063183A">
              <w:rPr>
                <w:rFonts w:eastAsia="Times New Roman" w:cs="Times New Roman"/>
                <w:bCs/>
                <w:color w:val="403152"/>
                <w:sz w:val="18"/>
                <w:szCs w:val="18"/>
                <w:lang w:eastAsia="pt-BR"/>
              </w:rPr>
              <w:t>Portaria</w:t>
            </w:r>
            <w:r w:rsidR="007F2310" w:rsidRPr="0063183A">
              <w:rPr>
                <w:rFonts w:eastAsia="Times New Roman" w:cs="Times New Roman"/>
                <w:bCs/>
                <w:color w:val="403152"/>
                <w:sz w:val="18"/>
                <w:szCs w:val="18"/>
                <w:lang w:eastAsia="pt-BR"/>
              </w:rPr>
              <w:t xml:space="preserve"> </w:t>
            </w:r>
            <w:r w:rsidRPr="0063183A">
              <w:rPr>
                <w:rFonts w:eastAsia="Times New Roman" w:cs="Times New Roman"/>
                <w:bCs/>
                <w:color w:val="403152"/>
                <w:sz w:val="18"/>
                <w:szCs w:val="18"/>
                <w:lang w:eastAsia="pt-BR"/>
              </w:rPr>
              <w:t>407/2010</w:t>
            </w:r>
          </w:p>
        </w:tc>
        <w:tc>
          <w:tcPr>
            <w:tcW w:w="491"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extDirection w:val="btLr"/>
            <w:vAlign w:val="center"/>
            <w:hideMark/>
          </w:tcPr>
          <w:p w14:paraId="1C673DDB" w14:textId="77777777" w:rsidR="004F6089" w:rsidRPr="0063183A" w:rsidRDefault="00B67179" w:rsidP="0051759C">
            <w:pPr>
              <w:spacing w:after="0" w:line="240" w:lineRule="auto"/>
              <w:ind w:left="113" w:right="113"/>
              <w:jc w:val="center"/>
              <w:rPr>
                <w:rFonts w:eastAsia="Times New Roman" w:cs="Times New Roman"/>
                <w:color w:val="403152"/>
                <w:sz w:val="18"/>
                <w:szCs w:val="18"/>
                <w:lang w:eastAsia="pt-BR"/>
              </w:rPr>
            </w:pPr>
            <w:r w:rsidRPr="0063183A">
              <w:rPr>
                <w:rFonts w:eastAsia="Times New Roman" w:cs="Times New Roman"/>
                <w:bCs/>
                <w:color w:val="403152"/>
                <w:sz w:val="18"/>
                <w:szCs w:val="18"/>
                <w:lang w:eastAsia="pt-BR"/>
              </w:rPr>
              <w:t xml:space="preserve">Reconhecimento e </w:t>
            </w:r>
            <w:r w:rsidR="00EE2110" w:rsidRPr="0063183A">
              <w:rPr>
                <w:rFonts w:eastAsia="Times New Roman" w:cs="Times New Roman"/>
                <w:bCs/>
                <w:color w:val="403152"/>
                <w:sz w:val="18"/>
                <w:szCs w:val="18"/>
                <w:lang w:eastAsia="pt-BR"/>
              </w:rPr>
              <w:t>P</w:t>
            </w:r>
            <w:r w:rsidR="004F6089" w:rsidRPr="0063183A">
              <w:rPr>
                <w:rFonts w:eastAsia="Times New Roman" w:cs="Times New Roman"/>
                <w:bCs/>
                <w:color w:val="403152"/>
                <w:sz w:val="18"/>
                <w:szCs w:val="18"/>
                <w:lang w:eastAsia="pt-BR"/>
              </w:rPr>
              <w:t>roteção</w:t>
            </w:r>
          </w:p>
        </w:tc>
        <w:tc>
          <w:tcPr>
            <w:tcW w:w="409"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hideMark/>
          </w:tcPr>
          <w:p w14:paraId="3FBCACFC" w14:textId="77777777" w:rsidR="004F6089" w:rsidRPr="0063183A" w:rsidRDefault="004F6089" w:rsidP="007F2310">
            <w:pPr>
              <w:spacing w:after="0" w:line="240" w:lineRule="auto"/>
              <w:jc w:val="center"/>
              <w:rPr>
                <w:rFonts w:eastAsia="Times New Roman" w:cs="Times New Roman"/>
                <w:color w:val="403152"/>
                <w:sz w:val="18"/>
                <w:szCs w:val="18"/>
                <w:lang w:eastAsia="pt-BR"/>
              </w:rPr>
            </w:pPr>
            <w:r w:rsidRPr="0063183A">
              <w:rPr>
                <w:rFonts w:eastAsia="Times New Roman" w:cs="Times New Roman"/>
                <w:bCs/>
                <w:color w:val="403152"/>
                <w:sz w:val="18"/>
                <w:szCs w:val="18"/>
                <w:lang w:eastAsia="pt-BR"/>
              </w:rPr>
              <w:t>não</w:t>
            </w:r>
          </w:p>
        </w:tc>
        <w:tc>
          <w:tcPr>
            <w:tcW w:w="409"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hideMark/>
          </w:tcPr>
          <w:p w14:paraId="444522C1" w14:textId="77777777" w:rsidR="004F6089" w:rsidRPr="0063183A" w:rsidRDefault="004F6089" w:rsidP="007F2310">
            <w:pPr>
              <w:spacing w:after="0" w:line="240" w:lineRule="auto"/>
              <w:jc w:val="center"/>
              <w:rPr>
                <w:rFonts w:eastAsia="Times New Roman" w:cs="Times New Roman"/>
                <w:color w:val="403152"/>
                <w:sz w:val="18"/>
                <w:szCs w:val="18"/>
                <w:lang w:eastAsia="pt-BR"/>
              </w:rPr>
            </w:pPr>
            <w:r w:rsidRPr="0063183A">
              <w:rPr>
                <w:rFonts w:eastAsia="Times New Roman" w:cs="Times New Roman"/>
                <w:bCs/>
                <w:color w:val="403152"/>
                <w:sz w:val="18"/>
                <w:szCs w:val="18"/>
                <w:lang w:eastAsia="pt-BR"/>
              </w:rPr>
              <w:t>não</w:t>
            </w:r>
          </w:p>
        </w:tc>
        <w:tc>
          <w:tcPr>
            <w:tcW w:w="249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2B530C79" w14:textId="77777777" w:rsidR="004F6089" w:rsidRPr="0063183A" w:rsidRDefault="004F6089" w:rsidP="004F6089">
            <w:pPr>
              <w:spacing w:after="0" w:line="240" w:lineRule="auto"/>
              <w:jc w:val="both"/>
              <w:rPr>
                <w:rFonts w:eastAsia="Times New Roman" w:cs="Times New Roman"/>
                <w:color w:val="403152"/>
                <w:sz w:val="18"/>
                <w:szCs w:val="18"/>
                <w:lang w:eastAsia="pt-BR"/>
              </w:rPr>
            </w:pPr>
            <w:r w:rsidRPr="0063183A">
              <w:rPr>
                <w:rFonts w:eastAsia="Times New Roman" w:cs="Times New Roman"/>
                <w:bCs/>
                <w:color w:val="403152"/>
                <w:sz w:val="18"/>
                <w:szCs w:val="18"/>
                <w:lang w:eastAsia="pt-BR"/>
              </w:rPr>
              <w:t>Atualmente valoração é decidida por uma comissão e homologada pela presidência.</w:t>
            </w:r>
          </w:p>
          <w:p w14:paraId="2C1246F0" w14:textId="77777777" w:rsidR="004F6089" w:rsidRPr="0063183A" w:rsidRDefault="004F6089" w:rsidP="00D65A92">
            <w:pPr>
              <w:spacing w:after="0" w:line="240" w:lineRule="auto"/>
              <w:jc w:val="both"/>
              <w:rPr>
                <w:rFonts w:eastAsia="Times New Roman" w:cs="Times New Roman"/>
                <w:color w:val="403152"/>
                <w:sz w:val="18"/>
                <w:szCs w:val="18"/>
                <w:lang w:eastAsia="pt-BR"/>
              </w:rPr>
            </w:pPr>
            <w:r w:rsidRPr="0063183A">
              <w:rPr>
                <w:rFonts w:eastAsia="Times New Roman" w:cs="Times New Roman"/>
                <w:bCs/>
                <w:color w:val="403152"/>
                <w:sz w:val="18"/>
                <w:szCs w:val="18"/>
                <w:lang w:eastAsia="pt-BR"/>
              </w:rPr>
              <w:t>A PP</w:t>
            </w:r>
            <w:r w:rsidR="00D65A92" w:rsidRPr="0063183A">
              <w:rPr>
                <w:rFonts w:eastAsia="Times New Roman" w:cs="Times New Roman"/>
                <w:bCs/>
                <w:color w:val="403152"/>
                <w:sz w:val="18"/>
                <w:szCs w:val="18"/>
                <w:lang w:eastAsia="pt-BR"/>
              </w:rPr>
              <w:t>C</w:t>
            </w:r>
            <w:r w:rsidRPr="0063183A">
              <w:rPr>
                <w:rFonts w:eastAsia="Times New Roman" w:cs="Times New Roman"/>
                <w:bCs/>
                <w:color w:val="403152"/>
                <w:sz w:val="18"/>
                <w:szCs w:val="18"/>
                <w:lang w:eastAsia="pt-BR"/>
              </w:rPr>
              <w:t xml:space="preserve">M </w:t>
            </w:r>
            <w:r w:rsidR="00D65A92" w:rsidRPr="0063183A">
              <w:rPr>
                <w:rFonts w:eastAsia="Times New Roman" w:cs="Times New Roman"/>
                <w:bCs/>
                <w:color w:val="403152"/>
                <w:sz w:val="18"/>
                <w:szCs w:val="18"/>
                <w:lang w:eastAsia="pt-BR"/>
              </w:rPr>
              <w:t xml:space="preserve">trata a valoração como </w:t>
            </w:r>
            <w:r w:rsidRPr="0063183A">
              <w:rPr>
                <w:rFonts w:eastAsia="Times New Roman" w:cs="Times New Roman"/>
                <w:bCs/>
                <w:color w:val="403152"/>
                <w:sz w:val="18"/>
                <w:szCs w:val="18"/>
                <w:lang w:eastAsia="pt-BR"/>
              </w:rPr>
              <w:t xml:space="preserve">instrumento de </w:t>
            </w:r>
            <w:r w:rsidR="00D65A92" w:rsidRPr="0063183A">
              <w:rPr>
                <w:rFonts w:eastAsia="Times New Roman" w:cs="Times New Roman"/>
                <w:bCs/>
                <w:color w:val="403152"/>
                <w:sz w:val="18"/>
                <w:szCs w:val="18"/>
                <w:lang w:eastAsia="pt-BR"/>
              </w:rPr>
              <w:t>R</w:t>
            </w:r>
            <w:r w:rsidRPr="0063183A">
              <w:rPr>
                <w:rFonts w:eastAsia="Times New Roman" w:cs="Times New Roman"/>
                <w:bCs/>
                <w:color w:val="403152"/>
                <w:sz w:val="18"/>
                <w:szCs w:val="18"/>
                <w:lang w:eastAsia="pt-BR"/>
              </w:rPr>
              <w:t xml:space="preserve">econhecimento e </w:t>
            </w:r>
            <w:r w:rsidR="00D65A92" w:rsidRPr="0063183A">
              <w:rPr>
                <w:rFonts w:eastAsia="Times New Roman" w:cs="Times New Roman"/>
                <w:bCs/>
                <w:color w:val="403152"/>
                <w:sz w:val="18"/>
                <w:szCs w:val="18"/>
                <w:lang w:eastAsia="pt-BR"/>
              </w:rPr>
              <w:t>P</w:t>
            </w:r>
            <w:r w:rsidRPr="0063183A">
              <w:rPr>
                <w:rFonts w:eastAsia="Times New Roman" w:cs="Times New Roman"/>
                <w:bCs/>
                <w:color w:val="403152"/>
                <w:sz w:val="18"/>
                <w:szCs w:val="18"/>
                <w:lang w:eastAsia="pt-BR"/>
              </w:rPr>
              <w:t>roteção.</w:t>
            </w:r>
          </w:p>
        </w:tc>
      </w:tr>
      <w:tr w:rsidR="0063183A" w:rsidRPr="00152CFE" w14:paraId="5A7EB733" w14:textId="77777777" w:rsidTr="0063183A">
        <w:trPr>
          <w:cantSplit/>
          <w:trHeight w:val="1680"/>
        </w:trPr>
        <w:tc>
          <w:tcPr>
            <w:tcW w:w="701" w:type="pct"/>
            <w:tcBorders>
              <w:top w:val="single" w:sz="8" w:space="0" w:color="000000"/>
              <w:left w:val="single" w:sz="8" w:space="0" w:color="000000"/>
              <w:bottom w:val="single" w:sz="8" w:space="0" w:color="000000"/>
              <w:right w:val="single" w:sz="8" w:space="0" w:color="000000"/>
            </w:tcBorders>
            <w:shd w:val="clear" w:color="auto" w:fill="262626" w:themeFill="text1" w:themeFillTint="D9"/>
            <w:tcMar>
              <w:top w:w="100" w:type="dxa"/>
              <w:left w:w="80" w:type="dxa"/>
              <w:bottom w:w="100" w:type="dxa"/>
              <w:right w:w="80" w:type="dxa"/>
            </w:tcMar>
            <w:textDirection w:val="btLr"/>
            <w:vAlign w:val="center"/>
            <w:hideMark/>
          </w:tcPr>
          <w:p w14:paraId="0C5E06A6" w14:textId="77777777" w:rsidR="004F6089" w:rsidRPr="0063183A" w:rsidRDefault="00122325" w:rsidP="0051759C">
            <w:pPr>
              <w:spacing w:after="0" w:line="240" w:lineRule="auto"/>
              <w:ind w:left="113" w:right="113"/>
              <w:jc w:val="center"/>
              <w:rPr>
                <w:rFonts w:eastAsia="Times New Roman" w:cs="Times New Roman"/>
                <w:b/>
                <w:bCs/>
                <w:color w:val="F8F8F8"/>
                <w:sz w:val="16"/>
                <w:szCs w:val="16"/>
                <w:lang w:eastAsia="pt-BR"/>
              </w:rPr>
            </w:pPr>
            <w:r w:rsidRPr="0063183A">
              <w:rPr>
                <w:rFonts w:eastAsia="Times New Roman" w:cs="Times New Roman"/>
                <w:b/>
                <w:bCs/>
                <w:color w:val="F8F8F8"/>
                <w:sz w:val="16"/>
                <w:szCs w:val="16"/>
                <w:lang w:eastAsia="pt-BR"/>
              </w:rPr>
              <w:t>CADASTRO</w:t>
            </w:r>
            <w:r w:rsidR="00D65A92" w:rsidRPr="0063183A">
              <w:rPr>
                <w:rFonts w:eastAsia="Times New Roman" w:cs="Times New Roman"/>
                <w:b/>
                <w:bCs/>
                <w:color w:val="F8F8F8"/>
                <w:sz w:val="16"/>
                <w:szCs w:val="16"/>
                <w:lang w:eastAsia="pt-BR"/>
              </w:rPr>
              <w:t xml:space="preserve"> DE</w:t>
            </w:r>
            <w:r w:rsidRPr="0063183A">
              <w:rPr>
                <w:rFonts w:eastAsia="Times New Roman" w:cs="Times New Roman"/>
                <w:b/>
                <w:bCs/>
                <w:color w:val="F8F8F8"/>
                <w:sz w:val="16"/>
                <w:szCs w:val="16"/>
                <w:lang w:eastAsia="pt-BR"/>
              </w:rPr>
              <w:t xml:space="preserve"> BENS ARQUEOLÓGICOS</w:t>
            </w:r>
          </w:p>
        </w:tc>
        <w:tc>
          <w:tcPr>
            <w:tcW w:w="492"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extDirection w:val="btLr"/>
            <w:vAlign w:val="center"/>
            <w:hideMark/>
          </w:tcPr>
          <w:p w14:paraId="0E31D4F7" w14:textId="77777777" w:rsidR="004F6089" w:rsidRPr="0063183A" w:rsidRDefault="004F6089" w:rsidP="007F2310">
            <w:pPr>
              <w:spacing w:after="0" w:line="240" w:lineRule="auto"/>
              <w:ind w:left="113" w:right="113"/>
              <w:jc w:val="center"/>
              <w:rPr>
                <w:rFonts w:eastAsia="Times New Roman" w:cs="Times New Roman"/>
                <w:color w:val="403152"/>
                <w:sz w:val="18"/>
                <w:szCs w:val="18"/>
                <w:lang w:eastAsia="pt-BR"/>
              </w:rPr>
            </w:pPr>
            <w:r w:rsidRPr="0063183A">
              <w:rPr>
                <w:rFonts w:eastAsia="Times New Roman" w:cs="Times New Roman"/>
                <w:bCs/>
                <w:color w:val="403152"/>
                <w:sz w:val="18"/>
                <w:szCs w:val="18"/>
                <w:lang w:eastAsia="pt-BR"/>
              </w:rPr>
              <w:t>Lei 3.924/1961</w:t>
            </w:r>
          </w:p>
        </w:tc>
        <w:tc>
          <w:tcPr>
            <w:tcW w:w="491"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extDirection w:val="btLr"/>
            <w:vAlign w:val="center"/>
            <w:hideMark/>
          </w:tcPr>
          <w:p w14:paraId="28C3C639" w14:textId="77777777" w:rsidR="004F6089" w:rsidRPr="0063183A" w:rsidRDefault="00443D0E" w:rsidP="00EE2110">
            <w:pPr>
              <w:spacing w:after="0" w:line="240" w:lineRule="auto"/>
              <w:ind w:left="113" w:right="113"/>
              <w:jc w:val="center"/>
              <w:rPr>
                <w:rFonts w:eastAsia="Times New Roman" w:cs="Times New Roman"/>
                <w:color w:val="403152"/>
                <w:sz w:val="18"/>
                <w:szCs w:val="18"/>
                <w:lang w:eastAsia="pt-BR"/>
              </w:rPr>
            </w:pPr>
            <w:r w:rsidRPr="0063183A">
              <w:rPr>
                <w:rFonts w:eastAsia="Times New Roman" w:cs="Times New Roman"/>
                <w:bCs/>
                <w:color w:val="403152"/>
                <w:sz w:val="18"/>
                <w:szCs w:val="18"/>
                <w:lang w:eastAsia="pt-BR"/>
              </w:rPr>
              <w:t>Reconhecimento e Proteção</w:t>
            </w:r>
          </w:p>
        </w:tc>
        <w:tc>
          <w:tcPr>
            <w:tcW w:w="409"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hideMark/>
          </w:tcPr>
          <w:p w14:paraId="79983EE9" w14:textId="77777777" w:rsidR="004F6089" w:rsidRPr="0063183A" w:rsidRDefault="004F6089" w:rsidP="007F2310">
            <w:pPr>
              <w:spacing w:after="0" w:line="240" w:lineRule="auto"/>
              <w:jc w:val="center"/>
              <w:rPr>
                <w:rFonts w:eastAsia="Times New Roman" w:cs="Times New Roman"/>
                <w:color w:val="403152"/>
                <w:sz w:val="18"/>
                <w:szCs w:val="18"/>
                <w:lang w:eastAsia="pt-BR"/>
              </w:rPr>
            </w:pPr>
            <w:r w:rsidRPr="0063183A">
              <w:rPr>
                <w:rFonts w:eastAsia="Times New Roman" w:cs="Times New Roman"/>
                <w:bCs/>
                <w:color w:val="403152"/>
                <w:sz w:val="18"/>
                <w:szCs w:val="18"/>
                <w:lang w:eastAsia="pt-BR"/>
              </w:rPr>
              <w:t>não</w:t>
            </w:r>
          </w:p>
        </w:tc>
        <w:tc>
          <w:tcPr>
            <w:tcW w:w="409"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hideMark/>
          </w:tcPr>
          <w:p w14:paraId="60B2786A" w14:textId="77777777" w:rsidR="004F6089" w:rsidRPr="0063183A" w:rsidRDefault="004F6089" w:rsidP="007F2310">
            <w:pPr>
              <w:spacing w:after="0" w:line="240" w:lineRule="auto"/>
              <w:jc w:val="center"/>
              <w:rPr>
                <w:rFonts w:eastAsia="Times New Roman" w:cs="Times New Roman"/>
                <w:color w:val="403152"/>
                <w:sz w:val="18"/>
                <w:szCs w:val="18"/>
                <w:lang w:eastAsia="pt-BR"/>
              </w:rPr>
            </w:pPr>
            <w:r w:rsidRPr="0063183A">
              <w:rPr>
                <w:rFonts w:eastAsia="Times New Roman" w:cs="Times New Roman"/>
                <w:bCs/>
                <w:color w:val="403152"/>
                <w:sz w:val="18"/>
                <w:szCs w:val="18"/>
                <w:lang w:eastAsia="pt-BR"/>
              </w:rPr>
              <w:t>não</w:t>
            </w:r>
          </w:p>
        </w:tc>
        <w:tc>
          <w:tcPr>
            <w:tcW w:w="249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39C25971" w14:textId="77777777" w:rsidR="004F6089" w:rsidRPr="0063183A" w:rsidRDefault="004F6089" w:rsidP="004F6089">
            <w:pPr>
              <w:spacing w:after="0" w:line="240" w:lineRule="auto"/>
              <w:jc w:val="both"/>
              <w:rPr>
                <w:rFonts w:eastAsia="Times New Roman" w:cs="Times New Roman"/>
                <w:color w:val="403152"/>
                <w:sz w:val="18"/>
                <w:szCs w:val="18"/>
                <w:lang w:eastAsia="pt-BR"/>
              </w:rPr>
            </w:pPr>
            <w:r w:rsidRPr="0063183A">
              <w:rPr>
                <w:rFonts w:eastAsia="Times New Roman" w:cs="Times New Roman"/>
                <w:bCs/>
                <w:color w:val="403152"/>
                <w:sz w:val="18"/>
                <w:szCs w:val="18"/>
                <w:lang w:eastAsia="pt-BR"/>
              </w:rPr>
              <w:t>Atualmente o procedimento consiste em parecer do técnico e inserção no Cadastro Nacional de Sítios Arqueológicos.</w:t>
            </w:r>
          </w:p>
          <w:p w14:paraId="6FEE2335" w14:textId="77777777" w:rsidR="004F6089" w:rsidRPr="0063183A" w:rsidRDefault="004F6089" w:rsidP="004F6089">
            <w:pPr>
              <w:spacing w:after="0" w:line="240" w:lineRule="auto"/>
              <w:jc w:val="both"/>
              <w:rPr>
                <w:rFonts w:eastAsia="Times New Roman" w:cs="Times New Roman"/>
                <w:color w:val="403152"/>
                <w:sz w:val="18"/>
                <w:szCs w:val="18"/>
                <w:lang w:eastAsia="pt-BR"/>
              </w:rPr>
            </w:pPr>
            <w:r w:rsidRPr="0063183A">
              <w:rPr>
                <w:rFonts w:eastAsia="Times New Roman" w:cs="Times New Roman"/>
                <w:bCs/>
                <w:color w:val="403152"/>
                <w:sz w:val="18"/>
                <w:szCs w:val="18"/>
                <w:lang w:eastAsia="pt-BR"/>
              </w:rPr>
              <w:t>Na PP</w:t>
            </w:r>
            <w:r w:rsidR="00D65A92" w:rsidRPr="0063183A">
              <w:rPr>
                <w:rFonts w:eastAsia="Times New Roman" w:cs="Times New Roman"/>
                <w:bCs/>
                <w:color w:val="403152"/>
                <w:sz w:val="18"/>
                <w:szCs w:val="18"/>
                <w:lang w:eastAsia="pt-BR"/>
              </w:rPr>
              <w:t>C</w:t>
            </w:r>
            <w:r w:rsidRPr="0063183A">
              <w:rPr>
                <w:rFonts w:eastAsia="Times New Roman" w:cs="Times New Roman"/>
                <w:bCs/>
                <w:color w:val="403152"/>
                <w:sz w:val="18"/>
                <w:szCs w:val="18"/>
                <w:lang w:eastAsia="pt-BR"/>
              </w:rPr>
              <w:t xml:space="preserve">M: </w:t>
            </w:r>
            <w:r w:rsidR="00474657" w:rsidRPr="0063183A">
              <w:rPr>
                <w:rFonts w:eastAsia="Times New Roman" w:cs="Times New Roman"/>
                <w:bCs/>
                <w:color w:val="403152"/>
                <w:sz w:val="18"/>
                <w:szCs w:val="18"/>
                <w:lang w:eastAsia="pt-BR"/>
              </w:rPr>
              <w:t>será</w:t>
            </w:r>
            <w:r w:rsidRPr="0063183A">
              <w:rPr>
                <w:rFonts w:eastAsia="Times New Roman" w:cs="Times New Roman"/>
                <w:bCs/>
                <w:color w:val="403152"/>
                <w:sz w:val="18"/>
                <w:szCs w:val="18"/>
                <w:lang w:eastAsia="pt-BR"/>
              </w:rPr>
              <w:t xml:space="preserve"> elaborada </w:t>
            </w:r>
            <w:r w:rsidR="00474657" w:rsidRPr="0063183A">
              <w:rPr>
                <w:rFonts w:eastAsia="Times New Roman" w:cs="Times New Roman"/>
                <w:bCs/>
                <w:color w:val="403152"/>
                <w:sz w:val="18"/>
                <w:szCs w:val="18"/>
                <w:lang w:eastAsia="pt-BR"/>
              </w:rPr>
              <w:t>P</w:t>
            </w:r>
            <w:r w:rsidRPr="0063183A">
              <w:rPr>
                <w:rFonts w:eastAsia="Times New Roman" w:cs="Times New Roman"/>
                <w:bCs/>
                <w:color w:val="403152"/>
                <w:sz w:val="18"/>
                <w:szCs w:val="18"/>
                <w:lang w:eastAsia="pt-BR"/>
              </w:rPr>
              <w:t>ortaria com procedi</w:t>
            </w:r>
            <w:r w:rsidR="00474657" w:rsidRPr="0063183A">
              <w:rPr>
                <w:rFonts w:eastAsia="Times New Roman" w:cs="Times New Roman"/>
                <w:bCs/>
                <w:color w:val="403152"/>
                <w:sz w:val="18"/>
                <w:szCs w:val="18"/>
                <w:lang w:eastAsia="pt-BR"/>
              </w:rPr>
              <w:t>mentos. O Conselho vai receber R</w:t>
            </w:r>
            <w:r w:rsidRPr="0063183A">
              <w:rPr>
                <w:rFonts w:eastAsia="Times New Roman" w:cs="Times New Roman"/>
                <w:bCs/>
                <w:color w:val="403152"/>
                <w:sz w:val="18"/>
                <w:szCs w:val="18"/>
                <w:lang w:eastAsia="pt-BR"/>
              </w:rPr>
              <w:t>elatório anual.</w:t>
            </w:r>
          </w:p>
          <w:p w14:paraId="1DC99C52" w14:textId="77777777" w:rsidR="004F6089" w:rsidRPr="0063183A" w:rsidRDefault="004F6089" w:rsidP="00474657">
            <w:pPr>
              <w:spacing w:after="0" w:line="240" w:lineRule="auto"/>
              <w:jc w:val="both"/>
              <w:rPr>
                <w:rFonts w:eastAsia="Times New Roman" w:cs="Times New Roman"/>
                <w:color w:val="403152"/>
                <w:sz w:val="18"/>
                <w:szCs w:val="18"/>
                <w:lang w:eastAsia="pt-BR"/>
              </w:rPr>
            </w:pPr>
            <w:r w:rsidRPr="0063183A">
              <w:rPr>
                <w:rFonts w:eastAsia="Times New Roman" w:cs="Times New Roman"/>
                <w:bCs/>
                <w:color w:val="403152"/>
                <w:sz w:val="18"/>
                <w:szCs w:val="18"/>
                <w:lang w:eastAsia="pt-BR"/>
              </w:rPr>
              <w:t>A PP</w:t>
            </w:r>
            <w:r w:rsidR="00474657" w:rsidRPr="0063183A">
              <w:rPr>
                <w:rFonts w:eastAsia="Times New Roman" w:cs="Times New Roman"/>
                <w:bCs/>
                <w:color w:val="403152"/>
                <w:sz w:val="18"/>
                <w:szCs w:val="18"/>
                <w:lang w:eastAsia="pt-BR"/>
              </w:rPr>
              <w:t>C</w:t>
            </w:r>
            <w:r w:rsidRPr="0063183A">
              <w:rPr>
                <w:rFonts w:eastAsia="Times New Roman" w:cs="Times New Roman"/>
                <w:bCs/>
                <w:color w:val="403152"/>
                <w:sz w:val="18"/>
                <w:szCs w:val="18"/>
                <w:lang w:eastAsia="pt-BR"/>
              </w:rPr>
              <w:t xml:space="preserve">M </w:t>
            </w:r>
            <w:r w:rsidR="00474657" w:rsidRPr="0063183A">
              <w:rPr>
                <w:rFonts w:eastAsia="Times New Roman" w:cs="Times New Roman"/>
                <w:bCs/>
                <w:color w:val="403152"/>
                <w:sz w:val="18"/>
                <w:szCs w:val="18"/>
                <w:lang w:eastAsia="pt-BR"/>
              </w:rPr>
              <w:t xml:space="preserve">trata o cadastro de bens arqueológicos como </w:t>
            </w:r>
            <w:r w:rsidRPr="0063183A">
              <w:rPr>
                <w:rFonts w:eastAsia="Times New Roman" w:cs="Times New Roman"/>
                <w:bCs/>
                <w:color w:val="403152"/>
                <w:sz w:val="18"/>
                <w:szCs w:val="18"/>
                <w:lang w:eastAsia="pt-BR"/>
              </w:rPr>
              <w:t xml:space="preserve">instrumento de </w:t>
            </w:r>
            <w:r w:rsidR="00474657" w:rsidRPr="0063183A">
              <w:rPr>
                <w:rFonts w:eastAsia="Times New Roman" w:cs="Times New Roman"/>
                <w:bCs/>
                <w:color w:val="403152"/>
                <w:sz w:val="18"/>
                <w:szCs w:val="18"/>
                <w:lang w:eastAsia="pt-BR"/>
              </w:rPr>
              <w:t>R</w:t>
            </w:r>
            <w:r w:rsidRPr="0063183A">
              <w:rPr>
                <w:rFonts w:eastAsia="Times New Roman" w:cs="Times New Roman"/>
                <w:bCs/>
                <w:color w:val="403152"/>
                <w:sz w:val="18"/>
                <w:szCs w:val="18"/>
                <w:lang w:eastAsia="pt-BR"/>
              </w:rPr>
              <w:t xml:space="preserve">econhecimento e </w:t>
            </w:r>
            <w:r w:rsidR="00474657" w:rsidRPr="0063183A">
              <w:rPr>
                <w:rFonts w:eastAsia="Times New Roman" w:cs="Times New Roman"/>
                <w:bCs/>
                <w:color w:val="403152"/>
                <w:sz w:val="18"/>
                <w:szCs w:val="18"/>
                <w:lang w:eastAsia="pt-BR"/>
              </w:rPr>
              <w:t>P</w:t>
            </w:r>
            <w:r w:rsidRPr="0063183A">
              <w:rPr>
                <w:rFonts w:eastAsia="Times New Roman" w:cs="Times New Roman"/>
                <w:bCs/>
                <w:color w:val="403152"/>
                <w:sz w:val="18"/>
                <w:szCs w:val="18"/>
                <w:lang w:eastAsia="pt-BR"/>
              </w:rPr>
              <w:t>roteção.</w:t>
            </w:r>
          </w:p>
        </w:tc>
      </w:tr>
      <w:tr w:rsidR="0063183A" w:rsidRPr="00152CFE" w14:paraId="6BF3AFAE" w14:textId="77777777" w:rsidTr="0063183A">
        <w:trPr>
          <w:cantSplit/>
          <w:trHeight w:val="1454"/>
        </w:trPr>
        <w:tc>
          <w:tcPr>
            <w:tcW w:w="701" w:type="pct"/>
            <w:tcBorders>
              <w:top w:val="single" w:sz="8" w:space="0" w:color="000000"/>
              <w:left w:val="single" w:sz="8" w:space="0" w:color="000000"/>
              <w:bottom w:val="single" w:sz="8" w:space="0" w:color="000000"/>
              <w:right w:val="single" w:sz="8" w:space="0" w:color="000000"/>
            </w:tcBorders>
            <w:shd w:val="clear" w:color="auto" w:fill="262626" w:themeFill="text1" w:themeFillTint="D9"/>
            <w:tcMar>
              <w:top w:w="100" w:type="dxa"/>
              <w:left w:w="80" w:type="dxa"/>
              <w:bottom w:w="100" w:type="dxa"/>
              <w:right w:w="80" w:type="dxa"/>
            </w:tcMar>
            <w:textDirection w:val="btLr"/>
            <w:vAlign w:val="center"/>
            <w:hideMark/>
          </w:tcPr>
          <w:p w14:paraId="4A470F52" w14:textId="77777777" w:rsidR="004F6089" w:rsidRPr="0063183A" w:rsidRDefault="00122325" w:rsidP="0051759C">
            <w:pPr>
              <w:spacing w:after="0" w:line="240" w:lineRule="auto"/>
              <w:ind w:left="113" w:right="113"/>
              <w:jc w:val="center"/>
              <w:rPr>
                <w:rFonts w:eastAsia="Times New Roman" w:cs="Times New Roman"/>
                <w:b/>
                <w:bCs/>
                <w:color w:val="F8F8F8"/>
                <w:sz w:val="16"/>
                <w:szCs w:val="16"/>
                <w:lang w:eastAsia="pt-BR"/>
              </w:rPr>
            </w:pPr>
            <w:r w:rsidRPr="0063183A">
              <w:rPr>
                <w:rFonts w:eastAsia="Times New Roman" w:cs="Times New Roman"/>
                <w:b/>
                <w:bCs/>
                <w:color w:val="F8F8F8"/>
                <w:sz w:val="16"/>
                <w:szCs w:val="16"/>
                <w:lang w:eastAsia="pt-BR"/>
              </w:rPr>
              <w:t>REGISTRO</w:t>
            </w:r>
          </w:p>
        </w:tc>
        <w:tc>
          <w:tcPr>
            <w:tcW w:w="492"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extDirection w:val="btLr"/>
            <w:vAlign w:val="center"/>
            <w:hideMark/>
          </w:tcPr>
          <w:p w14:paraId="232396EE" w14:textId="77777777" w:rsidR="004F6089" w:rsidRPr="0063183A" w:rsidRDefault="004F6089" w:rsidP="007F2310">
            <w:pPr>
              <w:spacing w:after="0" w:line="240" w:lineRule="auto"/>
              <w:ind w:left="113" w:right="113"/>
              <w:jc w:val="center"/>
              <w:rPr>
                <w:rFonts w:eastAsia="Times New Roman" w:cs="Times New Roman"/>
                <w:color w:val="403152"/>
                <w:sz w:val="18"/>
                <w:szCs w:val="18"/>
                <w:lang w:eastAsia="pt-BR"/>
              </w:rPr>
            </w:pPr>
            <w:r w:rsidRPr="0063183A">
              <w:rPr>
                <w:rFonts w:eastAsia="Times New Roman" w:cs="Times New Roman"/>
                <w:bCs/>
                <w:color w:val="403152"/>
                <w:sz w:val="18"/>
                <w:szCs w:val="18"/>
                <w:lang w:eastAsia="pt-BR"/>
              </w:rPr>
              <w:t>Decreto 3551/2000</w:t>
            </w:r>
          </w:p>
        </w:tc>
        <w:tc>
          <w:tcPr>
            <w:tcW w:w="491"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extDirection w:val="btLr"/>
            <w:vAlign w:val="center"/>
            <w:hideMark/>
          </w:tcPr>
          <w:p w14:paraId="2761EFA5" w14:textId="77777777" w:rsidR="004F6089" w:rsidRPr="0063183A" w:rsidRDefault="00443D0E" w:rsidP="00EE2110">
            <w:pPr>
              <w:spacing w:after="0" w:line="240" w:lineRule="auto"/>
              <w:ind w:left="113" w:right="113"/>
              <w:jc w:val="center"/>
              <w:rPr>
                <w:rFonts w:eastAsia="Times New Roman" w:cs="Times New Roman"/>
                <w:color w:val="403152"/>
                <w:sz w:val="18"/>
                <w:szCs w:val="18"/>
                <w:lang w:eastAsia="pt-BR"/>
              </w:rPr>
            </w:pPr>
            <w:r w:rsidRPr="0063183A">
              <w:rPr>
                <w:rFonts w:eastAsia="Times New Roman" w:cs="Times New Roman"/>
                <w:bCs/>
                <w:color w:val="403152"/>
                <w:sz w:val="18"/>
                <w:szCs w:val="18"/>
                <w:lang w:eastAsia="pt-BR"/>
              </w:rPr>
              <w:t>Reconhecimento, Preservação, Valorização</w:t>
            </w:r>
          </w:p>
        </w:tc>
        <w:tc>
          <w:tcPr>
            <w:tcW w:w="409"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hideMark/>
          </w:tcPr>
          <w:p w14:paraId="733355D8" w14:textId="77777777" w:rsidR="004F6089" w:rsidRPr="0063183A" w:rsidRDefault="004F6089" w:rsidP="007F2310">
            <w:pPr>
              <w:spacing w:after="0" w:line="240" w:lineRule="auto"/>
              <w:jc w:val="center"/>
              <w:rPr>
                <w:rFonts w:eastAsia="Times New Roman" w:cs="Times New Roman"/>
                <w:color w:val="403152"/>
                <w:sz w:val="18"/>
                <w:szCs w:val="18"/>
                <w:lang w:eastAsia="pt-BR"/>
              </w:rPr>
            </w:pPr>
            <w:r w:rsidRPr="0063183A">
              <w:rPr>
                <w:rFonts w:eastAsia="Times New Roman" w:cs="Times New Roman"/>
                <w:bCs/>
                <w:color w:val="403152"/>
                <w:sz w:val="18"/>
                <w:szCs w:val="18"/>
                <w:lang w:eastAsia="pt-BR"/>
              </w:rPr>
              <w:t>sim</w:t>
            </w:r>
          </w:p>
        </w:tc>
        <w:tc>
          <w:tcPr>
            <w:tcW w:w="409"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hideMark/>
          </w:tcPr>
          <w:p w14:paraId="1371358F" w14:textId="77777777" w:rsidR="004F6089" w:rsidRPr="0063183A" w:rsidRDefault="004F6089" w:rsidP="007F2310">
            <w:pPr>
              <w:spacing w:after="0" w:line="240" w:lineRule="auto"/>
              <w:jc w:val="center"/>
              <w:rPr>
                <w:rFonts w:eastAsia="Times New Roman" w:cs="Times New Roman"/>
                <w:color w:val="403152"/>
                <w:sz w:val="18"/>
                <w:szCs w:val="18"/>
                <w:lang w:eastAsia="pt-BR"/>
              </w:rPr>
            </w:pPr>
            <w:r w:rsidRPr="0063183A">
              <w:rPr>
                <w:rFonts w:eastAsia="Times New Roman" w:cs="Times New Roman"/>
                <w:bCs/>
                <w:color w:val="403152"/>
                <w:sz w:val="18"/>
                <w:szCs w:val="18"/>
                <w:lang w:eastAsia="pt-BR"/>
              </w:rPr>
              <w:t>sim</w:t>
            </w:r>
          </w:p>
        </w:tc>
        <w:tc>
          <w:tcPr>
            <w:tcW w:w="249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79206C9D" w14:textId="77777777" w:rsidR="004F6089" w:rsidRPr="0063183A" w:rsidRDefault="00443D0E" w:rsidP="00443D0E">
            <w:pPr>
              <w:spacing w:after="0" w:line="240" w:lineRule="auto"/>
              <w:jc w:val="both"/>
              <w:rPr>
                <w:rFonts w:eastAsia="Times New Roman" w:cs="Times New Roman"/>
                <w:color w:val="403152"/>
                <w:sz w:val="18"/>
                <w:szCs w:val="18"/>
                <w:lang w:eastAsia="pt-BR"/>
              </w:rPr>
            </w:pPr>
            <w:r w:rsidRPr="0063183A">
              <w:rPr>
                <w:rFonts w:eastAsia="Times New Roman" w:cs="Times New Roman"/>
                <w:bCs/>
                <w:color w:val="403152"/>
                <w:sz w:val="18"/>
                <w:szCs w:val="18"/>
                <w:lang w:eastAsia="pt-BR"/>
              </w:rPr>
              <w:t xml:space="preserve">No site do </w:t>
            </w:r>
            <w:r w:rsidR="00D53C30" w:rsidRPr="0063183A">
              <w:rPr>
                <w:rFonts w:eastAsia="Times New Roman" w:cs="Times New Roman"/>
                <w:bCs/>
                <w:color w:val="403152"/>
                <w:sz w:val="18"/>
                <w:szCs w:val="18"/>
                <w:lang w:eastAsia="pt-BR"/>
              </w:rPr>
              <w:t>Iphan</w:t>
            </w:r>
            <w:r w:rsidRPr="0063183A">
              <w:rPr>
                <w:rFonts w:eastAsia="Times New Roman" w:cs="Times New Roman"/>
                <w:bCs/>
                <w:color w:val="403152"/>
                <w:sz w:val="18"/>
                <w:szCs w:val="18"/>
                <w:lang w:eastAsia="pt-BR"/>
              </w:rPr>
              <w:t xml:space="preserve"> está que é um instrumento legal de reconhecimento, preservação e valorização do patrimônio imaterial do Brasil.</w:t>
            </w:r>
          </w:p>
        </w:tc>
      </w:tr>
      <w:tr w:rsidR="0063183A" w:rsidRPr="00152CFE" w14:paraId="369CE4F6" w14:textId="77777777" w:rsidTr="0063183A">
        <w:trPr>
          <w:cantSplit/>
          <w:trHeight w:val="1949"/>
        </w:trPr>
        <w:tc>
          <w:tcPr>
            <w:tcW w:w="701" w:type="pct"/>
            <w:tcBorders>
              <w:top w:val="single" w:sz="8" w:space="0" w:color="000000"/>
              <w:left w:val="single" w:sz="8" w:space="0" w:color="000000"/>
              <w:bottom w:val="single" w:sz="8" w:space="0" w:color="000000"/>
              <w:right w:val="single" w:sz="8" w:space="0" w:color="000000"/>
            </w:tcBorders>
            <w:shd w:val="clear" w:color="auto" w:fill="262626" w:themeFill="text1" w:themeFillTint="D9"/>
            <w:tcMar>
              <w:top w:w="100" w:type="dxa"/>
              <w:left w:w="80" w:type="dxa"/>
              <w:bottom w:w="100" w:type="dxa"/>
              <w:right w:w="80" w:type="dxa"/>
            </w:tcMar>
            <w:textDirection w:val="btLr"/>
            <w:vAlign w:val="center"/>
            <w:hideMark/>
          </w:tcPr>
          <w:p w14:paraId="7EA78EBB" w14:textId="77777777" w:rsidR="004F6089" w:rsidRPr="0063183A" w:rsidRDefault="00122325" w:rsidP="0051759C">
            <w:pPr>
              <w:spacing w:after="0" w:line="240" w:lineRule="auto"/>
              <w:ind w:left="113" w:right="113"/>
              <w:jc w:val="center"/>
              <w:rPr>
                <w:rFonts w:eastAsia="Times New Roman" w:cs="Times New Roman"/>
                <w:b/>
                <w:bCs/>
                <w:color w:val="F8F8F8"/>
                <w:sz w:val="16"/>
                <w:szCs w:val="16"/>
                <w:lang w:eastAsia="pt-BR"/>
              </w:rPr>
            </w:pPr>
            <w:r w:rsidRPr="0063183A">
              <w:rPr>
                <w:rFonts w:eastAsia="Times New Roman" w:cs="Times New Roman"/>
                <w:b/>
                <w:bCs/>
                <w:color w:val="F8F8F8"/>
                <w:sz w:val="16"/>
                <w:szCs w:val="16"/>
                <w:lang w:eastAsia="pt-BR"/>
              </w:rPr>
              <w:lastRenderedPageBreak/>
              <w:t>INVENTÁRIO NACIONAL DE DIVERSIDADE LINGUÍSTICA</w:t>
            </w:r>
          </w:p>
        </w:tc>
        <w:tc>
          <w:tcPr>
            <w:tcW w:w="492"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extDirection w:val="btLr"/>
            <w:vAlign w:val="center"/>
            <w:hideMark/>
          </w:tcPr>
          <w:p w14:paraId="7D1BAB1E" w14:textId="77777777" w:rsidR="004F6089" w:rsidRPr="0063183A" w:rsidRDefault="004F6089" w:rsidP="007F2310">
            <w:pPr>
              <w:spacing w:after="0" w:line="240" w:lineRule="auto"/>
              <w:ind w:left="113" w:right="113"/>
              <w:jc w:val="center"/>
              <w:rPr>
                <w:rFonts w:eastAsia="Times New Roman" w:cs="Times New Roman"/>
                <w:color w:val="403152"/>
                <w:sz w:val="18"/>
                <w:szCs w:val="18"/>
                <w:lang w:eastAsia="pt-BR"/>
              </w:rPr>
            </w:pPr>
            <w:r w:rsidRPr="0063183A">
              <w:rPr>
                <w:rFonts w:eastAsia="Times New Roman" w:cs="Times New Roman"/>
                <w:bCs/>
                <w:color w:val="403152"/>
                <w:sz w:val="18"/>
                <w:szCs w:val="18"/>
                <w:lang w:eastAsia="pt-BR"/>
              </w:rPr>
              <w:t>Decreto 7.387</w:t>
            </w:r>
            <w:r w:rsidR="00E72C90" w:rsidRPr="0063183A">
              <w:rPr>
                <w:rFonts w:eastAsia="Times New Roman" w:cs="Times New Roman"/>
                <w:bCs/>
                <w:color w:val="403152"/>
                <w:sz w:val="18"/>
                <w:szCs w:val="18"/>
                <w:lang w:eastAsia="pt-BR"/>
              </w:rPr>
              <w:t>/2000</w:t>
            </w:r>
          </w:p>
        </w:tc>
        <w:tc>
          <w:tcPr>
            <w:tcW w:w="491"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extDirection w:val="btLr"/>
            <w:vAlign w:val="center"/>
            <w:hideMark/>
          </w:tcPr>
          <w:p w14:paraId="2980A299" w14:textId="77777777" w:rsidR="004F6089" w:rsidRPr="0063183A" w:rsidRDefault="00EE2110" w:rsidP="00061414">
            <w:pPr>
              <w:spacing w:after="0" w:line="240" w:lineRule="auto"/>
              <w:ind w:left="113" w:right="113"/>
              <w:jc w:val="center"/>
              <w:rPr>
                <w:rFonts w:eastAsia="Times New Roman" w:cs="Times New Roman"/>
                <w:color w:val="403152"/>
                <w:sz w:val="18"/>
                <w:szCs w:val="18"/>
                <w:lang w:eastAsia="pt-BR"/>
              </w:rPr>
            </w:pPr>
            <w:r w:rsidRPr="0063183A">
              <w:rPr>
                <w:rFonts w:eastAsia="Times New Roman" w:cs="Times New Roman"/>
                <w:bCs/>
                <w:color w:val="403152"/>
                <w:sz w:val="18"/>
                <w:szCs w:val="18"/>
                <w:lang w:eastAsia="pt-BR"/>
              </w:rPr>
              <w:t>R</w:t>
            </w:r>
            <w:r w:rsidR="004F6089" w:rsidRPr="0063183A">
              <w:rPr>
                <w:rFonts w:eastAsia="Times New Roman" w:cs="Times New Roman"/>
                <w:bCs/>
                <w:color w:val="403152"/>
                <w:sz w:val="18"/>
                <w:szCs w:val="18"/>
                <w:lang w:eastAsia="pt-BR"/>
              </w:rPr>
              <w:t>econhecimento</w:t>
            </w:r>
            <w:r w:rsidR="00061414" w:rsidRPr="0063183A">
              <w:rPr>
                <w:rFonts w:eastAsia="Times New Roman" w:cs="Times New Roman"/>
                <w:bCs/>
                <w:color w:val="403152"/>
                <w:sz w:val="18"/>
                <w:szCs w:val="18"/>
                <w:lang w:eastAsia="pt-BR"/>
              </w:rPr>
              <w:t xml:space="preserve"> </w:t>
            </w:r>
            <w:r w:rsidR="00443D0E" w:rsidRPr="0063183A">
              <w:rPr>
                <w:rFonts w:eastAsia="Times New Roman" w:cs="Times New Roman"/>
                <w:bCs/>
                <w:color w:val="403152"/>
                <w:sz w:val="18"/>
                <w:szCs w:val="18"/>
                <w:lang w:eastAsia="pt-BR"/>
              </w:rPr>
              <w:t>e Valorização</w:t>
            </w:r>
          </w:p>
        </w:tc>
        <w:tc>
          <w:tcPr>
            <w:tcW w:w="409"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hideMark/>
          </w:tcPr>
          <w:p w14:paraId="46EA956F" w14:textId="77777777" w:rsidR="004F6089" w:rsidRPr="0063183A" w:rsidRDefault="004F6089" w:rsidP="007F2310">
            <w:pPr>
              <w:spacing w:after="0" w:line="240" w:lineRule="auto"/>
              <w:jc w:val="center"/>
              <w:rPr>
                <w:rFonts w:eastAsia="Times New Roman" w:cs="Times New Roman"/>
                <w:color w:val="403152"/>
                <w:sz w:val="18"/>
                <w:szCs w:val="18"/>
                <w:lang w:eastAsia="pt-BR"/>
              </w:rPr>
            </w:pPr>
            <w:r w:rsidRPr="0063183A">
              <w:rPr>
                <w:rFonts w:eastAsia="Times New Roman" w:cs="Times New Roman"/>
                <w:bCs/>
                <w:color w:val="403152"/>
                <w:sz w:val="18"/>
                <w:szCs w:val="18"/>
                <w:lang w:eastAsia="pt-BR"/>
              </w:rPr>
              <w:t>sim</w:t>
            </w:r>
          </w:p>
        </w:tc>
        <w:tc>
          <w:tcPr>
            <w:tcW w:w="409"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hideMark/>
          </w:tcPr>
          <w:p w14:paraId="3073929A" w14:textId="77777777" w:rsidR="004F6089" w:rsidRPr="0063183A" w:rsidRDefault="004F6089" w:rsidP="007F2310">
            <w:pPr>
              <w:spacing w:after="0" w:line="240" w:lineRule="auto"/>
              <w:jc w:val="center"/>
              <w:rPr>
                <w:rFonts w:eastAsia="Times New Roman" w:cs="Times New Roman"/>
                <w:color w:val="403152"/>
                <w:sz w:val="18"/>
                <w:szCs w:val="18"/>
                <w:lang w:eastAsia="pt-BR"/>
              </w:rPr>
            </w:pPr>
            <w:r w:rsidRPr="0063183A">
              <w:rPr>
                <w:rFonts w:eastAsia="Times New Roman" w:cs="Times New Roman"/>
                <w:bCs/>
                <w:color w:val="403152"/>
                <w:sz w:val="18"/>
                <w:szCs w:val="18"/>
                <w:lang w:eastAsia="pt-BR"/>
              </w:rPr>
              <w:t>não</w:t>
            </w:r>
          </w:p>
        </w:tc>
        <w:tc>
          <w:tcPr>
            <w:tcW w:w="249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5CCBD82A" w14:textId="77777777" w:rsidR="004F6089" w:rsidRPr="0063183A" w:rsidRDefault="004F6089" w:rsidP="004F6089">
            <w:pPr>
              <w:spacing w:after="0" w:line="240" w:lineRule="auto"/>
              <w:jc w:val="both"/>
              <w:rPr>
                <w:rFonts w:eastAsia="Times New Roman" w:cs="Times New Roman"/>
                <w:color w:val="403152"/>
                <w:sz w:val="18"/>
                <w:szCs w:val="18"/>
                <w:lang w:eastAsia="pt-BR"/>
              </w:rPr>
            </w:pPr>
            <w:r w:rsidRPr="0063183A">
              <w:rPr>
                <w:rFonts w:eastAsia="Times New Roman" w:cs="Times New Roman"/>
                <w:bCs/>
                <w:color w:val="403152"/>
                <w:sz w:val="18"/>
                <w:szCs w:val="18"/>
                <w:lang w:eastAsia="pt-BR"/>
              </w:rPr>
              <w:t>Instrumento de identificação, documentação, reconhecimento e valorização. Comissão técnica formada por representantes de vários órgãos examina os pedidos. Não existe critério de corte.</w:t>
            </w:r>
          </w:p>
          <w:p w14:paraId="1330A245" w14:textId="77777777" w:rsidR="004F6089" w:rsidRPr="0063183A" w:rsidRDefault="004F6089" w:rsidP="004F6089">
            <w:pPr>
              <w:spacing w:after="0" w:line="240" w:lineRule="auto"/>
              <w:jc w:val="both"/>
              <w:rPr>
                <w:rFonts w:eastAsia="Times New Roman" w:cs="Times New Roman"/>
                <w:color w:val="403152"/>
                <w:sz w:val="18"/>
                <w:szCs w:val="18"/>
                <w:lang w:eastAsia="pt-BR"/>
              </w:rPr>
            </w:pPr>
            <w:r w:rsidRPr="0063183A">
              <w:rPr>
                <w:rFonts w:eastAsia="Times New Roman" w:cs="Times New Roman"/>
                <w:bCs/>
                <w:color w:val="403152"/>
                <w:sz w:val="18"/>
                <w:szCs w:val="18"/>
                <w:lang w:eastAsia="pt-BR"/>
              </w:rPr>
              <w:t>A língua recebe o título de "Referência Cultural Brasileira", expedido pelo Ministério da Cultura.</w:t>
            </w:r>
          </w:p>
          <w:p w14:paraId="4BCDF0D4" w14:textId="77777777" w:rsidR="004F6089" w:rsidRPr="0063183A" w:rsidRDefault="004F6089" w:rsidP="004F6089">
            <w:pPr>
              <w:spacing w:after="0" w:line="240" w:lineRule="auto"/>
              <w:jc w:val="both"/>
              <w:rPr>
                <w:rFonts w:eastAsia="Times New Roman" w:cs="Times New Roman"/>
                <w:color w:val="403152"/>
                <w:sz w:val="18"/>
                <w:szCs w:val="18"/>
                <w:lang w:eastAsia="pt-BR"/>
              </w:rPr>
            </w:pPr>
            <w:r w:rsidRPr="0063183A">
              <w:rPr>
                <w:rFonts w:eastAsia="Times New Roman" w:cs="Times New Roman"/>
                <w:bCs/>
                <w:color w:val="403152"/>
                <w:sz w:val="18"/>
                <w:szCs w:val="18"/>
                <w:lang w:eastAsia="pt-BR"/>
              </w:rPr>
              <w:t xml:space="preserve">Obs. No site do </w:t>
            </w:r>
            <w:r w:rsidR="00D53C30" w:rsidRPr="0063183A">
              <w:rPr>
                <w:rFonts w:eastAsia="Times New Roman" w:cs="Times New Roman"/>
                <w:bCs/>
                <w:color w:val="403152"/>
                <w:sz w:val="18"/>
                <w:szCs w:val="18"/>
                <w:lang w:eastAsia="pt-BR"/>
              </w:rPr>
              <w:t>Iphan</w:t>
            </w:r>
            <w:r w:rsidRPr="0063183A">
              <w:rPr>
                <w:rFonts w:eastAsia="Times New Roman" w:cs="Times New Roman"/>
                <w:bCs/>
                <w:color w:val="403152"/>
                <w:sz w:val="18"/>
                <w:szCs w:val="18"/>
                <w:lang w:eastAsia="pt-BR"/>
              </w:rPr>
              <w:t xml:space="preserve"> é instrumento de salvaguarda.</w:t>
            </w:r>
          </w:p>
        </w:tc>
      </w:tr>
      <w:tr w:rsidR="0063183A" w:rsidRPr="00152CFE" w14:paraId="374E1A49" w14:textId="77777777" w:rsidTr="0063183A">
        <w:trPr>
          <w:cantSplit/>
          <w:trHeight w:val="1504"/>
        </w:trPr>
        <w:tc>
          <w:tcPr>
            <w:tcW w:w="701" w:type="pct"/>
            <w:tcBorders>
              <w:top w:val="single" w:sz="8" w:space="0" w:color="000000"/>
              <w:left w:val="single" w:sz="8" w:space="0" w:color="000000"/>
              <w:bottom w:val="single" w:sz="8" w:space="0" w:color="000000"/>
              <w:right w:val="single" w:sz="8" w:space="0" w:color="000000"/>
            </w:tcBorders>
            <w:shd w:val="clear" w:color="auto" w:fill="262626" w:themeFill="text1" w:themeFillTint="D9"/>
            <w:tcMar>
              <w:top w:w="100" w:type="dxa"/>
              <w:left w:w="80" w:type="dxa"/>
              <w:bottom w:w="100" w:type="dxa"/>
              <w:right w:w="80" w:type="dxa"/>
            </w:tcMar>
            <w:textDirection w:val="btLr"/>
            <w:vAlign w:val="center"/>
            <w:hideMark/>
          </w:tcPr>
          <w:p w14:paraId="3C087314" w14:textId="77777777" w:rsidR="004F6089" w:rsidRPr="0063183A" w:rsidRDefault="009245EC" w:rsidP="009245EC">
            <w:pPr>
              <w:spacing w:after="0" w:line="240" w:lineRule="auto"/>
              <w:ind w:left="113" w:right="113"/>
              <w:jc w:val="center"/>
              <w:rPr>
                <w:rFonts w:eastAsia="Times New Roman" w:cs="Times New Roman"/>
                <w:b/>
                <w:bCs/>
                <w:color w:val="F8F8F8"/>
                <w:sz w:val="16"/>
                <w:szCs w:val="16"/>
                <w:lang w:eastAsia="pt-BR"/>
              </w:rPr>
            </w:pPr>
            <w:r w:rsidRPr="0063183A">
              <w:rPr>
                <w:rFonts w:eastAsia="Times New Roman" w:cs="Times New Roman"/>
                <w:b/>
                <w:bCs/>
                <w:color w:val="F8F8F8"/>
                <w:sz w:val="16"/>
                <w:szCs w:val="16"/>
                <w:lang w:eastAsia="pt-BR"/>
              </w:rPr>
              <w:t>INVENTÁRIO NACIONAL DE REFERÊNCIAS CULTURAIS</w:t>
            </w:r>
          </w:p>
        </w:tc>
        <w:tc>
          <w:tcPr>
            <w:tcW w:w="492"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extDirection w:val="btLr"/>
            <w:vAlign w:val="center"/>
            <w:hideMark/>
          </w:tcPr>
          <w:p w14:paraId="2B33AB92" w14:textId="77777777" w:rsidR="004F6089" w:rsidRPr="0063183A" w:rsidRDefault="004F6089" w:rsidP="007F2310">
            <w:pPr>
              <w:spacing w:after="0" w:line="240" w:lineRule="auto"/>
              <w:ind w:left="113" w:right="113"/>
              <w:jc w:val="center"/>
              <w:rPr>
                <w:rFonts w:eastAsia="Times New Roman" w:cs="Times New Roman"/>
                <w:color w:val="403152"/>
                <w:sz w:val="18"/>
                <w:szCs w:val="18"/>
                <w:lang w:eastAsia="pt-BR"/>
              </w:rPr>
            </w:pPr>
            <w:r w:rsidRPr="0063183A">
              <w:rPr>
                <w:rFonts w:eastAsia="Times New Roman" w:cs="Times New Roman"/>
                <w:bCs/>
                <w:color w:val="403152"/>
                <w:sz w:val="18"/>
                <w:szCs w:val="18"/>
                <w:lang w:eastAsia="pt-BR"/>
              </w:rPr>
              <w:t>IN 001/2009</w:t>
            </w:r>
          </w:p>
          <w:p w14:paraId="7849C9B1" w14:textId="77777777" w:rsidR="004F6089" w:rsidRPr="0063183A" w:rsidRDefault="004F6089" w:rsidP="007F2310">
            <w:pPr>
              <w:spacing w:after="0" w:line="240" w:lineRule="auto"/>
              <w:ind w:left="113" w:right="113"/>
              <w:jc w:val="center"/>
              <w:rPr>
                <w:rFonts w:eastAsia="Times New Roman" w:cs="Times New Roman"/>
                <w:color w:val="403152"/>
                <w:sz w:val="18"/>
                <w:szCs w:val="18"/>
                <w:lang w:eastAsia="pt-BR"/>
              </w:rPr>
            </w:pPr>
            <w:r w:rsidRPr="0063183A">
              <w:rPr>
                <w:rFonts w:eastAsia="Times New Roman" w:cs="Times New Roman"/>
                <w:bCs/>
                <w:color w:val="403152"/>
                <w:sz w:val="18"/>
                <w:szCs w:val="18"/>
                <w:lang w:eastAsia="pt-BR"/>
              </w:rPr>
              <w:t>Portaria 160/2016</w:t>
            </w:r>
          </w:p>
        </w:tc>
        <w:tc>
          <w:tcPr>
            <w:tcW w:w="491"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extDirection w:val="btLr"/>
            <w:vAlign w:val="center"/>
            <w:hideMark/>
          </w:tcPr>
          <w:p w14:paraId="41CB7A58" w14:textId="77777777" w:rsidR="004F6089" w:rsidRPr="0063183A" w:rsidRDefault="00EE2110" w:rsidP="00EE2110">
            <w:pPr>
              <w:spacing w:after="0" w:line="240" w:lineRule="auto"/>
              <w:ind w:left="113" w:right="113"/>
              <w:jc w:val="center"/>
              <w:rPr>
                <w:rFonts w:eastAsia="Times New Roman" w:cs="Times New Roman"/>
                <w:color w:val="403152"/>
                <w:sz w:val="18"/>
                <w:szCs w:val="18"/>
                <w:lang w:eastAsia="pt-BR"/>
              </w:rPr>
            </w:pPr>
            <w:r w:rsidRPr="0063183A">
              <w:rPr>
                <w:rFonts w:eastAsia="Times New Roman" w:cs="Times New Roman"/>
                <w:bCs/>
                <w:color w:val="403152"/>
                <w:sz w:val="18"/>
                <w:szCs w:val="18"/>
                <w:lang w:eastAsia="pt-BR"/>
              </w:rPr>
              <w:t>I</w:t>
            </w:r>
            <w:r w:rsidR="004F6089" w:rsidRPr="0063183A">
              <w:rPr>
                <w:rFonts w:eastAsia="Times New Roman" w:cs="Times New Roman"/>
                <w:bCs/>
                <w:color w:val="403152"/>
                <w:sz w:val="18"/>
                <w:szCs w:val="18"/>
                <w:lang w:eastAsia="pt-BR"/>
              </w:rPr>
              <w:t>dentificação</w:t>
            </w:r>
          </w:p>
        </w:tc>
        <w:tc>
          <w:tcPr>
            <w:tcW w:w="409"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hideMark/>
          </w:tcPr>
          <w:p w14:paraId="3621634D" w14:textId="77777777" w:rsidR="004F6089" w:rsidRPr="0063183A" w:rsidRDefault="004F6089" w:rsidP="007F2310">
            <w:pPr>
              <w:spacing w:after="0" w:line="240" w:lineRule="auto"/>
              <w:jc w:val="center"/>
              <w:rPr>
                <w:rFonts w:eastAsia="Times New Roman" w:cs="Times New Roman"/>
                <w:color w:val="403152"/>
                <w:sz w:val="18"/>
                <w:szCs w:val="18"/>
                <w:lang w:eastAsia="pt-BR"/>
              </w:rPr>
            </w:pPr>
            <w:r w:rsidRPr="0063183A">
              <w:rPr>
                <w:rFonts w:eastAsia="Times New Roman" w:cs="Times New Roman"/>
                <w:bCs/>
                <w:color w:val="403152"/>
                <w:sz w:val="18"/>
                <w:szCs w:val="18"/>
                <w:lang w:eastAsia="pt-BR"/>
              </w:rPr>
              <w:t>não</w:t>
            </w:r>
          </w:p>
        </w:tc>
        <w:tc>
          <w:tcPr>
            <w:tcW w:w="409"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hideMark/>
          </w:tcPr>
          <w:p w14:paraId="39EB58F0" w14:textId="77777777" w:rsidR="004F6089" w:rsidRPr="0063183A" w:rsidRDefault="004F6089" w:rsidP="007F2310">
            <w:pPr>
              <w:spacing w:after="0" w:line="240" w:lineRule="auto"/>
              <w:jc w:val="center"/>
              <w:rPr>
                <w:rFonts w:eastAsia="Times New Roman" w:cs="Times New Roman"/>
                <w:color w:val="403152"/>
                <w:sz w:val="18"/>
                <w:szCs w:val="18"/>
                <w:lang w:eastAsia="pt-BR"/>
              </w:rPr>
            </w:pPr>
            <w:r w:rsidRPr="0063183A">
              <w:rPr>
                <w:rFonts w:eastAsia="Times New Roman" w:cs="Times New Roman"/>
                <w:bCs/>
                <w:color w:val="403152"/>
                <w:sz w:val="18"/>
                <w:szCs w:val="18"/>
                <w:lang w:eastAsia="pt-BR"/>
              </w:rPr>
              <w:t>não</w:t>
            </w:r>
          </w:p>
        </w:tc>
        <w:tc>
          <w:tcPr>
            <w:tcW w:w="249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14BFD278" w14:textId="77777777" w:rsidR="004F6089" w:rsidRPr="0063183A" w:rsidRDefault="004F6089" w:rsidP="004F6089">
            <w:pPr>
              <w:spacing w:after="0" w:line="240" w:lineRule="auto"/>
              <w:jc w:val="both"/>
              <w:rPr>
                <w:rFonts w:eastAsia="Times New Roman" w:cs="Times New Roman"/>
                <w:color w:val="403152"/>
                <w:sz w:val="18"/>
                <w:szCs w:val="18"/>
                <w:lang w:eastAsia="pt-BR"/>
              </w:rPr>
            </w:pPr>
            <w:r w:rsidRPr="0063183A">
              <w:rPr>
                <w:rFonts w:eastAsia="Times New Roman" w:cs="Times New Roman"/>
                <w:bCs/>
                <w:color w:val="403152"/>
                <w:sz w:val="18"/>
                <w:szCs w:val="18"/>
                <w:lang w:eastAsia="pt-BR"/>
              </w:rPr>
              <w:t>IN Nº 001/2009: metodologia de pesquisa, instrumento de gestão e de identificação.</w:t>
            </w:r>
          </w:p>
          <w:p w14:paraId="1DFA12EC" w14:textId="77777777" w:rsidR="004F6089" w:rsidRPr="0063183A" w:rsidRDefault="004F6089" w:rsidP="004F6089">
            <w:pPr>
              <w:spacing w:after="0" w:line="240" w:lineRule="auto"/>
              <w:jc w:val="both"/>
              <w:rPr>
                <w:rFonts w:eastAsia="Times New Roman" w:cs="Times New Roman"/>
                <w:color w:val="403152"/>
                <w:sz w:val="18"/>
                <w:szCs w:val="18"/>
                <w:lang w:eastAsia="pt-BR"/>
              </w:rPr>
            </w:pPr>
            <w:r w:rsidRPr="0063183A">
              <w:rPr>
                <w:rFonts w:eastAsia="Times New Roman" w:cs="Times New Roman"/>
                <w:bCs/>
                <w:color w:val="403152"/>
                <w:sz w:val="18"/>
                <w:szCs w:val="18"/>
                <w:lang w:eastAsia="pt-BR"/>
              </w:rPr>
              <w:t xml:space="preserve">Portaria </w:t>
            </w:r>
            <w:r w:rsidR="005D5B2A">
              <w:rPr>
                <w:rFonts w:eastAsia="Times New Roman" w:cs="Times New Roman"/>
                <w:bCs/>
                <w:color w:val="403152"/>
                <w:sz w:val="18"/>
                <w:szCs w:val="18"/>
                <w:lang w:eastAsia="pt-BR"/>
              </w:rPr>
              <w:t>nº</w:t>
            </w:r>
            <w:r w:rsidR="005D5B2A" w:rsidRPr="0063183A">
              <w:rPr>
                <w:rFonts w:eastAsia="Times New Roman" w:cs="Times New Roman"/>
                <w:bCs/>
                <w:color w:val="403152"/>
                <w:sz w:val="18"/>
                <w:szCs w:val="18"/>
                <w:lang w:eastAsia="pt-BR"/>
              </w:rPr>
              <w:t xml:space="preserve"> </w:t>
            </w:r>
            <w:r w:rsidRPr="0063183A">
              <w:rPr>
                <w:rFonts w:eastAsia="Times New Roman" w:cs="Times New Roman"/>
                <w:bCs/>
                <w:color w:val="403152"/>
                <w:sz w:val="18"/>
                <w:szCs w:val="18"/>
                <w:lang w:eastAsia="pt-BR"/>
              </w:rPr>
              <w:t>160: identificação, documentação, produção de conhecimento e informação</w:t>
            </w:r>
          </w:p>
          <w:p w14:paraId="1DB4AC99" w14:textId="77777777" w:rsidR="004F6089" w:rsidRPr="0063183A" w:rsidRDefault="004F6089" w:rsidP="004F6089">
            <w:pPr>
              <w:spacing w:after="0" w:line="240" w:lineRule="auto"/>
              <w:jc w:val="both"/>
              <w:rPr>
                <w:rFonts w:eastAsia="Times New Roman" w:cs="Times New Roman"/>
                <w:color w:val="403152"/>
                <w:sz w:val="18"/>
                <w:szCs w:val="18"/>
                <w:lang w:eastAsia="pt-BR"/>
              </w:rPr>
            </w:pPr>
            <w:r w:rsidRPr="0063183A">
              <w:rPr>
                <w:rFonts w:eastAsia="Times New Roman" w:cs="Times New Roman"/>
                <w:bCs/>
                <w:color w:val="403152"/>
                <w:sz w:val="18"/>
                <w:szCs w:val="18"/>
                <w:lang w:eastAsia="pt-BR"/>
              </w:rPr>
              <w:t xml:space="preserve">Obs. No site do </w:t>
            </w:r>
            <w:r w:rsidR="00D53C30" w:rsidRPr="0063183A">
              <w:rPr>
                <w:rFonts w:eastAsia="Times New Roman" w:cs="Times New Roman"/>
                <w:bCs/>
                <w:color w:val="403152"/>
                <w:sz w:val="18"/>
                <w:szCs w:val="18"/>
                <w:lang w:eastAsia="pt-BR"/>
              </w:rPr>
              <w:t>Iphan</w:t>
            </w:r>
            <w:r w:rsidRPr="0063183A">
              <w:rPr>
                <w:rFonts w:eastAsia="Times New Roman" w:cs="Times New Roman"/>
                <w:bCs/>
                <w:color w:val="403152"/>
                <w:sz w:val="18"/>
                <w:szCs w:val="18"/>
                <w:lang w:eastAsia="pt-BR"/>
              </w:rPr>
              <w:t xml:space="preserve"> é instrumento de salvaguarda.</w:t>
            </w:r>
          </w:p>
        </w:tc>
      </w:tr>
      <w:tr w:rsidR="0063183A" w:rsidRPr="00152CFE" w14:paraId="16D882B0" w14:textId="77777777" w:rsidTr="0063183A">
        <w:trPr>
          <w:cantSplit/>
          <w:trHeight w:val="1284"/>
        </w:trPr>
        <w:tc>
          <w:tcPr>
            <w:tcW w:w="701" w:type="pct"/>
            <w:tcBorders>
              <w:top w:val="single" w:sz="8" w:space="0" w:color="000000"/>
              <w:left w:val="single" w:sz="8" w:space="0" w:color="000000"/>
              <w:right w:val="single" w:sz="8" w:space="0" w:color="000000"/>
            </w:tcBorders>
            <w:shd w:val="clear" w:color="auto" w:fill="262626" w:themeFill="text1" w:themeFillTint="D9"/>
            <w:tcMar>
              <w:top w:w="100" w:type="dxa"/>
              <w:left w:w="80" w:type="dxa"/>
              <w:bottom w:w="100" w:type="dxa"/>
              <w:right w:w="80" w:type="dxa"/>
            </w:tcMar>
            <w:textDirection w:val="btLr"/>
            <w:vAlign w:val="center"/>
            <w:hideMark/>
          </w:tcPr>
          <w:p w14:paraId="4A533EE8" w14:textId="77777777" w:rsidR="004F6089" w:rsidRPr="0063183A" w:rsidRDefault="00122325" w:rsidP="0051759C">
            <w:pPr>
              <w:spacing w:after="0" w:line="240" w:lineRule="auto"/>
              <w:ind w:left="113" w:right="113"/>
              <w:jc w:val="center"/>
              <w:rPr>
                <w:rFonts w:eastAsia="Times New Roman" w:cs="Times New Roman"/>
                <w:b/>
                <w:bCs/>
                <w:color w:val="F8F8F8"/>
                <w:sz w:val="16"/>
                <w:szCs w:val="16"/>
                <w:lang w:eastAsia="pt-BR"/>
              </w:rPr>
            </w:pPr>
            <w:r w:rsidRPr="0063183A">
              <w:rPr>
                <w:rFonts w:eastAsia="Times New Roman" w:cs="Times New Roman"/>
                <w:b/>
                <w:bCs/>
                <w:color w:val="F8F8F8"/>
                <w:sz w:val="16"/>
                <w:szCs w:val="16"/>
                <w:lang w:eastAsia="pt-BR"/>
              </w:rPr>
              <w:t>PLANO DE SALVAGUARDA</w:t>
            </w:r>
          </w:p>
        </w:tc>
        <w:tc>
          <w:tcPr>
            <w:tcW w:w="492" w:type="pct"/>
            <w:tcBorders>
              <w:top w:val="single" w:sz="8" w:space="0" w:color="000000"/>
              <w:left w:val="single" w:sz="8" w:space="0" w:color="000000"/>
              <w:right w:val="single" w:sz="8" w:space="0" w:color="000000"/>
            </w:tcBorders>
            <w:tcMar>
              <w:top w:w="100" w:type="dxa"/>
              <w:left w:w="80" w:type="dxa"/>
              <w:bottom w:w="100" w:type="dxa"/>
              <w:right w:w="80" w:type="dxa"/>
            </w:tcMar>
            <w:textDirection w:val="btLr"/>
            <w:vAlign w:val="center"/>
            <w:hideMark/>
          </w:tcPr>
          <w:p w14:paraId="76A122B2" w14:textId="77777777" w:rsidR="004F6089" w:rsidRPr="0063183A" w:rsidRDefault="004F6089" w:rsidP="007F2310">
            <w:pPr>
              <w:spacing w:after="0" w:line="240" w:lineRule="auto"/>
              <w:ind w:left="113" w:right="113"/>
              <w:jc w:val="center"/>
              <w:rPr>
                <w:rFonts w:eastAsia="Times New Roman" w:cs="Times New Roman"/>
                <w:color w:val="403152"/>
                <w:sz w:val="18"/>
                <w:szCs w:val="18"/>
                <w:lang w:eastAsia="pt-BR"/>
              </w:rPr>
            </w:pPr>
            <w:r w:rsidRPr="0063183A">
              <w:rPr>
                <w:rFonts w:eastAsia="Times New Roman" w:cs="Times New Roman"/>
                <w:bCs/>
                <w:color w:val="403152"/>
                <w:sz w:val="18"/>
                <w:szCs w:val="18"/>
                <w:lang w:eastAsia="pt-BR"/>
              </w:rPr>
              <w:t>Portaria 299</w:t>
            </w:r>
            <w:r w:rsidR="00E72C90" w:rsidRPr="0063183A">
              <w:rPr>
                <w:rFonts w:eastAsia="Times New Roman" w:cs="Times New Roman"/>
                <w:bCs/>
                <w:color w:val="403152"/>
                <w:sz w:val="18"/>
                <w:szCs w:val="18"/>
                <w:lang w:eastAsia="pt-BR"/>
              </w:rPr>
              <w:t>/</w:t>
            </w:r>
            <w:r w:rsidRPr="0063183A">
              <w:rPr>
                <w:rFonts w:eastAsia="Times New Roman" w:cs="Times New Roman"/>
                <w:bCs/>
                <w:color w:val="403152"/>
                <w:sz w:val="18"/>
                <w:szCs w:val="18"/>
                <w:lang w:eastAsia="pt-BR"/>
              </w:rPr>
              <w:t xml:space="preserve"> 2015</w:t>
            </w:r>
          </w:p>
        </w:tc>
        <w:tc>
          <w:tcPr>
            <w:tcW w:w="491" w:type="pct"/>
            <w:tcBorders>
              <w:top w:val="single" w:sz="8" w:space="0" w:color="000000"/>
              <w:left w:val="single" w:sz="8" w:space="0" w:color="000000"/>
              <w:right w:val="single" w:sz="8" w:space="0" w:color="000000"/>
            </w:tcBorders>
            <w:tcMar>
              <w:top w:w="100" w:type="dxa"/>
              <w:left w:w="80" w:type="dxa"/>
              <w:bottom w:w="100" w:type="dxa"/>
              <w:right w:w="80" w:type="dxa"/>
            </w:tcMar>
            <w:textDirection w:val="btLr"/>
            <w:vAlign w:val="center"/>
            <w:hideMark/>
          </w:tcPr>
          <w:p w14:paraId="1EBCED65" w14:textId="77777777" w:rsidR="004F6089" w:rsidRPr="0063183A" w:rsidRDefault="00EE2110" w:rsidP="00EE2110">
            <w:pPr>
              <w:spacing w:after="0" w:line="240" w:lineRule="auto"/>
              <w:ind w:left="113" w:right="113"/>
              <w:jc w:val="center"/>
              <w:rPr>
                <w:rFonts w:eastAsia="Times New Roman" w:cs="Times New Roman"/>
                <w:color w:val="403152"/>
                <w:sz w:val="18"/>
                <w:szCs w:val="18"/>
                <w:lang w:eastAsia="pt-BR"/>
              </w:rPr>
            </w:pPr>
            <w:r w:rsidRPr="0063183A">
              <w:rPr>
                <w:rFonts w:eastAsia="Times New Roman" w:cs="Times New Roman"/>
                <w:bCs/>
                <w:color w:val="403152"/>
                <w:sz w:val="18"/>
                <w:szCs w:val="18"/>
                <w:lang w:eastAsia="pt-BR"/>
              </w:rPr>
              <w:t>S</w:t>
            </w:r>
            <w:r w:rsidR="004F6089" w:rsidRPr="0063183A">
              <w:rPr>
                <w:rFonts w:eastAsia="Times New Roman" w:cs="Times New Roman"/>
                <w:bCs/>
                <w:color w:val="403152"/>
                <w:sz w:val="18"/>
                <w:szCs w:val="18"/>
                <w:lang w:eastAsia="pt-BR"/>
              </w:rPr>
              <w:t>alvaguarda</w:t>
            </w:r>
          </w:p>
        </w:tc>
        <w:tc>
          <w:tcPr>
            <w:tcW w:w="409" w:type="pct"/>
            <w:tcBorders>
              <w:top w:val="single" w:sz="8" w:space="0" w:color="000000"/>
              <w:left w:val="single" w:sz="8" w:space="0" w:color="000000"/>
              <w:right w:val="single" w:sz="8" w:space="0" w:color="000000"/>
            </w:tcBorders>
            <w:tcMar>
              <w:top w:w="100" w:type="dxa"/>
              <w:left w:w="80" w:type="dxa"/>
              <w:bottom w:w="100" w:type="dxa"/>
              <w:right w:w="80" w:type="dxa"/>
            </w:tcMar>
            <w:vAlign w:val="center"/>
            <w:hideMark/>
          </w:tcPr>
          <w:p w14:paraId="50EBF05E" w14:textId="77777777" w:rsidR="004F6089" w:rsidRPr="0063183A" w:rsidRDefault="004F6089" w:rsidP="007F2310">
            <w:pPr>
              <w:spacing w:after="0" w:line="240" w:lineRule="auto"/>
              <w:jc w:val="center"/>
              <w:rPr>
                <w:rFonts w:eastAsia="Times New Roman" w:cs="Times New Roman"/>
                <w:color w:val="403152"/>
                <w:sz w:val="18"/>
                <w:szCs w:val="18"/>
                <w:lang w:eastAsia="pt-BR"/>
              </w:rPr>
            </w:pPr>
            <w:r w:rsidRPr="0063183A">
              <w:rPr>
                <w:rFonts w:eastAsia="Times New Roman" w:cs="Times New Roman"/>
                <w:bCs/>
                <w:color w:val="403152"/>
                <w:sz w:val="18"/>
                <w:szCs w:val="18"/>
                <w:lang w:eastAsia="pt-BR"/>
              </w:rPr>
              <w:t>não</w:t>
            </w:r>
          </w:p>
        </w:tc>
        <w:tc>
          <w:tcPr>
            <w:tcW w:w="409" w:type="pct"/>
            <w:tcBorders>
              <w:top w:val="single" w:sz="8" w:space="0" w:color="000000"/>
              <w:left w:val="single" w:sz="8" w:space="0" w:color="000000"/>
              <w:right w:val="single" w:sz="8" w:space="0" w:color="000000"/>
            </w:tcBorders>
            <w:tcMar>
              <w:top w:w="100" w:type="dxa"/>
              <w:left w:w="80" w:type="dxa"/>
              <w:bottom w:w="100" w:type="dxa"/>
              <w:right w:w="80" w:type="dxa"/>
            </w:tcMar>
            <w:vAlign w:val="center"/>
            <w:hideMark/>
          </w:tcPr>
          <w:p w14:paraId="0671143A" w14:textId="77777777" w:rsidR="004F6089" w:rsidRPr="0063183A" w:rsidRDefault="004F6089" w:rsidP="007F2310">
            <w:pPr>
              <w:spacing w:after="0" w:line="240" w:lineRule="auto"/>
              <w:jc w:val="center"/>
              <w:rPr>
                <w:rFonts w:eastAsia="Times New Roman" w:cs="Times New Roman"/>
                <w:color w:val="403152"/>
                <w:sz w:val="18"/>
                <w:szCs w:val="18"/>
                <w:lang w:eastAsia="pt-BR"/>
              </w:rPr>
            </w:pPr>
            <w:r w:rsidRPr="0063183A">
              <w:rPr>
                <w:rFonts w:eastAsia="Times New Roman" w:cs="Times New Roman"/>
                <w:bCs/>
                <w:color w:val="403152"/>
                <w:sz w:val="18"/>
                <w:szCs w:val="18"/>
                <w:lang w:eastAsia="pt-BR"/>
              </w:rPr>
              <w:t>não</w:t>
            </w:r>
          </w:p>
        </w:tc>
        <w:tc>
          <w:tcPr>
            <w:tcW w:w="2498" w:type="pct"/>
            <w:tcBorders>
              <w:top w:val="single" w:sz="8" w:space="0" w:color="000000"/>
              <w:left w:val="single" w:sz="8" w:space="0" w:color="000000"/>
              <w:right w:val="single" w:sz="8" w:space="0" w:color="000000"/>
            </w:tcBorders>
            <w:tcMar>
              <w:top w:w="100" w:type="dxa"/>
              <w:left w:w="80" w:type="dxa"/>
              <w:bottom w:w="100" w:type="dxa"/>
              <w:right w:w="80" w:type="dxa"/>
            </w:tcMar>
            <w:hideMark/>
          </w:tcPr>
          <w:p w14:paraId="3B21B2E3" w14:textId="77777777" w:rsidR="004F6089" w:rsidRPr="0063183A" w:rsidRDefault="004F6089" w:rsidP="004F6089">
            <w:pPr>
              <w:spacing w:after="0" w:line="240" w:lineRule="auto"/>
              <w:jc w:val="both"/>
              <w:rPr>
                <w:rFonts w:eastAsia="Times New Roman" w:cs="Times New Roman"/>
                <w:color w:val="403152"/>
                <w:sz w:val="18"/>
                <w:szCs w:val="18"/>
                <w:lang w:eastAsia="pt-BR"/>
              </w:rPr>
            </w:pPr>
            <w:r w:rsidRPr="0063183A">
              <w:rPr>
                <w:rFonts w:eastAsia="Times New Roman" w:cs="Times New Roman"/>
                <w:bCs/>
                <w:color w:val="403152"/>
                <w:sz w:val="18"/>
                <w:szCs w:val="18"/>
                <w:lang w:eastAsia="pt-BR"/>
              </w:rPr>
              <w:t xml:space="preserve"> </w:t>
            </w:r>
          </w:p>
        </w:tc>
      </w:tr>
      <w:tr w:rsidR="0063183A" w:rsidRPr="00152CFE" w14:paraId="332EA471" w14:textId="77777777" w:rsidTr="0063183A">
        <w:trPr>
          <w:cantSplit/>
          <w:trHeight w:val="1224"/>
        </w:trPr>
        <w:tc>
          <w:tcPr>
            <w:tcW w:w="701" w:type="pct"/>
            <w:tcBorders>
              <w:left w:val="single" w:sz="8" w:space="0" w:color="000000"/>
              <w:bottom w:val="single" w:sz="8" w:space="0" w:color="000000"/>
              <w:right w:val="single" w:sz="8" w:space="0" w:color="000000"/>
            </w:tcBorders>
            <w:shd w:val="clear" w:color="auto" w:fill="262626" w:themeFill="text1" w:themeFillTint="D9"/>
            <w:tcMar>
              <w:top w:w="100" w:type="dxa"/>
              <w:left w:w="80" w:type="dxa"/>
              <w:bottom w:w="100" w:type="dxa"/>
              <w:right w:w="80" w:type="dxa"/>
            </w:tcMar>
            <w:textDirection w:val="btLr"/>
            <w:vAlign w:val="center"/>
            <w:hideMark/>
          </w:tcPr>
          <w:p w14:paraId="0B1A53B6" w14:textId="77777777" w:rsidR="004F6089" w:rsidRPr="0063183A" w:rsidRDefault="00122325" w:rsidP="0051759C">
            <w:pPr>
              <w:spacing w:after="0" w:line="240" w:lineRule="auto"/>
              <w:ind w:left="113" w:right="113"/>
              <w:jc w:val="center"/>
              <w:rPr>
                <w:rFonts w:eastAsia="Times New Roman" w:cs="Times New Roman"/>
                <w:b/>
                <w:bCs/>
                <w:color w:val="F8F8F8"/>
                <w:sz w:val="16"/>
                <w:szCs w:val="16"/>
                <w:lang w:eastAsia="pt-BR"/>
              </w:rPr>
            </w:pPr>
            <w:r w:rsidRPr="0063183A">
              <w:rPr>
                <w:rFonts w:eastAsia="Times New Roman" w:cs="Times New Roman"/>
                <w:b/>
                <w:bCs/>
                <w:color w:val="F8F8F8"/>
                <w:sz w:val="16"/>
                <w:szCs w:val="16"/>
                <w:lang w:eastAsia="pt-BR"/>
              </w:rPr>
              <w:t>CASA DO PATRIMÔNIO</w:t>
            </w:r>
          </w:p>
        </w:tc>
        <w:tc>
          <w:tcPr>
            <w:tcW w:w="492" w:type="pct"/>
            <w:tcBorders>
              <w:left w:val="single" w:sz="8" w:space="0" w:color="000000"/>
              <w:bottom w:val="single" w:sz="8" w:space="0" w:color="000000"/>
              <w:right w:val="single" w:sz="8" w:space="0" w:color="000000"/>
            </w:tcBorders>
            <w:tcMar>
              <w:top w:w="100" w:type="dxa"/>
              <w:left w:w="80" w:type="dxa"/>
              <w:bottom w:w="100" w:type="dxa"/>
              <w:right w:w="80" w:type="dxa"/>
            </w:tcMar>
            <w:textDirection w:val="btLr"/>
            <w:vAlign w:val="center"/>
            <w:hideMark/>
          </w:tcPr>
          <w:p w14:paraId="0C0A2252" w14:textId="77777777" w:rsidR="004F6089" w:rsidRPr="0063183A" w:rsidRDefault="00E72C90" w:rsidP="007F2310">
            <w:pPr>
              <w:spacing w:after="0" w:line="240" w:lineRule="auto"/>
              <w:ind w:left="113" w:right="113"/>
              <w:jc w:val="center"/>
              <w:rPr>
                <w:rFonts w:eastAsia="Times New Roman" w:cs="Times New Roman"/>
                <w:color w:val="403152"/>
                <w:sz w:val="18"/>
                <w:szCs w:val="18"/>
                <w:lang w:eastAsia="pt-BR"/>
              </w:rPr>
            </w:pPr>
            <w:r w:rsidRPr="0063183A">
              <w:rPr>
                <w:rFonts w:eastAsia="Times New Roman" w:cs="Times New Roman"/>
                <w:bCs/>
                <w:color w:val="403152"/>
                <w:sz w:val="18"/>
                <w:szCs w:val="18"/>
                <w:lang w:eastAsia="pt-BR"/>
              </w:rPr>
              <w:t xml:space="preserve">Portaria </w:t>
            </w:r>
            <w:r w:rsidR="004F6089" w:rsidRPr="0063183A">
              <w:rPr>
                <w:rFonts w:eastAsia="Times New Roman" w:cs="Times New Roman"/>
                <w:bCs/>
                <w:color w:val="403152"/>
                <w:sz w:val="18"/>
                <w:szCs w:val="18"/>
                <w:lang w:eastAsia="pt-BR"/>
              </w:rPr>
              <w:t>137</w:t>
            </w:r>
            <w:r w:rsidRPr="0063183A">
              <w:rPr>
                <w:rFonts w:eastAsia="Times New Roman" w:cs="Times New Roman"/>
                <w:bCs/>
                <w:color w:val="403152"/>
                <w:sz w:val="18"/>
                <w:szCs w:val="18"/>
                <w:lang w:eastAsia="pt-BR"/>
              </w:rPr>
              <w:t>/</w:t>
            </w:r>
            <w:r w:rsidR="004F6089" w:rsidRPr="0063183A">
              <w:rPr>
                <w:rFonts w:eastAsia="Times New Roman" w:cs="Times New Roman"/>
                <w:bCs/>
                <w:color w:val="403152"/>
                <w:sz w:val="18"/>
                <w:szCs w:val="18"/>
                <w:lang w:eastAsia="pt-BR"/>
              </w:rPr>
              <w:t>2016</w:t>
            </w:r>
          </w:p>
        </w:tc>
        <w:tc>
          <w:tcPr>
            <w:tcW w:w="491" w:type="pct"/>
            <w:tcBorders>
              <w:left w:val="single" w:sz="8" w:space="0" w:color="000000"/>
              <w:bottom w:val="single" w:sz="8" w:space="0" w:color="000000"/>
              <w:right w:val="single" w:sz="8" w:space="0" w:color="000000"/>
            </w:tcBorders>
            <w:tcMar>
              <w:top w:w="100" w:type="dxa"/>
              <w:left w:w="80" w:type="dxa"/>
              <w:bottom w:w="100" w:type="dxa"/>
              <w:right w:w="80" w:type="dxa"/>
            </w:tcMar>
            <w:textDirection w:val="btLr"/>
            <w:vAlign w:val="center"/>
            <w:hideMark/>
          </w:tcPr>
          <w:p w14:paraId="7BD355EA" w14:textId="77777777" w:rsidR="004F6089" w:rsidRPr="0063183A" w:rsidRDefault="00EE2110" w:rsidP="00EE2110">
            <w:pPr>
              <w:spacing w:after="0" w:line="240" w:lineRule="auto"/>
              <w:ind w:left="113" w:right="113"/>
              <w:jc w:val="center"/>
              <w:rPr>
                <w:rFonts w:eastAsia="Times New Roman" w:cs="Times New Roman"/>
                <w:color w:val="403152"/>
                <w:sz w:val="18"/>
                <w:szCs w:val="18"/>
                <w:lang w:eastAsia="pt-BR"/>
              </w:rPr>
            </w:pPr>
            <w:r w:rsidRPr="0063183A">
              <w:rPr>
                <w:rFonts w:eastAsia="Times New Roman" w:cs="Times New Roman"/>
                <w:bCs/>
                <w:color w:val="403152"/>
                <w:sz w:val="18"/>
                <w:szCs w:val="18"/>
                <w:lang w:eastAsia="pt-BR"/>
              </w:rPr>
              <w:t>P</w:t>
            </w:r>
            <w:r w:rsidR="004F6089" w:rsidRPr="0063183A">
              <w:rPr>
                <w:rFonts w:eastAsia="Times New Roman" w:cs="Times New Roman"/>
                <w:bCs/>
                <w:color w:val="403152"/>
                <w:sz w:val="18"/>
                <w:szCs w:val="18"/>
                <w:lang w:eastAsia="pt-BR"/>
              </w:rPr>
              <w:t>rocesso educativo</w:t>
            </w:r>
          </w:p>
        </w:tc>
        <w:tc>
          <w:tcPr>
            <w:tcW w:w="409" w:type="pct"/>
            <w:tcBorders>
              <w:left w:val="single" w:sz="8" w:space="0" w:color="000000"/>
              <w:bottom w:val="single" w:sz="8" w:space="0" w:color="000000"/>
              <w:right w:val="single" w:sz="8" w:space="0" w:color="000000"/>
            </w:tcBorders>
            <w:tcMar>
              <w:top w:w="100" w:type="dxa"/>
              <w:left w:w="80" w:type="dxa"/>
              <w:bottom w:w="100" w:type="dxa"/>
              <w:right w:w="80" w:type="dxa"/>
            </w:tcMar>
            <w:vAlign w:val="center"/>
            <w:hideMark/>
          </w:tcPr>
          <w:p w14:paraId="7593DFB3" w14:textId="77777777" w:rsidR="004F6089" w:rsidRPr="0063183A" w:rsidRDefault="004F6089" w:rsidP="007F2310">
            <w:pPr>
              <w:spacing w:after="0" w:line="240" w:lineRule="auto"/>
              <w:jc w:val="center"/>
              <w:rPr>
                <w:rFonts w:eastAsia="Times New Roman" w:cs="Times New Roman"/>
                <w:color w:val="403152"/>
                <w:sz w:val="18"/>
                <w:szCs w:val="18"/>
                <w:lang w:eastAsia="pt-BR"/>
              </w:rPr>
            </w:pPr>
            <w:r w:rsidRPr="0063183A">
              <w:rPr>
                <w:rFonts w:eastAsia="Times New Roman" w:cs="Times New Roman"/>
                <w:bCs/>
                <w:color w:val="403152"/>
                <w:sz w:val="18"/>
                <w:szCs w:val="18"/>
                <w:lang w:eastAsia="pt-BR"/>
              </w:rPr>
              <w:t>sim</w:t>
            </w:r>
          </w:p>
        </w:tc>
        <w:tc>
          <w:tcPr>
            <w:tcW w:w="409" w:type="pct"/>
            <w:tcBorders>
              <w:left w:val="single" w:sz="8" w:space="0" w:color="000000"/>
              <w:bottom w:val="single" w:sz="8" w:space="0" w:color="000000"/>
              <w:right w:val="single" w:sz="8" w:space="0" w:color="000000"/>
            </w:tcBorders>
            <w:tcMar>
              <w:top w:w="100" w:type="dxa"/>
              <w:left w:w="80" w:type="dxa"/>
              <w:bottom w:w="100" w:type="dxa"/>
              <w:right w:w="80" w:type="dxa"/>
            </w:tcMar>
            <w:vAlign w:val="center"/>
            <w:hideMark/>
          </w:tcPr>
          <w:p w14:paraId="44F9D33C" w14:textId="77777777" w:rsidR="004F6089" w:rsidRPr="0063183A" w:rsidRDefault="004F6089" w:rsidP="007F2310">
            <w:pPr>
              <w:spacing w:after="0" w:line="240" w:lineRule="auto"/>
              <w:jc w:val="center"/>
              <w:rPr>
                <w:rFonts w:eastAsia="Times New Roman" w:cs="Times New Roman"/>
                <w:color w:val="403152"/>
                <w:sz w:val="18"/>
                <w:szCs w:val="18"/>
                <w:lang w:eastAsia="pt-BR"/>
              </w:rPr>
            </w:pPr>
            <w:r w:rsidRPr="0063183A">
              <w:rPr>
                <w:rFonts w:eastAsia="Times New Roman" w:cs="Times New Roman"/>
                <w:bCs/>
                <w:color w:val="403152"/>
                <w:sz w:val="18"/>
                <w:szCs w:val="18"/>
                <w:lang w:eastAsia="pt-BR"/>
              </w:rPr>
              <w:t>não</w:t>
            </w:r>
          </w:p>
        </w:tc>
        <w:tc>
          <w:tcPr>
            <w:tcW w:w="2498" w:type="pct"/>
            <w:tcBorders>
              <w:left w:val="single" w:sz="8" w:space="0" w:color="000000"/>
              <w:bottom w:val="single" w:sz="8" w:space="0" w:color="000000"/>
              <w:right w:val="single" w:sz="8" w:space="0" w:color="000000"/>
            </w:tcBorders>
            <w:tcMar>
              <w:top w:w="100" w:type="dxa"/>
              <w:left w:w="80" w:type="dxa"/>
              <w:bottom w:w="100" w:type="dxa"/>
              <w:right w:w="80" w:type="dxa"/>
            </w:tcMar>
            <w:hideMark/>
          </w:tcPr>
          <w:p w14:paraId="3F296C5B" w14:textId="77777777" w:rsidR="004F6089" w:rsidRPr="0063183A" w:rsidRDefault="004F6089" w:rsidP="005E62D5">
            <w:pPr>
              <w:spacing w:after="0" w:line="240" w:lineRule="auto"/>
              <w:jc w:val="both"/>
              <w:rPr>
                <w:rFonts w:eastAsia="Times New Roman" w:cs="Times New Roman"/>
                <w:color w:val="403152"/>
                <w:sz w:val="18"/>
                <w:szCs w:val="18"/>
                <w:lang w:eastAsia="pt-BR"/>
              </w:rPr>
            </w:pPr>
            <w:r w:rsidRPr="0063183A">
              <w:rPr>
                <w:rFonts w:eastAsia="Times New Roman" w:cs="Times New Roman"/>
                <w:bCs/>
                <w:color w:val="403152"/>
                <w:sz w:val="18"/>
                <w:szCs w:val="18"/>
                <w:lang w:eastAsia="pt-BR"/>
              </w:rPr>
              <w:t>Tem-se a intenção de rever a obrigatoriedade de ser instituída por ACT e, portanto, de passar por setor jurídico.</w:t>
            </w:r>
          </w:p>
        </w:tc>
      </w:tr>
    </w:tbl>
    <w:p w14:paraId="1F676489" w14:textId="77777777" w:rsidR="004F6089" w:rsidRPr="00D40C4F" w:rsidRDefault="004F6089" w:rsidP="004F6089">
      <w:pPr>
        <w:spacing w:after="0" w:line="240" w:lineRule="auto"/>
        <w:rPr>
          <w:rFonts w:eastAsia="Times New Roman" w:cs="Times New Roman"/>
          <w:color w:val="403152"/>
          <w:sz w:val="24"/>
          <w:szCs w:val="24"/>
          <w:lang w:eastAsia="pt-BR"/>
        </w:rPr>
      </w:pPr>
    </w:p>
    <w:p w14:paraId="5C889B4F" w14:textId="77777777" w:rsidR="00C05045" w:rsidRPr="00152CFE" w:rsidRDefault="00C05045" w:rsidP="004F6089">
      <w:pPr>
        <w:spacing w:after="0" w:line="240" w:lineRule="auto"/>
        <w:rPr>
          <w:rFonts w:eastAsia="Times New Roman" w:cs="Times New Roman"/>
          <w:color w:val="403152"/>
          <w:sz w:val="24"/>
          <w:szCs w:val="24"/>
          <w:lang w:eastAsia="pt-BR"/>
        </w:rPr>
      </w:pPr>
    </w:p>
    <w:p w14:paraId="7FBB00BC"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Com base na tabela é possível observar que:</w:t>
      </w:r>
    </w:p>
    <w:p w14:paraId="441820BC"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1.       Só tombamento e registro passam pelo Conselho</w:t>
      </w:r>
      <w:r w:rsidR="00D53C30" w:rsidRPr="00152CFE">
        <w:rPr>
          <w:rFonts w:eastAsia="Times New Roman" w:cs="Times New Roman"/>
          <w:bCs/>
          <w:color w:val="403152"/>
          <w:sz w:val="24"/>
          <w:szCs w:val="24"/>
          <w:lang w:eastAsia="pt-BR"/>
        </w:rPr>
        <w:t xml:space="preserve"> Consultivo do Iphan</w:t>
      </w:r>
      <w:r w:rsidRPr="00152CFE">
        <w:rPr>
          <w:rFonts w:eastAsia="Times New Roman" w:cs="Times New Roman"/>
          <w:bCs/>
          <w:color w:val="403152"/>
          <w:sz w:val="24"/>
          <w:szCs w:val="24"/>
          <w:lang w:eastAsia="pt-BR"/>
        </w:rPr>
        <w:t>.</w:t>
      </w:r>
    </w:p>
    <w:p w14:paraId="6CACB0A0"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2.       Outros instrumentos de proteção, como o cadastro dos bens arqueológicos e a valoração dos bens ferroviários, não passam pelo Conselho.</w:t>
      </w:r>
    </w:p>
    <w:p w14:paraId="3800CC48"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3.       Alguns instrumentos que selecionam bens com base em</w:t>
      </w:r>
      <w:r w:rsidR="00486606">
        <w:rPr>
          <w:rFonts w:eastAsia="Times New Roman" w:cs="Times New Roman"/>
          <w:bCs/>
          <w:color w:val="403152"/>
          <w:sz w:val="24"/>
          <w:szCs w:val="24"/>
          <w:lang w:eastAsia="pt-BR"/>
        </w:rPr>
        <w:t xml:space="preserve"> algum</w:t>
      </w:r>
      <w:r w:rsidRPr="00152CFE">
        <w:rPr>
          <w:rFonts w:eastAsia="Times New Roman" w:cs="Times New Roman"/>
          <w:bCs/>
          <w:color w:val="403152"/>
          <w:sz w:val="24"/>
          <w:szCs w:val="24"/>
          <w:lang w:eastAsia="pt-BR"/>
        </w:rPr>
        <w:t xml:space="preserve"> critério não passam pelo Conselho (cadastro e valoração).</w:t>
      </w:r>
    </w:p>
    <w:p w14:paraId="11A9BE33"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4.       Somente </w:t>
      </w:r>
      <w:r w:rsidR="00061414" w:rsidRPr="00152CFE">
        <w:rPr>
          <w:rFonts w:eastAsia="Times New Roman" w:cs="Times New Roman"/>
          <w:bCs/>
          <w:color w:val="403152"/>
          <w:sz w:val="24"/>
          <w:szCs w:val="24"/>
          <w:lang w:eastAsia="pt-BR"/>
        </w:rPr>
        <w:t>T</w:t>
      </w:r>
      <w:r w:rsidRPr="00152CFE">
        <w:rPr>
          <w:rFonts w:eastAsia="Times New Roman" w:cs="Times New Roman"/>
          <w:bCs/>
          <w:color w:val="403152"/>
          <w:sz w:val="24"/>
          <w:szCs w:val="24"/>
          <w:lang w:eastAsia="pt-BR"/>
        </w:rPr>
        <w:t xml:space="preserve">ombamento, </w:t>
      </w:r>
      <w:r w:rsidR="00061414" w:rsidRPr="00152CFE">
        <w:rPr>
          <w:rFonts w:eastAsia="Times New Roman" w:cs="Times New Roman"/>
          <w:bCs/>
          <w:color w:val="403152"/>
          <w:sz w:val="24"/>
          <w:szCs w:val="24"/>
          <w:lang w:eastAsia="pt-BR"/>
        </w:rPr>
        <w:t>R</w:t>
      </w:r>
      <w:r w:rsidRPr="00152CFE">
        <w:rPr>
          <w:rFonts w:eastAsia="Times New Roman" w:cs="Times New Roman"/>
          <w:bCs/>
          <w:color w:val="403152"/>
          <w:sz w:val="24"/>
          <w:szCs w:val="24"/>
          <w:lang w:eastAsia="pt-BR"/>
        </w:rPr>
        <w:t>egistro, INDL e Casa do Patrimônio passam pela Pro</w:t>
      </w:r>
      <w:r w:rsidR="00D53C30" w:rsidRPr="00152CFE">
        <w:rPr>
          <w:rFonts w:eastAsia="Times New Roman" w:cs="Times New Roman"/>
          <w:bCs/>
          <w:color w:val="403152"/>
          <w:sz w:val="24"/>
          <w:szCs w:val="24"/>
          <w:lang w:eastAsia="pt-BR"/>
        </w:rPr>
        <w:t>curadoria Jurídica</w:t>
      </w:r>
      <w:r w:rsidRPr="00152CFE">
        <w:rPr>
          <w:rFonts w:eastAsia="Times New Roman" w:cs="Times New Roman"/>
          <w:bCs/>
          <w:color w:val="403152"/>
          <w:sz w:val="24"/>
          <w:szCs w:val="24"/>
          <w:lang w:eastAsia="pt-BR"/>
        </w:rPr>
        <w:t>.</w:t>
      </w:r>
    </w:p>
    <w:p w14:paraId="37F26E6A" w14:textId="77777777" w:rsidR="00C157AA" w:rsidRPr="003A2356" w:rsidRDefault="00C157AA" w:rsidP="004F6089">
      <w:pPr>
        <w:spacing w:after="0" w:line="240" w:lineRule="auto"/>
        <w:jc w:val="both"/>
        <w:rPr>
          <w:rFonts w:eastAsia="Times New Roman" w:cs="Times New Roman"/>
          <w:color w:val="403152"/>
          <w:sz w:val="24"/>
          <w:szCs w:val="24"/>
          <w:lang w:eastAsia="pt-BR"/>
        </w:rPr>
      </w:pPr>
    </w:p>
    <w:p w14:paraId="6A82A1B6" w14:textId="77777777" w:rsidR="004F6089" w:rsidRPr="00D40C4F" w:rsidRDefault="00153C86" w:rsidP="004F6089">
      <w:pPr>
        <w:spacing w:after="0" w:line="240" w:lineRule="auto"/>
        <w:jc w:val="both"/>
        <w:rPr>
          <w:rFonts w:eastAsia="Times New Roman" w:cs="Times New Roman"/>
          <w:color w:val="403152"/>
          <w:sz w:val="24"/>
          <w:szCs w:val="24"/>
          <w:lang w:eastAsia="pt-BR"/>
        </w:rPr>
      </w:pPr>
      <w:r>
        <w:rPr>
          <w:rFonts w:eastAsia="Times New Roman" w:cs="Times New Roman"/>
          <w:bCs/>
          <w:color w:val="403152"/>
          <w:sz w:val="24"/>
          <w:szCs w:val="24"/>
          <w:lang w:eastAsia="pt-BR"/>
        </w:rPr>
        <w:t>N</w:t>
      </w:r>
      <w:r w:rsidR="004F6089" w:rsidRPr="00152CFE">
        <w:rPr>
          <w:rFonts w:eastAsia="Times New Roman" w:cs="Times New Roman"/>
          <w:bCs/>
          <w:color w:val="403152"/>
          <w:sz w:val="24"/>
          <w:szCs w:val="24"/>
          <w:lang w:eastAsia="pt-BR"/>
        </w:rPr>
        <w:t>ão h</w:t>
      </w:r>
      <w:r>
        <w:rPr>
          <w:rFonts w:eastAsia="Times New Roman" w:cs="Times New Roman"/>
          <w:bCs/>
          <w:color w:val="403152"/>
          <w:sz w:val="24"/>
          <w:szCs w:val="24"/>
          <w:lang w:eastAsia="pt-BR"/>
        </w:rPr>
        <w:t>avendo</w:t>
      </w:r>
      <w:r w:rsidR="004F6089" w:rsidRPr="00152CFE">
        <w:rPr>
          <w:rFonts w:eastAsia="Times New Roman" w:cs="Times New Roman"/>
          <w:bCs/>
          <w:color w:val="403152"/>
          <w:sz w:val="24"/>
          <w:szCs w:val="24"/>
          <w:lang w:eastAsia="pt-BR"/>
        </w:rPr>
        <w:t xml:space="preserve"> padrão, é preciso avaliar qual a melhor e mais coerente maneira de conduzir o processo de acordo com a natureza do instrumento. Caso a chancela siga o mesmo trâmite do tombamento e do registro, será indicada uma correspondência com a proteção. Porém, uma tramitação mais flexível </w:t>
      </w:r>
      <w:r w:rsidR="00061414" w:rsidRPr="00152CFE">
        <w:rPr>
          <w:rFonts w:eastAsia="Times New Roman" w:cs="Times New Roman"/>
          <w:bCs/>
          <w:color w:val="403152"/>
          <w:sz w:val="24"/>
          <w:szCs w:val="24"/>
          <w:lang w:eastAsia="pt-BR"/>
        </w:rPr>
        <w:t xml:space="preserve">foi vista por uma parte do grupo como </w:t>
      </w:r>
      <w:r>
        <w:rPr>
          <w:rFonts w:eastAsia="Times New Roman" w:cs="Times New Roman"/>
          <w:bCs/>
          <w:color w:val="403152"/>
          <w:sz w:val="24"/>
          <w:szCs w:val="24"/>
          <w:lang w:eastAsia="pt-BR"/>
        </w:rPr>
        <w:t xml:space="preserve">sendo </w:t>
      </w:r>
      <w:r w:rsidR="004F6089" w:rsidRPr="00152CFE">
        <w:rPr>
          <w:rFonts w:eastAsia="Times New Roman" w:cs="Times New Roman"/>
          <w:bCs/>
          <w:color w:val="403152"/>
          <w:sz w:val="24"/>
          <w:szCs w:val="24"/>
          <w:lang w:eastAsia="pt-BR"/>
        </w:rPr>
        <w:t>mais condizente com o que se pretende para a aplicação da chancela, facilitando a gestão do bem e a pactuação com os parceiros.</w:t>
      </w:r>
    </w:p>
    <w:p w14:paraId="3082AEB7"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20757607" w14:textId="77777777" w:rsidR="004F6089" w:rsidRPr="00D40C4F" w:rsidRDefault="00486606" w:rsidP="004F6089">
      <w:pPr>
        <w:spacing w:after="0" w:line="240" w:lineRule="auto"/>
        <w:jc w:val="both"/>
        <w:rPr>
          <w:rFonts w:eastAsia="Times New Roman" w:cs="Times New Roman"/>
          <w:color w:val="403152"/>
          <w:sz w:val="24"/>
          <w:szCs w:val="24"/>
          <w:lang w:eastAsia="pt-BR"/>
        </w:rPr>
      </w:pPr>
      <w:r>
        <w:rPr>
          <w:rFonts w:eastAsia="Times New Roman" w:cs="Times New Roman"/>
          <w:bCs/>
          <w:color w:val="403152"/>
          <w:sz w:val="24"/>
          <w:szCs w:val="24"/>
          <w:lang w:eastAsia="pt-BR"/>
        </w:rPr>
        <w:t>Seguindo essa linha</w:t>
      </w:r>
      <w:r w:rsidR="004F6089" w:rsidRPr="00152CFE">
        <w:rPr>
          <w:rFonts w:eastAsia="Times New Roman" w:cs="Times New Roman"/>
          <w:bCs/>
          <w:color w:val="403152"/>
          <w:sz w:val="24"/>
          <w:szCs w:val="24"/>
          <w:lang w:eastAsia="pt-BR"/>
        </w:rPr>
        <w:t xml:space="preserve">, ter menos instâncias de análise e </w:t>
      </w:r>
      <w:r w:rsidR="00061414" w:rsidRPr="00152CFE">
        <w:rPr>
          <w:rFonts w:eastAsia="Times New Roman" w:cs="Times New Roman"/>
          <w:bCs/>
          <w:color w:val="403152"/>
          <w:sz w:val="24"/>
          <w:szCs w:val="24"/>
          <w:lang w:eastAsia="pt-BR"/>
        </w:rPr>
        <w:t xml:space="preserve">de </w:t>
      </w:r>
      <w:r w:rsidR="004F6089" w:rsidRPr="00152CFE">
        <w:rPr>
          <w:rFonts w:eastAsia="Times New Roman" w:cs="Times New Roman"/>
          <w:bCs/>
          <w:color w:val="403152"/>
          <w:sz w:val="24"/>
          <w:szCs w:val="24"/>
          <w:lang w:eastAsia="pt-BR"/>
        </w:rPr>
        <w:t>aprovação simplifica</w:t>
      </w:r>
      <w:r w:rsidR="00061414" w:rsidRPr="00152CFE">
        <w:rPr>
          <w:rFonts w:eastAsia="Times New Roman" w:cs="Times New Roman"/>
          <w:bCs/>
          <w:color w:val="403152"/>
          <w:sz w:val="24"/>
          <w:szCs w:val="24"/>
          <w:lang w:eastAsia="pt-BR"/>
        </w:rPr>
        <w:t>ria</w:t>
      </w:r>
      <w:r w:rsidR="004F6089" w:rsidRPr="00152CFE">
        <w:rPr>
          <w:rFonts w:eastAsia="Times New Roman" w:cs="Times New Roman"/>
          <w:bCs/>
          <w:color w:val="403152"/>
          <w:sz w:val="24"/>
          <w:szCs w:val="24"/>
          <w:lang w:eastAsia="pt-BR"/>
        </w:rPr>
        <w:t xml:space="preserve"> o trâmite e pode</w:t>
      </w:r>
      <w:r w:rsidR="00061414" w:rsidRPr="00152CFE">
        <w:rPr>
          <w:rFonts w:eastAsia="Times New Roman" w:cs="Times New Roman"/>
          <w:bCs/>
          <w:color w:val="403152"/>
          <w:sz w:val="24"/>
          <w:szCs w:val="24"/>
          <w:lang w:eastAsia="pt-BR"/>
        </w:rPr>
        <w:t>ria</w:t>
      </w:r>
      <w:r w:rsidR="004F6089" w:rsidRPr="00152CFE">
        <w:rPr>
          <w:rFonts w:eastAsia="Times New Roman" w:cs="Times New Roman"/>
          <w:bCs/>
          <w:color w:val="403152"/>
          <w:sz w:val="24"/>
          <w:szCs w:val="24"/>
          <w:lang w:eastAsia="pt-BR"/>
        </w:rPr>
        <w:t xml:space="preserve"> facilitar sua aplicação no </w:t>
      </w:r>
      <w:r w:rsidR="00D53C30" w:rsidRPr="00152CFE">
        <w:rPr>
          <w:rFonts w:eastAsia="Times New Roman" w:cs="Times New Roman"/>
          <w:bCs/>
          <w:color w:val="403152"/>
          <w:sz w:val="24"/>
          <w:szCs w:val="24"/>
          <w:lang w:eastAsia="pt-BR"/>
        </w:rPr>
        <w:t>Iphan</w:t>
      </w:r>
      <w:r w:rsidR="004F6089" w:rsidRPr="00152CFE">
        <w:rPr>
          <w:rFonts w:eastAsia="Times New Roman" w:cs="Times New Roman"/>
          <w:bCs/>
          <w:color w:val="403152"/>
          <w:sz w:val="24"/>
          <w:szCs w:val="24"/>
          <w:lang w:eastAsia="pt-BR"/>
        </w:rPr>
        <w:t>, em um contexto de muitos instrumentos, muitas demandas, poucos técnicos e tempo insuficiente para cumpr</w:t>
      </w:r>
      <w:r w:rsidR="007827A7" w:rsidRPr="00152CFE">
        <w:rPr>
          <w:rFonts w:eastAsia="Times New Roman" w:cs="Times New Roman"/>
          <w:bCs/>
          <w:color w:val="403152"/>
          <w:sz w:val="24"/>
          <w:szCs w:val="24"/>
          <w:lang w:eastAsia="pt-BR"/>
        </w:rPr>
        <w:t xml:space="preserve">ir com as obrigações do órgão. Para essa parcela do grupo, </w:t>
      </w:r>
      <w:r w:rsidR="00D21B55" w:rsidRPr="00152CFE">
        <w:rPr>
          <w:rFonts w:eastAsia="Times New Roman" w:cs="Times New Roman"/>
          <w:bCs/>
          <w:color w:val="403152"/>
          <w:sz w:val="24"/>
          <w:szCs w:val="24"/>
          <w:lang w:eastAsia="pt-BR"/>
        </w:rPr>
        <w:t>tal</w:t>
      </w:r>
      <w:r w:rsidR="004F6089" w:rsidRPr="00152CFE">
        <w:rPr>
          <w:rFonts w:eastAsia="Times New Roman" w:cs="Times New Roman"/>
          <w:bCs/>
          <w:color w:val="403152"/>
          <w:sz w:val="24"/>
          <w:szCs w:val="24"/>
          <w:lang w:eastAsia="pt-BR"/>
        </w:rPr>
        <w:t xml:space="preserve"> simplificação não teria como consequência um instrumento fraco, mas sim um trâmite mais de acordo com sua natureza e caráter.</w:t>
      </w:r>
    </w:p>
    <w:p w14:paraId="553DB253"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lastRenderedPageBreak/>
        <w:t xml:space="preserve"> </w:t>
      </w:r>
    </w:p>
    <w:p w14:paraId="3AEEF471" w14:textId="77777777" w:rsidR="004F6089" w:rsidRPr="00152CFE" w:rsidRDefault="00D53C30" w:rsidP="004F6089">
      <w:pPr>
        <w:spacing w:after="0" w:line="240" w:lineRule="auto"/>
        <w:jc w:val="both"/>
        <w:rPr>
          <w:rFonts w:eastAsia="Times New Roman" w:cs="Times New Roman"/>
          <w:bCs/>
          <w:color w:val="403152"/>
          <w:sz w:val="24"/>
          <w:szCs w:val="24"/>
          <w:lang w:eastAsia="pt-BR"/>
        </w:rPr>
      </w:pPr>
      <w:r w:rsidRPr="00152CFE">
        <w:rPr>
          <w:rFonts w:eastAsia="Times New Roman" w:cs="Times New Roman"/>
          <w:bCs/>
          <w:color w:val="403152"/>
          <w:sz w:val="24"/>
          <w:szCs w:val="24"/>
          <w:lang w:eastAsia="pt-BR"/>
        </w:rPr>
        <w:t>Assim, o</w:t>
      </w:r>
      <w:r w:rsidR="004F6089" w:rsidRPr="00152CFE">
        <w:rPr>
          <w:rFonts w:eastAsia="Times New Roman" w:cs="Times New Roman"/>
          <w:bCs/>
          <w:color w:val="403152"/>
          <w:sz w:val="24"/>
          <w:szCs w:val="24"/>
          <w:lang w:eastAsia="pt-BR"/>
        </w:rPr>
        <w:t xml:space="preserve"> Grupo de </w:t>
      </w:r>
      <w:r w:rsidRPr="00152CFE">
        <w:rPr>
          <w:rFonts w:eastAsia="Times New Roman" w:cs="Times New Roman"/>
          <w:bCs/>
          <w:color w:val="403152"/>
          <w:sz w:val="24"/>
          <w:szCs w:val="24"/>
          <w:lang w:eastAsia="pt-BR"/>
        </w:rPr>
        <w:t>T</w:t>
      </w:r>
      <w:r w:rsidR="004F6089" w:rsidRPr="00152CFE">
        <w:rPr>
          <w:rFonts w:eastAsia="Times New Roman" w:cs="Times New Roman"/>
          <w:bCs/>
          <w:color w:val="403152"/>
          <w:sz w:val="24"/>
          <w:szCs w:val="24"/>
          <w:lang w:eastAsia="pt-BR"/>
        </w:rPr>
        <w:t xml:space="preserve">rabalho </w:t>
      </w:r>
      <w:r w:rsidRPr="00152CFE">
        <w:rPr>
          <w:rFonts w:eastAsia="Times New Roman" w:cs="Times New Roman"/>
          <w:bCs/>
          <w:color w:val="403152"/>
          <w:sz w:val="24"/>
          <w:szCs w:val="24"/>
          <w:lang w:eastAsia="pt-BR"/>
        </w:rPr>
        <w:t xml:space="preserve">optou por </w:t>
      </w:r>
      <w:r w:rsidR="004F6089" w:rsidRPr="00152CFE">
        <w:rPr>
          <w:rFonts w:eastAsia="Times New Roman" w:cs="Times New Roman"/>
          <w:bCs/>
          <w:color w:val="403152"/>
          <w:sz w:val="24"/>
          <w:szCs w:val="24"/>
          <w:lang w:eastAsia="pt-BR"/>
        </w:rPr>
        <w:t xml:space="preserve">apresentar a descrição do processo de chancela considerando as duas propostas </w:t>
      </w:r>
      <w:r w:rsidRPr="00152CFE">
        <w:rPr>
          <w:rFonts w:eastAsia="Times New Roman" w:cs="Times New Roman"/>
          <w:bCs/>
          <w:color w:val="403152"/>
          <w:sz w:val="24"/>
          <w:szCs w:val="24"/>
          <w:lang w:eastAsia="pt-BR"/>
        </w:rPr>
        <w:t xml:space="preserve">(envolvendo e não envolvendo o Conselho Consultivo) </w:t>
      </w:r>
      <w:r w:rsidR="004F6089" w:rsidRPr="00152CFE">
        <w:rPr>
          <w:rFonts w:eastAsia="Times New Roman" w:cs="Times New Roman"/>
          <w:bCs/>
          <w:color w:val="403152"/>
          <w:sz w:val="24"/>
          <w:szCs w:val="24"/>
          <w:lang w:eastAsia="pt-BR"/>
        </w:rPr>
        <w:t>para</w:t>
      </w:r>
      <w:r w:rsidR="00F20B1A">
        <w:rPr>
          <w:rFonts w:eastAsia="Times New Roman" w:cs="Times New Roman"/>
          <w:bCs/>
          <w:color w:val="403152"/>
          <w:sz w:val="24"/>
          <w:szCs w:val="24"/>
          <w:lang w:eastAsia="pt-BR"/>
        </w:rPr>
        <w:t xml:space="preserve"> Consulta Pública e para </w:t>
      </w:r>
      <w:r w:rsidR="004F6089" w:rsidRPr="00152CFE">
        <w:rPr>
          <w:rFonts w:eastAsia="Times New Roman" w:cs="Times New Roman"/>
          <w:bCs/>
          <w:color w:val="403152"/>
          <w:sz w:val="24"/>
          <w:szCs w:val="24"/>
          <w:lang w:eastAsia="pt-BR"/>
        </w:rPr>
        <w:t xml:space="preserve">deliberação </w:t>
      </w:r>
      <w:r w:rsidR="00AB14F3">
        <w:rPr>
          <w:rFonts w:eastAsia="Times New Roman" w:cs="Times New Roman"/>
          <w:bCs/>
          <w:color w:val="403152"/>
          <w:sz w:val="24"/>
          <w:szCs w:val="24"/>
          <w:lang w:eastAsia="pt-BR"/>
        </w:rPr>
        <w:t>pela</w:t>
      </w:r>
      <w:r w:rsidR="004F6089" w:rsidRPr="00152CFE">
        <w:rPr>
          <w:rFonts w:eastAsia="Times New Roman" w:cs="Times New Roman"/>
          <w:bCs/>
          <w:color w:val="403152"/>
          <w:sz w:val="24"/>
          <w:szCs w:val="24"/>
          <w:lang w:eastAsia="pt-BR"/>
        </w:rPr>
        <w:t>s instâncias superiores.</w:t>
      </w:r>
    </w:p>
    <w:p w14:paraId="7C24682A" w14:textId="77777777" w:rsidR="00AE558E" w:rsidRPr="00152CFE" w:rsidRDefault="00AE558E" w:rsidP="004F6089">
      <w:pPr>
        <w:spacing w:after="0" w:line="240" w:lineRule="auto"/>
        <w:jc w:val="both"/>
        <w:rPr>
          <w:rFonts w:eastAsia="Times New Roman" w:cs="Times New Roman"/>
          <w:bCs/>
          <w:color w:val="403152"/>
          <w:sz w:val="24"/>
          <w:szCs w:val="24"/>
          <w:lang w:eastAsia="pt-BR"/>
        </w:rPr>
      </w:pPr>
    </w:p>
    <w:p w14:paraId="1BBD20A6" w14:textId="77777777" w:rsidR="00AE558E" w:rsidRPr="00D40C4F" w:rsidRDefault="00AE558E"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Outra recomendação do grupo</w:t>
      </w:r>
      <w:r w:rsidR="00C21D87" w:rsidRPr="00152CFE">
        <w:rPr>
          <w:rFonts w:eastAsia="Times New Roman" w:cs="Times New Roman"/>
          <w:bCs/>
          <w:color w:val="403152"/>
          <w:sz w:val="24"/>
          <w:szCs w:val="24"/>
          <w:lang w:eastAsia="pt-BR"/>
        </w:rPr>
        <w:t xml:space="preserve"> e que aparece nas etapas do processo de concessão da chancela </w:t>
      </w:r>
      <w:r w:rsidRPr="00152CFE">
        <w:rPr>
          <w:rFonts w:eastAsia="Times New Roman" w:cs="Times New Roman"/>
          <w:bCs/>
          <w:color w:val="403152"/>
          <w:sz w:val="24"/>
          <w:szCs w:val="24"/>
          <w:lang w:eastAsia="pt-BR"/>
        </w:rPr>
        <w:t xml:space="preserve">foi que </w:t>
      </w:r>
      <w:r w:rsidR="00C21D87" w:rsidRPr="00152CFE">
        <w:rPr>
          <w:rFonts w:eastAsia="Times New Roman" w:cs="Times New Roman"/>
          <w:bCs/>
          <w:color w:val="403152"/>
          <w:sz w:val="24"/>
          <w:szCs w:val="24"/>
          <w:lang w:eastAsia="pt-BR"/>
        </w:rPr>
        <w:t>se criasse</w:t>
      </w:r>
      <w:r w:rsidRPr="00152CFE">
        <w:rPr>
          <w:rFonts w:eastAsia="Times New Roman" w:cs="Times New Roman"/>
          <w:bCs/>
          <w:color w:val="403152"/>
          <w:sz w:val="24"/>
          <w:szCs w:val="24"/>
          <w:lang w:eastAsia="pt-BR"/>
        </w:rPr>
        <w:t xml:space="preserve"> uma Comissão Interdepartamental da Paisagem Cultural, </w:t>
      </w:r>
      <w:r w:rsidR="00C21D87" w:rsidRPr="00152CFE">
        <w:rPr>
          <w:rFonts w:eastAsia="Times New Roman" w:cs="Times New Roman"/>
          <w:bCs/>
          <w:color w:val="403152"/>
          <w:sz w:val="24"/>
          <w:szCs w:val="24"/>
          <w:lang w:eastAsia="pt-BR"/>
        </w:rPr>
        <w:t xml:space="preserve">no âmbito do Iphan, </w:t>
      </w:r>
      <w:r w:rsidRPr="00152CFE">
        <w:rPr>
          <w:rFonts w:eastAsia="Times New Roman" w:cs="Times New Roman"/>
          <w:bCs/>
          <w:color w:val="403152"/>
          <w:sz w:val="24"/>
          <w:szCs w:val="24"/>
          <w:lang w:eastAsia="pt-BR"/>
        </w:rPr>
        <w:t xml:space="preserve">de modo a </w:t>
      </w:r>
      <w:r w:rsidR="00C21D87" w:rsidRPr="00152CFE">
        <w:rPr>
          <w:rFonts w:eastAsia="Times New Roman" w:cs="Times New Roman"/>
          <w:bCs/>
          <w:color w:val="403152"/>
          <w:sz w:val="24"/>
          <w:szCs w:val="24"/>
          <w:lang w:eastAsia="pt-BR"/>
        </w:rPr>
        <w:t>propici</w:t>
      </w:r>
      <w:r w:rsidRPr="00152CFE">
        <w:rPr>
          <w:rFonts w:eastAsia="Times New Roman" w:cs="Times New Roman"/>
          <w:bCs/>
          <w:color w:val="403152"/>
          <w:sz w:val="24"/>
          <w:szCs w:val="24"/>
          <w:lang w:eastAsia="pt-BR"/>
        </w:rPr>
        <w:t xml:space="preserve">ar uma estrutura mínima </w:t>
      </w:r>
      <w:r w:rsidR="00C21D87" w:rsidRPr="00152CFE">
        <w:rPr>
          <w:rFonts w:eastAsia="Times New Roman" w:cs="Times New Roman"/>
          <w:bCs/>
          <w:color w:val="403152"/>
          <w:sz w:val="24"/>
          <w:szCs w:val="24"/>
          <w:lang w:eastAsia="pt-BR"/>
        </w:rPr>
        <w:t>de suporte à</w:t>
      </w:r>
      <w:r w:rsidRPr="00152CFE">
        <w:rPr>
          <w:rFonts w:eastAsia="Times New Roman" w:cs="Times New Roman"/>
          <w:bCs/>
          <w:color w:val="403152"/>
          <w:sz w:val="24"/>
          <w:szCs w:val="24"/>
          <w:lang w:eastAsia="pt-BR"/>
        </w:rPr>
        <w:t xml:space="preserve"> prestação do serviço</w:t>
      </w:r>
      <w:r w:rsidR="00C21D87" w:rsidRPr="00152CFE">
        <w:rPr>
          <w:rFonts w:eastAsia="Times New Roman" w:cs="Times New Roman"/>
          <w:bCs/>
          <w:color w:val="403152"/>
          <w:sz w:val="24"/>
          <w:szCs w:val="24"/>
          <w:lang w:eastAsia="pt-BR"/>
        </w:rPr>
        <w:t xml:space="preserve"> público</w:t>
      </w:r>
      <w:r w:rsidRPr="00152CFE">
        <w:rPr>
          <w:rFonts w:eastAsia="Times New Roman" w:cs="Times New Roman"/>
          <w:bCs/>
          <w:color w:val="403152"/>
          <w:sz w:val="24"/>
          <w:szCs w:val="24"/>
          <w:lang w:eastAsia="pt-BR"/>
        </w:rPr>
        <w:t>.</w:t>
      </w:r>
    </w:p>
    <w:p w14:paraId="419A50DA" w14:textId="77777777" w:rsidR="00C21D87" w:rsidRPr="00152CFE" w:rsidRDefault="004F6089" w:rsidP="004F6089">
      <w:pPr>
        <w:spacing w:after="0" w:line="240" w:lineRule="auto"/>
        <w:jc w:val="both"/>
        <w:rPr>
          <w:rFonts w:eastAsia="Times New Roman" w:cs="Times New Roman"/>
          <w:bCs/>
          <w:color w:val="403152"/>
          <w:sz w:val="24"/>
          <w:szCs w:val="24"/>
          <w:lang w:eastAsia="pt-BR"/>
        </w:rPr>
      </w:pPr>
      <w:r w:rsidRPr="00152CFE">
        <w:rPr>
          <w:rFonts w:eastAsia="Times New Roman" w:cs="Times New Roman"/>
          <w:bCs/>
          <w:color w:val="403152"/>
          <w:sz w:val="24"/>
          <w:szCs w:val="24"/>
          <w:lang w:eastAsia="pt-BR"/>
        </w:rPr>
        <w:t xml:space="preserve"> </w:t>
      </w:r>
    </w:p>
    <w:p w14:paraId="581C9F26" w14:textId="77777777" w:rsidR="00AB14F3" w:rsidRDefault="00AB14F3" w:rsidP="004F6089">
      <w:pPr>
        <w:spacing w:after="0" w:line="240" w:lineRule="auto"/>
        <w:jc w:val="both"/>
        <w:rPr>
          <w:rFonts w:eastAsia="Times New Roman" w:cs="Times New Roman"/>
          <w:bCs/>
          <w:color w:val="403152"/>
          <w:sz w:val="24"/>
          <w:szCs w:val="24"/>
          <w:lang w:eastAsia="pt-BR"/>
        </w:rPr>
      </w:pPr>
      <w:r>
        <w:rPr>
          <w:rFonts w:eastAsia="Times New Roman" w:cs="Times New Roman"/>
          <w:bCs/>
          <w:color w:val="403152"/>
          <w:sz w:val="24"/>
          <w:szCs w:val="24"/>
          <w:lang w:eastAsia="pt-BR"/>
        </w:rPr>
        <w:t>FLUXO DE PROCESSO DE RECONHECIMENTO</w:t>
      </w:r>
    </w:p>
    <w:p w14:paraId="5D125A7B" w14:textId="77777777" w:rsidR="00AB14F3" w:rsidRDefault="00AB14F3" w:rsidP="004F6089">
      <w:pPr>
        <w:spacing w:after="0" w:line="240" w:lineRule="auto"/>
        <w:jc w:val="both"/>
        <w:rPr>
          <w:rFonts w:eastAsia="Times New Roman" w:cs="Times New Roman"/>
          <w:bCs/>
          <w:color w:val="403152"/>
          <w:sz w:val="24"/>
          <w:szCs w:val="24"/>
          <w:lang w:eastAsia="pt-BR"/>
        </w:rPr>
      </w:pPr>
    </w:p>
    <w:p w14:paraId="24260D2F" w14:textId="77777777" w:rsidR="004F6089" w:rsidRPr="00152CFE" w:rsidRDefault="00AB14F3" w:rsidP="004F6089">
      <w:pPr>
        <w:spacing w:after="0" w:line="240" w:lineRule="auto"/>
        <w:jc w:val="both"/>
        <w:rPr>
          <w:rFonts w:eastAsia="Times New Roman" w:cs="Times New Roman"/>
          <w:bCs/>
          <w:color w:val="403152"/>
          <w:sz w:val="24"/>
          <w:szCs w:val="24"/>
          <w:lang w:eastAsia="pt-BR"/>
        </w:rPr>
      </w:pPr>
      <w:r>
        <w:rPr>
          <w:rFonts w:eastAsia="Times New Roman" w:cs="Times New Roman"/>
          <w:bCs/>
          <w:color w:val="403152"/>
          <w:sz w:val="24"/>
          <w:szCs w:val="24"/>
          <w:lang w:eastAsia="pt-BR"/>
        </w:rPr>
        <w:t>O</w:t>
      </w:r>
      <w:r w:rsidR="00D53C30" w:rsidRPr="00152CFE">
        <w:rPr>
          <w:rFonts w:eastAsia="Times New Roman" w:cs="Times New Roman"/>
          <w:bCs/>
          <w:color w:val="403152"/>
          <w:sz w:val="24"/>
          <w:szCs w:val="24"/>
          <w:lang w:eastAsia="pt-BR"/>
        </w:rPr>
        <w:t xml:space="preserve"> processo se inicia com </w:t>
      </w:r>
      <w:r w:rsidR="00672FE7">
        <w:rPr>
          <w:rFonts w:eastAsia="Times New Roman" w:cs="Times New Roman"/>
          <w:bCs/>
          <w:color w:val="403152"/>
          <w:sz w:val="24"/>
          <w:szCs w:val="24"/>
          <w:lang w:eastAsia="pt-BR"/>
        </w:rPr>
        <w:t xml:space="preserve">o </w:t>
      </w:r>
      <w:r w:rsidR="004F6089" w:rsidRPr="00152CFE">
        <w:rPr>
          <w:rFonts w:eastAsia="Times New Roman" w:cs="Times New Roman"/>
          <w:bCs/>
          <w:color w:val="403152"/>
          <w:sz w:val="24"/>
          <w:szCs w:val="24"/>
          <w:lang w:eastAsia="pt-BR"/>
        </w:rPr>
        <w:t>pedido de chancela</w:t>
      </w:r>
      <w:r w:rsidR="00D53C30" w:rsidRPr="00152CFE">
        <w:rPr>
          <w:rFonts w:eastAsia="Times New Roman" w:cs="Times New Roman"/>
          <w:bCs/>
          <w:color w:val="403152"/>
          <w:sz w:val="24"/>
          <w:szCs w:val="24"/>
          <w:lang w:eastAsia="pt-BR"/>
        </w:rPr>
        <w:t>, que</w:t>
      </w:r>
      <w:r w:rsidR="004F6089" w:rsidRPr="00152CFE">
        <w:rPr>
          <w:rFonts w:eastAsia="Times New Roman" w:cs="Times New Roman"/>
          <w:bCs/>
          <w:color w:val="403152"/>
          <w:sz w:val="24"/>
          <w:szCs w:val="24"/>
          <w:lang w:eastAsia="pt-BR"/>
        </w:rPr>
        <w:t xml:space="preserve"> pode ser externo ou surgir de demanda interna. Em ambos os casos</w:t>
      </w:r>
      <w:r w:rsidR="00D53C30" w:rsidRPr="00152CFE">
        <w:rPr>
          <w:rFonts w:eastAsia="Times New Roman" w:cs="Times New Roman"/>
          <w:bCs/>
          <w:color w:val="403152"/>
          <w:sz w:val="24"/>
          <w:szCs w:val="24"/>
          <w:lang w:eastAsia="pt-BR"/>
        </w:rPr>
        <w:t>,</w:t>
      </w:r>
      <w:r w:rsidR="004F6089" w:rsidRPr="00152CFE">
        <w:rPr>
          <w:rFonts w:eastAsia="Times New Roman" w:cs="Times New Roman"/>
          <w:bCs/>
          <w:color w:val="403152"/>
          <w:sz w:val="24"/>
          <w:szCs w:val="24"/>
          <w:lang w:eastAsia="pt-BR"/>
        </w:rPr>
        <w:t xml:space="preserve"> é necessário seguir todas as etapas</w:t>
      </w:r>
      <w:r w:rsidR="00D53C30" w:rsidRPr="00152CFE">
        <w:rPr>
          <w:rFonts w:eastAsia="Times New Roman" w:cs="Times New Roman"/>
          <w:bCs/>
          <w:color w:val="403152"/>
          <w:sz w:val="24"/>
          <w:szCs w:val="24"/>
          <w:lang w:eastAsia="pt-BR"/>
        </w:rPr>
        <w:t xml:space="preserve"> abaixo descritas</w:t>
      </w:r>
      <w:r>
        <w:rPr>
          <w:rFonts w:eastAsia="Times New Roman" w:cs="Times New Roman"/>
          <w:bCs/>
          <w:color w:val="403152"/>
          <w:sz w:val="24"/>
          <w:szCs w:val="24"/>
          <w:lang w:eastAsia="pt-BR"/>
        </w:rPr>
        <w:t>:</w:t>
      </w:r>
    </w:p>
    <w:p w14:paraId="62D47826"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0C122CDD" w14:textId="77777777" w:rsidR="004F6089" w:rsidRPr="00F46182" w:rsidRDefault="004F6089" w:rsidP="004F6089">
      <w:pPr>
        <w:spacing w:after="0" w:line="240" w:lineRule="auto"/>
        <w:jc w:val="both"/>
        <w:rPr>
          <w:rFonts w:eastAsia="Times New Roman" w:cs="Times New Roman"/>
          <w:b/>
          <w:color w:val="403152"/>
          <w:sz w:val="24"/>
          <w:szCs w:val="24"/>
          <w:lang w:eastAsia="pt-BR"/>
        </w:rPr>
      </w:pPr>
      <w:r w:rsidRPr="00F46182">
        <w:rPr>
          <w:rFonts w:eastAsia="Times New Roman" w:cs="Times New Roman"/>
          <w:b/>
          <w:bCs/>
          <w:color w:val="403152"/>
          <w:sz w:val="24"/>
          <w:szCs w:val="24"/>
          <w:lang w:eastAsia="pt-BR"/>
        </w:rPr>
        <w:t xml:space="preserve">1) O(s) requerente(s) solicitará(ão) a abertura de processo na Superintendência </w:t>
      </w:r>
      <w:r w:rsidR="00AE558E" w:rsidRPr="00F46182">
        <w:rPr>
          <w:rFonts w:eastAsia="Times New Roman" w:cs="Times New Roman"/>
          <w:b/>
          <w:bCs/>
          <w:color w:val="403152"/>
          <w:sz w:val="24"/>
          <w:szCs w:val="24"/>
          <w:lang w:eastAsia="pt-BR"/>
        </w:rPr>
        <w:t>que tiver</w:t>
      </w:r>
      <w:r w:rsidRPr="00F46182">
        <w:rPr>
          <w:rFonts w:eastAsia="Times New Roman" w:cs="Times New Roman"/>
          <w:b/>
          <w:bCs/>
          <w:color w:val="403152"/>
          <w:sz w:val="24"/>
          <w:szCs w:val="24"/>
          <w:lang w:eastAsia="pt-BR"/>
        </w:rPr>
        <w:t xml:space="preserve"> jurisdição sobre o território que se deseja chancelar;</w:t>
      </w:r>
    </w:p>
    <w:p w14:paraId="304FD2B5"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01533AFB"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O pedido de chancela poderá ser solicitado por qualquer pessoa física ou jurídica</w:t>
      </w:r>
      <w:r w:rsidR="00672FE7">
        <w:rPr>
          <w:rFonts w:eastAsia="Times New Roman" w:cs="Times New Roman"/>
          <w:bCs/>
          <w:color w:val="403152"/>
          <w:sz w:val="24"/>
          <w:szCs w:val="24"/>
          <w:lang w:eastAsia="pt-BR"/>
        </w:rPr>
        <w:t xml:space="preserve">, mas a </w:t>
      </w:r>
      <w:r w:rsidRPr="00152CFE">
        <w:rPr>
          <w:rFonts w:eastAsia="Times New Roman" w:cs="Times New Roman"/>
          <w:bCs/>
          <w:color w:val="403152"/>
          <w:sz w:val="24"/>
          <w:szCs w:val="24"/>
          <w:lang w:eastAsia="pt-BR"/>
        </w:rPr>
        <w:t xml:space="preserve">abertura do processo será condicionada à anuência dos grupos sociais motivadores/produtores da paisagem cultural. A razão para se incluir essa condição é que, pela experiência pregressa com os instrumentos de preservação do </w:t>
      </w:r>
      <w:r w:rsidR="00D53C30" w:rsidRPr="00152CFE">
        <w:rPr>
          <w:rFonts w:eastAsia="Times New Roman" w:cs="Times New Roman"/>
          <w:bCs/>
          <w:color w:val="403152"/>
          <w:sz w:val="24"/>
          <w:szCs w:val="24"/>
          <w:lang w:eastAsia="pt-BR"/>
        </w:rPr>
        <w:t>Iphan</w:t>
      </w:r>
      <w:r w:rsidRPr="00152CFE">
        <w:rPr>
          <w:rFonts w:eastAsia="Times New Roman" w:cs="Times New Roman"/>
          <w:bCs/>
          <w:color w:val="403152"/>
          <w:sz w:val="24"/>
          <w:szCs w:val="24"/>
          <w:lang w:eastAsia="pt-BR"/>
        </w:rPr>
        <w:t xml:space="preserve">, sabe-se que para um processo </w:t>
      </w:r>
      <w:r w:rsidR="00AE558E" w:rsidRPr="00152CFE">
        <w:rPr>
          <w:rFonts w:eastAsia="Times New Roman" w:cs="Times New Roman"/>
          <w:bCs/>
          <w:color w:val="403152"/>
          <w:sz w:val="24"/>
          <w:szCs w:val="24"/>
          <w:lang w:eastAsia="pt-BR"/>
        </w:rPr>
        <w:t xml:space="preserve">ser </w:t>
      </w:r>
      <w:r w:rsidRPr="00152CFE">
        <w:rPr>
          <w:rFonts w:eastAsia="Times New Roman" w:cs="Times New Roman"/>
          <w:bCs/>
          <w:color w:val="403152"/>
          <w:sz w:val="24"/>
          <w:szCs w:val="24"/>
          <w:lang w:eastAsia="pt-BR"/>
        </w:rPr>
        <w:t>bem sucedido é preciso que os grupos sociais diretamente afetados sejam consultados e manifestem sua concordância, uma vez que as ações decorrentes do reconhecimento podem provocar mudanças substanciais à forma de vida e de trabalho deles. Caso no território existam grupos com práticas culturais diferen</w:t>
      </w:r>
      <w:r w:rsidR="00672FE7">
        <w:rPr>
          <w:rFonts w:eastAsia="Times New Roman" w:cs="Times New Roman"/>
          <w:bCs/>
          <w:color w:val="403152"/>
          <w:sz w:val="24"/>
          <w:szCs w:val="24"/>
          <w:lang w:eastAsia="pt-BR"/>
        </w:rPr>
        <w:t>ciada</w:t>
      </w:r>
      <w:r w:rsidRPr="00152CFE">
        <w:rPr>
          <w:rFonts w:eastAsia="Times New Roman" w:cs="Times New Roman"/>
          <w:bCs/>
          <w:color w:val="403152"/>
          <w:sz w:val="24"/>
          <w:szCs w:val="24"/>
          <w:lang w:eastAsia="pt-BR"/>
        </w:rPr>
        <w:t>s, o ideal é que todos manifestem a concordância, porém pode-se partir da anuência de um deles e, ao longo do tempo, agregar outros.</w:t>
      </w:r>
    </w:p>
    <w:p w14:paraId="710A5EC3"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35E245CB"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Adicionalmente, </w:t>
      </w:r>
      <w:r w:rsidR="00672FE7">
        <w:rPr>
          <w:rFonts w:eastAsia="Times New Roman" w:cs="Times New Roman"/>
          <w:bCs/>
          <w:color w:val="403152"/>
          <w:sz w:val="24"/>
          <w:szCs w:val="24"/>
          <w:lang w:eastAsia="pt-BR"/>
        </w:rPr>
        <w:t>se houver</w:t>
      </w:r>
      <w:r w:rsidRPr="00152CFE">
        <w:rPr>
          <w:rFonts w:eastAsia="Times New Roman" w:cs="Times New Roman"/>
          <w:bCs/>
          <w:color w:val="403152"/>
          <w:sz w:val="24"/>
          <w:szCs w:val="24"/>
          <w:lang w:eastAsia="pt-BR"/>
        </w:rPr>
        <w:t xml:space="preserve"> povos e comunidades tradicionais no território, é também necessário que seja manifestada a concordância prévia de ao menos uma entidade ou coletivo representativo, de acordo com a Convenção nº 169 da Organização Internacional do </w:t>
      </w:r>
      <w:r w:rsidR="00672FE7">
        <w:rPr>
          <w:rFonts w:eastAsia="Times New Roman" w:cs="Times New Roman"/>
          <w:bCs/>
          <w:color w:val="403152"/>
          <w:sz w:val="24"/>
          <w:szCs w:val="24"/>
          <w:lang w:eastAsia="pt-BR"/>
        </w:rPr>
        <w:t>T</w:t>
      </w:r>
      <w:r w:rsidRPr="00152CFE">
        <w:rPr>
          <w:rFonts w:eastAsia="Times New Roman" w:cs="Times New Roman"/>
          <w:bCs/>
          <w:color w:val="403152"/>
          <w:sz w:val="24"/>
          <w:szCs w:val="24"/>
          <w:lang w:eastAsia="pt-BR"/>
        </w:rPr>
        <w:t xml:space="preserve">rabalho </w:t>
      </w:r>
      <w:r w:rsidR="00672FE7">
        <w:rPr>
          <w:rFonts w:eastAsia="Times New Roman" w:cs="Times New Roman"/>
          <w:bCs/>
          <w:color w:val="403152"/>
          <w:sz w:val="24"/>
          <w:szCs w:val="24"/>
          <w:lang w:eastAsia="pt-BR"/>
        </w:rPr>
        <w:t>s</w:t>
      </w:r>
      <w:r w:rsidRPr="00152CFE">
        <w:rPr>
          <w:rFonts w:eastAsia="Times New Roman" w:cs="Times New Roman"/>
          <w:bCs/>
          <w:color w:val="403152"/>
          <w:sz w:val="24"/>
          <w:szCs w:val="24"/>
          <w:lang w:eastAsia="pt-BR"/>
        </w:rPr>
        <w:t xml:space="preserve">obre </w:t>
      </w:r>
      <w:r w:rsidR="00672FE7">
        <w:rPr>
          <w:rFonts w:eastAsia="Times New Roman" w:cs="Times New Roman"/>
          <w:bCs/>
          <w:color w:val="403152"/>
          <w:sz w:val="24"/>
          <w:szCs w:val="24"/>
          <w:lang w:eastAsia="pt-BR"/>
        </w:rPr>
        <w:t>p</w:t>
      </w:r>
      <w:r w:rsidRPr="00152CFE">
        <w:rPr>
          <w:rFonts w:eastAsia="Times New Roman" w:cs="Times New Roman"/>
          <w:bCs/>
          <w:color w:val="403152"/>
          <w:sz w:val="24"/>
          <w:szCs w:val="24"/>
          <w:lang w:eastAsia="pt-BR"/>
        </w:rPr>
        <w:t xml:space="preserve">ovos </w:t>
      </w:r>
      <w:r w:rsidR="00672FE7">
        <w:rPr>
          <w:rFonts w:eastAsia="Times New Roman" w:cs="Times New Roman"/>
          <w:bCs/>
          <w:color w:val="403152"/>
          <w:sz w:val="24"/>
          <w:szCs w:val="24"/>
          <w:lang w:eastAsia="pt-BR"/>
        </w:rPr>
        <w:t>i</w:t>
      </w:r>
      <w:r w:rsidRPr="00152CFE">
        <w:rPr>
          <w:rFonts w:eastAsia="Times New Roman" w:cs="Times New Roman"/>
          <w:bCs/>
          <w:color w:val="403152"/>
          <w:sz w:val="24"/>
          <w:szCs w:val="24"/>
          <w:lang w:eastAsia="pt-BR"/>
        </w:rPr>
        <w:t xml:space="preserve">ndígenas e </w:t>
      </w:r>
      <w:r w:rsidR="00672FE7">
        <w:rPr>
          <w:rFonts w:eastAsia="Times New Roman" w:cs="Times New Roman"/>
          <w:bCs/>
          <w:color w:val="403152"/>
          <w:sz w:val="24"/>
          <w:szCs w:val="24"/>
          <w:lang w:eastAsia="pt-BR"/>
        </w:rPr>
        <w:t>t</w:t>
      </w:r>
      <w:r w:rsidRPr="00152CFE">
        <w:rPr>
          <w:rFonts w:eastAsia="Times New Roman" w:cs="Times New Roman"/>
          <w:bCs/>
          <w:color w:val="403152"/>
          <w:sz w:val="24"/>
          <w:szCs w:val="24"/>
          <w:lang w:eastAsia="pt-BR"/>
        </w:rPr>
        <w:t>ribais.</w:t>
      </w:r>
    </w:p>
    <w:p w14:paraId="449C51CA"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3BFA9271"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Caso mais de uma Superintendência tenha que ser envolvida em função da delimitação territorial preliminar, mas somente uma tenha recebido a solicitação, a Comissão Interdepartamental </w:t>
      </w:r>
      <w:r w:rsidR="00FD2E74" w:rsidRPr="00152CFE">
        <w:rPr>
          <w:rFonts w:eastAsia="Times New Roman" w:cs="Times New Roman"/>
          <w:bCs/>
          <w:color w:val="403152"/>
          <w:sz w:val="24"/>
          <w:szCs w:val="24"/>
          <w:lang w:eastAsia="pt-BR"/>
        </w:rPr>
        <w:t xml:space="preserve">da Paisagem Cultural </w:t>
      </w:r>
      <w:r w:rsidRPr="00152CFE">
        <w:rPr>
          <w:rFonts w:eastAsia="Times New Roman" w:cs="Times New Roman"/>
          <w:bCs/>
          <w:color w:val="403152"/>
          <w:sz w:val="24"/>
          <w:szCs w:val="24"/>
          <w:lang w:eastAsia="pt-BR"/>
        </w:rPr>
        <w:t>deve ser avisada para promover a interlocução entre as partes.</w:t>
      </w:r>
    </w:p>
    <w:p w14:paraId="16D0CDA6"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636E0F8D" w14:textId="77777777" w:rsidR="004F6089" w:rsidRPr="00F46182" w:rsidRDefault="004F6089" w:rsidP="004F6089">
      <w:pPr>
        <w:spacing w:after="0" w:line="240" w:lineRule="auto"/>
        <w:jc w:val="both"/>
        <w:rPr>
          <w:rFonts w:eastAsia="Times New Roman" w:cs="Times New Roman"/>
          <w:b/>
          <w:color w:val="403152"/>
          <w:sz w:val="24"/>
          <w:szCs w:val="24"/>
          <w:lang w:eastAsia="pt-BR"/>
        </w:rPr>
      </w:pPr>
      <w:r w:rsidRPr="00F46182">
        <w:rPr>
          <w:rFonts w:eastAsia="Times New Roman" w:cs="Times New Roman"/>
          <w:b/>
          <w:bCs/>
          <w:color w:val="403152"/>
          <w:sz w:val="24"/>
          <w:szCs w:val="24"/>
          <w:lang w:eastAsia="pt-BR"/>
        </w:rPr>
        <w:t>2) O(s) requerente(s) deverá(ão) apresentar documentação que embase o pedido de chancela. A(s) Superintendência(s) realizará(ão) análise documental por meio da conferência das exigências mínimas.</w:t>
      </w:r>
    </w:p>
    <w:p w14:paraId="1057818C"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08118BDD"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A </w:t>
      </w:r>
      <w:r w:rsidR="0084639D">
        <w:rPr>
          <w:rFonts w:eastAsia="Times New Roman" w:cs="Times New Roman"/>
          <w:bCs/>
          <w:color w:val="403152"/>
          <w:sz w:val="24"/>
          <w:szCs w:val="24"/>
          <w:lang w:eastAsia="pt-BR"/>
        </w:rPr>
        <w:t>solicitação</w:t>
      </w:r>
      <w:r w:rsidRPr="00152CFE">
        <w:rPr>
          <w:rFonts w:eastAsia="Times New Roman" w:cs="Times New Roman"/>
          <w:bCs/>
          <w:color w:val="403152"/>
          <w:sz w:val="24"/>
          <w:szCs w:val="24"/>
          <w:lang w:eastAsia="pt-BR"/>
        </w:rPr>
        <w:t xml:space="preserve"> </w:t>
      </w:r>
      <w:r w:rsidR="0084639D" w:rsidRPr="00152CFE">
        <w:rPr>
          <w:rFonts w:eastAsia="Times New Roman" w:cs="Times New Roman"/>
          <w:bCs/>
          <w:color w:val="403152"/>
          <w:sz w:val="24"/>
          <w:szCs w:val="24"/>
          <w:lang w:eastAsia="pt-BR"/>
        </w:rPr>
        <w:t xml:space="preserve">ao requerente </w:t>
      </w:r>
      <w:r w:rsidRPr="00152CFE">
        <w:rPr>
          <w:rFonts w:eastAsia="Times New Roman" w:cs="Times New Roman"/>
          <w:bCs/>
          <w:color w:val="403152"/>
          <w:sz w:val="24"/>
          <w:szCs w:val="24"/>
          <w:lang w:eastAsia="pt-BR"/>
        </w:rPr>
        <w:t>de apresentação de informações mínimas tem a função de prover o I</w:t>
      </w:r>
      <w:r w:rsidR="0084639D">
        <w:rPr>
          <w:rFonts w:eastAsia="Times New Roman" w:cs="Times New Roman"/>
          <w:bCs/>
          <w:color w:val="403152"/>
          <w:sz w:val="24"/>
          <w:szCs w:val="24"/>
          <w:lang w:eastAsia="pt-BR"/>
        </w:rPr>
        <w:t>phan</w:t>
      </w:r>
      <w:r w:rsidRPr="00152CFE">
        <w:rPr>
          <w:rFonts w:eastAsia="Times New Roman" w:cs="Times New Roman"/>
          <w:bCs/>
          <w:color w:val="403152"/>
          <w:sz w:val="24"/>
          <w:szCs w:val="24"/>
          <w:lang w:eastAsia="pt-BR"/>
        </w:rPr>
        <w:t xml:space="preserve"> de </w:t>
      </w:r>
      <w:r w:rsidR="0084639D">
        <w:rPr>
          <w:rFonts w:eastAsia="Times New Roman" w:cs="Times New Roman"/>
          <w:bCs/>
          <w:color w:val="403152"/>
          <w:sz w:val="24"/>
          <w:szCs w:val="24"/>
          <w:lang w:eastAsia="pt-BR"/>
        </w:rPr>
        <w:t xml:space="preserve">dados básicos para análise, de modo a possibilitar </w:t>
      </w:r>
      <w:r w:rsidRPr="00152CFE">
        <w:rPr>
          <w:rFonts w:eastAsia="Times New Roman" w:cs="Times New Roman"/>
          <w:bCs/>
          <w:color w:val="403152"/>
          <w:sz w:val="24"/>
          <w:szCs w:val="24"/>
          <w:lang w:eastAsia="pt-BR"/>
        </w:rPr>
        <w:t>a manifestação.</w:t>
      </w:r>
    </w:p>
    <w:p w14:paraId="242F5303"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469056A2"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lastRenderedPageBreak/>
        <w:t>I</w:t>
      </w:r>
      <w:r w:rsidRPr="00152CFE">
        <w:rPr>
          <w:rFonts w:eastAsia="Times New Roman" w:cs="Times New Roman"/>
          <w:bCs/>
          <w:color w:val="403152"/>
          <w:sz w:val="24"/>
          <w:szCs w:val="24"/>
          <w:u w:val="single"/>
          <w:lang w:eastAsia="pt-BR"/>
        </w:rPr>
        <w:t>nformações mínimas</w:t>
      </w:r>
      <w:r w:rsidRPr="00152CFE">
        <w:rPr>
          <w:rFonts w:eastAsia="Times New Roman" w:cs="Times New Roman"/>
          <w:bCs/>
          <w:color w:val="403152"/>
          <w:sz w:val="24"/>
          <w:szCs w:val="24"/>
          <w:lang w:eastAsia="pt-BR"/>
        </w:rPr>
        <w:t>:</w:t>
      </w:r>
    </w:p>
    <w:p w14:paraId="2A5855B3"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(1) identificação do(s) requisitante(s) da chancela;</w:t>
      </w:r>
    </w:p>
    <w:p w14:paraId="19DC8D7F"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(2) manifestação de concordância de grupos sociais motivadores/</w:t>
      </w:r>
      <w:r w:rsidR="0084639D">
        <w:rPr>
          <w:rFonts w:eastAsia="Times New Roman" w:cs="Times New Roman"/>
          <w:bCs/>
          <w:color w:val="403152"/>
          <w:sz w:val="24"/>
          <w:szCs w:val="24"/>
          <w:lang w:eastAsia="pt-BR"/>
        </w:rPr>
        <w:t xml:space="preserve"> </w:t>
      </w:r>
      <w:r w:rsidRPr="00152CFE">
        <w:rPr>
          <w:rFonts w:eastAsia="Times New Roman" w:cs="Times New Roman"/>
          <w:bCs/>
          <w:color w:val="403152"/>
          <w:sz w:val="24"/>
          <w:szCs w:val="24"/>
          <w:lang w:eastAsia="pt-BR"/>
        </w:rPr>
        <w:t>produtores da paisagem cultural e de ao menos uma entidade ou coletivo representativo de povos e comunidades tradicionais, caso exista no território;</w:t>
      </w:r>
    </w:p>
    <w:p w14:paraId="3D2CEFF8"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(3) descrição do nível de articulação local existente para o estabelecimento do pacto;</w:t>
      </w:r>
    </w:p>
    <w:p w14:paraId="7FFEC4B9"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(4) caracterização/ descrição </w:t>
      </w:r>
      <w:r w:rsidR="0084639D">
        <w:rPr>
          <w:rFonts w:eastAsia="Times New Roman" w:cs="Times New Roman"/>
          <w:bCs/>
          <w:color w:val="403152"/>
          <w:sz w:val="24"/>
          <w:szCs w:val="24"/>
          <w:lang w:eastAsia="pt-BR"/>
        </w:rPr>
        <w:t xml:space="preserve">o </w:t>
      </w:r>
      <w:r w:rsidRPr="00152CFE">
        <w:rPr>
          <w:rFonts w:eastAsia="Times New Roman" w:cs="Times New Roman"/>
          <w:bCs/>
          <w:color w:val="403152"/>
          <w:sz w:val="24"/>
          <w:szCs w:val="24"/>
          <w:lang w:eastAsia="pt-BR"/>
        </w:rPr>
        <w:t>mais pormenorizada possível da paisagem cultural que se deseja chancelar, com ênfase para os valores e atributos que se queira preservar;</w:t>
      </w:r>
    </w:p>
    <w:p w14:paraId="6BCDDFEB"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(5) justificativa da proposta, ou razões pelas quais determinado território deveria ser reconhecido como Paisagem Cultural Brasileira;</w:t>
      </w:r>
    </w:p>
    <w:p w14:paraId="54143E2B"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(6) proposta (mesmo que preliminar) de delimitação geográfica;</w:t>
      </w:r>
    </w:p>
    <w:p w14:paraId="27A1E4F1"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(7) descrição dos riscos/desafios para a preservação da paisagem cultural;</w:t>
      </w:r>
    </w:p>
    <w:p w14:paraId="08D8CBEB"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(8) documentação fotográfica, mapas, entre outras formas possíveis de representação.</w:t>
      </w:r>
    </w:p>
    <w:p w14:paraId="0013AC19"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0DBDF7A1" w14:textId="77777777" w:rsidR="004F6089" w:rsidRPr="00D40C4F" w:rsidRDefault="0084639D" w:rsidP="004F6089">
      <w:pPr>
        <w:spacing w:after="0" w:line="240" w:lineRule="auto"/>
        <w:jc w:val="both"/>
        <w:rPr>
          <w:rFonts w:eastAsia="Times New Roman" w:cs="Times New Roman"/>
          <w:color w:val="403152"/>
          <w:sz w:val="24"/>
          <w:szCs w:val="24"/>
          <w:lang w:eastAsia="pt-BR"/>
        </w:rPr>
      </w:pPr>
      <w:r>
        <w:rPr>
          <w:rFonts w:eastAsia="Times New Roman" w:cs="Times New Roman"/>
          <w:bCs/>
          <w:color w:val="403152"/>
          <w:sz w:val="24"/>
          <w:szCs w:val="24"/>
          <w:lang w:eastAsia="pt-BR"/>
        </w:rPr>
        <w:t>Faltando</w:t>
      </w:r>
      <w:r w:rsidR="004F6089" w:rsidRPr="00152CFE">
        <w:rPr>
          <w:rFonts w:eastAsia="Times New Roman" w:cs="Times New Roman"/>
          <w:bCs/>
          <w:color w:val="403152"/>
          <w:sz w:val="24"/>
          <w:szCs w:val="24"/>
          <w:lang w:eastAsia="pt-BR"/>
        </w:rPr>
        <w:t xml:space="preserve"> documentação ou informação</w:t>
      </w:r>
      <w:r>
        <w:rPr>
          <w:rFonts w:eastAsia="Times New Roman" w:cs="Times New Roman"/>
          <w:bCs/>
          <w:color w:val="403152"/>
          <w:sz w:val="24"/>
          <w:szCs w:val="24"/>
          <w:lang w:eastAsia="pt-BR"/>
        </w:rPr>
        <w:t xml:space="preserve"> mínima</w:t>
      </w:r>
      <w:r w:rsidR="004F6089" w:rsidRPr="00152CFE">
        <w:rPr>
          <w:rFonts w:eastAsia="Times New Roman" w:cs="Times New Roman"/>
          <w:bCs/>
          <w:color w:val="403152"/>
          <w:sz w:val="24"/>
          <w:szCs w:val="24"/>
          <w:lang w:eastAsia="pt-BR"/>
        </w:rPr>
        <w:t xml:space="preserve"> necessária à plena compreensão da proposta, faz-se uma diligência ao interessado.</w:t>
      </w:r>
    </w:p>
    <w:p w14:paraId="4BD185F9"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400D8894" w14:textId="77777777" w:rsidR="004F6089" w:rsidRPr="008009C7" w:rsidRDefault="004F6089" w:rsidP="004F6089">
      <w:pPr>
        <w:spacing w:after="0" w:line="240" w:lineRule="auto"/>
        <w:jc w:val="both"/>
        <w:rPr>
          <w:rFonts w:eastAsia="Times New Roman" w:cs="Times New Roman"/>
          <w:b/>
          <w:color w:val="403152"/>
          <w:sz w:val="24"/>
          <w:szCs w:val="24"/>
          <w:lang w:eastAsia="pt-BR"/>
        </w:rPr>
      </w:pPr>
      <w:r w:rsidRPr="008009C7">
        <w:rPr>
          <w:rFonts w:eastAsia="Times New Roman" w:cs="Times New Roman"/>
          <w:b/>
          <w:bCs/>
          <w:color w:val="403152"/>
          <w:sz w:val="24"/>
          <w:szCs w:val="24"/>
          <w:lang w:eastAsia="pt-BR"/>
        </w:rPr>
        <w:t>3) Aprovada a análise documental, a área técnica da(s) SE(s) realizará(ão) a análise de pertinência inicial.</w:t>
      </w:r>
    </w:p>
    <w:p w14:paraId="623D6556"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686590B2"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De modo a prover os técnicos das Superintendências de parâmetros para se manifestarem sobre a pertinência do início de um processo de chancela e para conferir transparência aos requerentes e ao público externo, propuseram-se alguns critérios de análise.</w:t>
      </w:r>
    </w:p>
    <w:p w14:paraId="1B6CF18E"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3D7B95D9"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u w:val="single"/>
          <w:lang w:eastAsia="pt-BR"/>
        </w:rPr>
        <w:t>Análise de pertinência inicial:</w:t>
      </w:r>
    </w:p>
    <w:p w14:paraId="493087B0"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(1) Correspondência entre a proposta de chancela e o conceito de Paisagem Cultural Brasileira que consta da Portaria;</w:t>
      </w:r>
    </w:p>
    <w:p w14:paraId="65D24D51"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(2) Relevância da proposta do ponto de vista da diversidade e </w:t>
      </w:r>
      <w:r w:rsidR="00441242">
        <w:rPr>
          <w:rFonts w:eastAsia="Times New Roman" w:cs="Times New Roman"/>
          <w:bCs/>
          <w:color w:val="403152"/>
          <w:sz w:val="24"/>
          <w:szCs w:val="24"/>
          <w:lang w:eastAsia="pt-BR"/>
        </w:rPr>
        <w:t xml:space="preserve">da </w:t>
      </w:r>
      <w:r w:rsidRPr="00152CFE">
        <w:rPr>
          <w:rFonts w:eastAsia="Times New Roman" w:cs="Times New Roman"/>
          <w:bCs/>
          <w:color w:val="403152"/>
          <w:sz w:val="24"/>
          <w:szCs w:val="24"/>
          <w:lang w:eastAsia="pt-BR"/>
        </w:rPr>
        <w:t>riqueza culturais da Sociedade Brasileira.</w:t>
      </w:r>
    </w:p>
    <w:p w14:paraId="4FED0939"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(3) Averiguação da não existência de ações danosas ou predatórias ao meio ambiente ou aos direitos humanos relacionad</w:t>
      </w:r>
      <w:r w:rsidR="00441242">
        <w:rPr>
          <w:rFonts w:eastAsia="Times New Roman" w:cs="Times New Roman"/>
          <w:bCs/>
          <w:color w:val="403152"/>
          <w:sz w:val="24"/>
          <w:szCs w:val="24"/>
          <w:lang w:eastAsia="pt-BR"/>
        </w:rPr>
        <w:t>o</w:t>
      </w:r>
      <w:r w:rsidRPr="00152CFE">
        <w:rPr>
          <w:rFonts w:eastAsia="Times New Roman" w:cs="Times New Roman"/>
          <w:bCs/>
          <w:color w:val="403152"/>
          <w:sz w:val="24"/>
          <w:szCs w:val="24"/>
          <w:lang w:eastAsia="pt-BR"/>
        </w:rPr>
        <w:t>s à paisagem cultural</w:t>
      </w:r>
      <w:r w:rsidR="007755A0">
        <w:rPr>
          <w:rFonts w:eastAsia="Times New Roman" w:cs="Times New Roman"/>
          <w:bCs/>
          <w:color w:val="403152"/>
          <w:sz w:val="24"/>
          <w:szCs w:val="24"/>
          <w:lang w:eastAsia="pt-BR"/>
        </w:rPr>
        <w:t>.</w:t>
      </w:r>
    </w:p>
    <w:p w14:paraId="53879FA8"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(4) Existência de contexto socioeconômico e político favorável à implementação do pacto e do plano de gestão.</w:t>
      </w:r>
    </w:p>
    <w:p w14:paraId="1504C29B"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72AA6E3A"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Caso haja recursos humanos e financeiros disponíveis, a(s) SE(s) deve(m) realizar uma visita ao território que se pretende chancelar, com o objetivo de verificar </w:t>
      </w:r>
      <w:r w:rsidRPr="00152CFE">
        <w:rPr>
          <w:rFonts w:eastAsia="Times New Roman" w:cs="Times New Roman"/>
          <w:bCs/>
          <w:i/>
          <w:iCs/>
          <w:color w:val="403152"/>
          <w:sz w:val="24"/>
          <w:szCs w:val="24"/>
          <w:lang w:eastAsia="pt-BR"/>
        </w:rPr>
        <w:t>in loco</w:t>
      </w:r>
      <w:r w:rsidRPr="00152CFE">
        <w:rPr>
          <w:rFonts w:eastAsia="Times New Roman" w:cs="Times New Roman"/>
          <w:bCs/>
          <w:color w:val="403152"/>
          <w:sz w:val="24"/>
          <w:szCs w:val="24"/>
          <w:lang w:eastAsia="pt-BR"/>
        </w:rPr>
        <w:t xml:space="preserve"> as informações mínimas apresentadas pelo(s) requerente(s) e as questões que tratam da pertinência.</w:t>
      </w:r>
    </w:p>
    <w:p w14:paraId="0F539093"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13DE014A" w14:textId="77777777" w:rsidR="004F6089" w:rsidRPr="008009C7" w:rsidRDefault="004F6089" w:rsidP="004F6089">
      <w:pPr>
        <w:spacing w:after="0" w:line="240" w:lineRule="auto"/>
        <w:jc w:val="both"/>
        <w:rPr>
          <w:rFonts w:eastAsia="Times New Roman" w:cs="Times New Roman"/>
          <w:b/>
          <w:color w:val="403152"/>
          <w:sz w:val="24"/>
          <w:szCs w:val="24"/>
          <w:lang w:eastAsia="pt-BR"/>
        </w:rPr>
      </w:pPr>
      <w:r w:rsidRPr="008009C7">
        <w:rPr>
          <w:rFonts w:eastAsia="Times New Roman" w:cs="Times New Roman"/>
          <w:b/>
          <w:bCs/>
          <w:color w:val="403152"/>
          <w:sz w:val="24"/>
          <w:szCs w:val="24"/>
          <w:lang w:eastAsia="pt-BR"/>
        </w:rPr>
        <w:t>4) Havendo uma análise de pertinência inicial favorável, a(s) SE(s) deverá(ão) elaborar Parecer Técnico justificando seu posicionamento e enviá-lo à Comissão Interdepartamental da Paisagem Cultural para deliberação final.</w:t>
      </w:r>
    </w:p>
    <w:p w14:paraId="46E43BF7"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3CDD4288"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A deliberação da Comissão Interdepartamental será feita em Parecer Técnico, com base na pertinência do pedido e na pertinência da chancela como instrumento mais adequado ao caso. A(s) Superintendência(s) poderá(ão) participar de reuniões ou </w:t>
      </w:r>
      <w:r w:rsidRPr="00152CFE">
        <w:rPr>
          <w:rFonts w:eastAsia="Times New Roman" w:cs="Times New Roman"/>
          <w:bCs/>
          <w:color w:val="403152"/>
          <w:sz w:val="24"/>
          <w:szCs w:val="24"/>
          <w:lang w:eastAsia="pt-BR"/>
        </w:rPr>
        <w:lastRenderedPageBreak/>
        <w:t>fornecer esclarecimentos adicionais que subsidiem a deliberação final, caso seja necessário.</w:t>
      </w:r>
    </w:p>
    <w:p w14:paraId="0F4E200B"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43300828"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O enquadramento da proposta no instrumento mais adequado se fará tendo como base a natureza do bem que se pretende reconhecer, os valores e características que se pretende preservar e a experiência dos membros da Comissão na gestão de bens protegidos ou reconhecidos por outros instrumentos, em sua maioria o tombamento e o registro, e na regulamentação dos mesmos. A Comissão poderá estabelecer parâmetros de análise posteriormente.</w:t>
      </w:r>
    </w:p>
    <w:p w14:paraId="24B5CF48"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6DDDD472"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Caso o território englobe mais de uma unidade da federação e haja divergência de posicionamento entre duas ou mais Superintendências sobre a pertinência inicial, caberá à Comissão a decisão final. A Comissão poderá propor reformulação na poligonal e justificativa inicialmente proposta para que possa ser dado prosseguimento ao processo.</w:t>
      </w:r>
    </w:p>
    <w:p w14:paraId="722C0AB4"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1EA38DCF"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i/>
          <w:iCs/>
          <w:color w:val="403152"/>
          <w:sz w:val="24"/>
          <w:szCs w:val="24"/>
          <w:lang w:eastAsia="pt-BR"/>
        </w:rPr>
        <w:t>Obs. No caso da proposta que considera a participação do Conselho Consultivo, foi apontado que representantes do Conselho deveriam participar da análise de pertinência final como forma de já envolver essa instância nos processos em andamento.</w:t>
      </w:r>
    </w:p>
    <w:p w14:paraId="0383FFC4"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79F7B334"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2EA2CA27" w14:textId="77777777" w:rsidR="004F6089" w:rsidRPr="008009C7" w:rsidRDefault="004F6089" w:rsidP="004F6089">
      <w:pPr>
        <w:spacing w:after="0" w:line="240" w:lineRule="auto"/>
        <w:jc w:val="both"/>
        <w:rPr>
          <w:rFonts w:eastAsia="Times New Roman" w:cs="Times New Roman"/>
          <w:b/>
          <w:color w:val="403152"/>
          <w:sz w:val="24"/>
          <w:szCs w:val="24"/>
          <w:lang w:eastAsia="pt-BR"/>
        </w:rPr>
      </w:pPr>
      <w:r w:rsidRPr="008009C7">
        <w:rPr>
          <w:rFonts w:eastAsia="Times New Roman" w:cs="Times New Roman"/>
          <w:b/>
          <w:bCs/>
          <w:color w:val="403152"/>
          <w:sz w:val="24"/>
          <w:szCs w:val="24"/>
          <w:lang w:eastAsia="pt-BR"/>
        </w:rPr>
        <w:t>5) Sendo a deliberação final favorável, o processo voltará para a(s) SE(s) para complementação da instrução e assinatura do pacto. Caso não seja, o requerente será informado das razões e o processo será arquivado.</w:t>
      </w:r>
    </w:p>
    <w:p w14:paraId="3632022D"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378A412E"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Trata-se da etapa mais extensa, pois envolve uma série de ações, que vão desde a realização de estudos técnicos sobre o território e as práticas culturais que nele ocorrem, passando pelo processo de pactuação entre os parceiros, até a definição de uma versão preliminar de Plano de Gestão.</w:t>
      </w:r>
    </w:p>
    <w:p w14:paraId="4DF34A77"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097C9F62"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Será, dessa forma, a etapa mais longa, que demandará a realização de pesquisas e</w:t>
      </w:r>
      <w:r w:rsidR="002046F1" w:rsidRPr="00152CFE">
        <w:rPr>
          <w:rFonts w:eastAsia="Times New Roman" w:cs="Times New Roman"/>
          <w:bCs/>
          <w:color w:val="403152"/>
          <w:sz w:val="24"/>
          <w:szCs w:val="24"/>
          <w:lang w:eastAsia="pt-BR"/>
        </w:rPr>
        <w:t xml:space="preserve"> estudos de diversas naturezas, inventários, </w:t>
      </w:r>
      <w:r w:rsidRPr="00152CFE">
        <w:rPr>
          <w:rFonts w:eastAsia="Times New Roman" w:cs="Times New Roman"/>
          <w:bCs/>
          <w:color w:val="403152"/>
          <w:sz w:val="24"/>
          <w:szCs w:val="24"/>
          <w:lang w:eastAsia="pt-BR"/>
        </w:rPr>
        <w:t>viagens de campo, oficinas, reuniões etc. Para cada atividade podem se aplicar metodologias diferentes, de modo a atingir um resultado mais efetivo.</w:t>
      </w:r>
    </w:p>
    <w:p w14:paraId="0CFB3883"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1CB3BF20"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Caso o processo envolva mais de uma Superintendência, elas devem se articular para realizar os trabalhos juntas. É importante que a Comissão Interdepartamental se envolva durante a instrução para que não realize uma mera análise de processo no item seguinte.</w:t>
      </w:r>
    </w:p>
    <w:p w14:paraId="36B7F7AE"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4AA5ABDF" w14:textId="77777777" w:rsidR="004F6089" w:rsidRPr="008009C7" w:rsidRDefault="004F6089" w:rsidP="004F6089">
      <w:pPr>
        <w:spacing w:after="0" w:line="240" w:lineRule="auto"/>
        <w:jc w:val="both"/>
        <w:rPr>
          <w:rFonts w:eastAsia="Times New Roman" w:cs="Times New Roman"/>
          <w:b/>
          <w:color w:val="403152"/>
          <w:sz w:val="24"/>
          <w:szCs w:val="24"/>
          <w:lang w:eastAsia="pt-BR"/>
        </w:rPr>
      </w:pPr>
      <w:r w:rsidRPr="008009C7">
        <w:rPr>
          <w:rFonts w:eastAsia="Times New Roman" w:cs="Times New Roman"/>
          <w:b/>
          <w:bCs/>
          <w:color w:val="403152"/>
          <w:sz w:val="24"/>
          <w:szCs w:val="24"/>
          <w:lang w:eastAsia="pt-BR"/>
        </w:rPr>
        <w:t>SOBRE O DOSSIÊ</w:t>
      </w:r>
    </w:p>
    <w:p w14:paraId="50BF65CC"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59B13081"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A responsabilidade pela elaboração do dossiê não é necessariamente do </w:t>
      </w:r>
      <w:r w:rsidR="00D53C30" w:rsidRPr="00152CFE">
        <w:rPr>
          <w:rFonts w:eastAsia="Times New Roman" w:cs="Times New Roman"/>
          <w:bCs/>
          <w:color w:val="403152"/>
          <w:sz w:val="24"/>
          <w:szCs w:val="24"/>
          <w:lang w:eastAsia="pt-BR"/>
        </w:rPr>
        <w:t>Iphan</w:t>
      </w:r>
      <w:r w:rsidRPr="00152CFE">
        <w:rPr>
          <w:rFonts w:eastAsia="Times New Roman" w:cs="Times New Roman"/>
          <w:bCs/>
          <w:color w:val="403152"/>
          <w:sz w:val="24"/>
          <w:szCs w:val="24"/>
          <w:lang w:eastAsia="pt-BR"/>
        </w:rPr>
        <w:t xml:space="preserve">, pois isso dependerá do arranjo que for feito </w:t>
      </w:r>
      <w:r w:rsidR="00016E86">
        <w:rPr>
          <w:rFonts w:eastAsia="Times New Roman" w:cs="Times New Roman"/>
          <w:bCs/>
          <w:color w:val="403152"/>
          <w:sz w:val="24"/>
          <w:szCs w:val="24"/>
          <w:lang w:eastAsia="pt-BR"/>
        </w:rPr>
        <w:t>entre</w:t>
      </w:r>
      <w:r w:rsidRPr="00152CFE">
        <w:rPr>
          <w:rFonts w:eastAsia="Times New Roman" w:cs="Times New Roman"/>
          <w:bCs/>
          <w:color w:val="403152"/>
          <w:sz w:val="24"/>
          <w:szCs w:val="24"/>
          <w:lang w:eastAsia="pt-BR"/>
        </w:rPr>
        <w:t xml:space="preserve"> os parceiros e d</w:t>
      </w:r>
      <w:r w:rsidR="00016E86">
        <w:rPr>
          <w:rFonts w:eastAsia="Times New Roman" w:cs="Times New Roman"/>
          <w:bCs/>
          <w:color w:val="403152"/>
          <w:sz w:val="24"/>
          <w:szCs w:val="24"/>
          <w:lang w:eastAsia="pt-BR"/>
        </w:rPr>
        <w:t>e sua</w:t>
      </w:r>
      <w:r w:rsidRPr="00152CFE">
        <w:rPr>
          <w:rFonts w:eastAsia="Times New Roman" w:cs="Times New Roman"/>
          <w:bCs/>
          <w:color w:val="403152"/>
          <w:sz w:val="24"/>
          <w:szCs w:val="24"/>
          <w:lang w:eastAsia="pt-BR"/>
        </w:rPr>
        <w:t xml:space="preserve"> </w:t>
      </w:r>
      <w:r w:rsidR="00016E86">
        <w:rPr>
          <w:rFonts w:eastAsia="Times New Roman" w:cs="Times New Roman"/>
          <w:bCs/>
          <w:color w:val="403152"/>
          <w:sz w:val="24"/>
          <w:szCs w:val="24"/>
          <w:lang w:eastAsia="pt-BR"/>
        </w:rPr>
        <w:t>possibil</w:t>
      </w:r>
      <w:r w:rsidRPr="00152CFE">
        <w:rPr>
          <w:rFonts w:eastAsia="Times New Roman" w:cs="Times New Roman"/>
          <w:bCs/>
          <w:color w:val="403152"/>
          <w:sz w:val="24"/>
          <w:szCs w:val="24"/>
          <w:lang w:eastAsia="pt-BR"/>
        </w:rPr>
        <w:t>idade</w:t>
      </w:r>
      <w:r w:rsidR="00016E86">
        <w:rPr>
          <w:rFonts w:eastAsia="Times New Roman" w:cs="Times New Roman"/>
          <w:bCs/>
          <w:color w:val="403152"/>
          <w:sz w:val="24"/>
          <w:szCs w:val="24"/>
          <w:lang w:eastAsia="pt-BR"/>
        </w:rPr>
        <w:t xml:space="preserve"> de execução</w:t>
      </w:r>
      <w:r w:rsidRPr="00152CFE">
        <w:rPr>
          <w:rFonts w:eastAsia="Times New Roman" w:cs="Times New Roman"/>
          <w:bCs/>
          <w:color w:val="403152"/>
          <w:sz w:val="24"/>
          <w:szCs w:val="24"/>
          <w:lang w:eastAsia="pt-BR"/>
        </w:rPr>
        <w:t xml:space="preserve">. De todo modo, mesmo que o </w:t>
      </w:r>
      <w:r w:rsidR="00D53C30" w:rsidRPr="00152CFE">
        <w:rPr>
          <w:rFonts w:eastAsia="Times New Roman" w:cs="Times New Roman"/>
          <w:bCs/>
          <w:color w:val="403152"/>
          <w:sz w:val="24"/>
          <w:szCs w:val="24"/>
          <w:lang w:eastAsia="pt-BR"/>
        </w:rPr>
        <w:t>Iphan</w:t>
      </w:r>
      <w:r w:rsidRPr="00152CFE">
        <w:rPr>
          <w:rFonts w:eastAsia="Times New Roman" w:cs="Times New Roman"/>
          <w:bCs/>
          <w:color w:val="403152"/>
          <w:sz w:val="24"/>
          <w:szCs w:val="24"/>
          <w:lang w:eastAsia="pt-BR"/>
        </w:rPr>
        <w:t xml:space="preserve"> não seja o responsável, deve se envolver no processo, pois terá que aprovar o produto final.</w:t>
      </w:r>
    </w:p>
    <w:p w14:paraId="7D9EA631"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lastRenderedPageBreak/>
        <w:t xml:space="preserve"> </w:t>
      </w:r>
    </w:p>
    <w:p w14:paraId="4A5AA421"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O Dossiê da Chancela deverá ser composto por três blocos de informação:</w:t>
      </w:r>
    </w:p>
    <w:p w14:paraId="1257696C"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3E740922"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(1) Identificação, caracterização e delimitação da paisagem cultural.</w:t>
      </w:r>
    </w:p>
    <w:p w14:paraId="048F4056"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06A3D4B3"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A documentação deverá conter (em texto, iconografia, mapas, entrevistas):</w:t>
      </w:r>
    </w:p>
    <w:p w14:paraId="56238602"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Características fisiográficas da paisagem (aspectos relacionados ao relevo, vegetação e recursos hídricos);</w:t>
      </w:r>
    </w:p>
    <w:p w14:paraId="2BD8D04C"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Informações sobre os usos do solo, elementos construídos e não construídos;</w:t>
      </w:r>
    </w:p>
    <w:p w14:paraId="37BBB7B8"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Dimensão histórica da paisagem, a partir da ocupação do território e das funções que o mesmo representou para a região, indicando os grupos sociais que construíram a paisagem, os padrões de ocupação, as atividades produtivas, as infraestruturas construídas, a rede de caminhos etc.;</w:t>
      </w:r>
    </w:p>
    <w:p w14:paraId="3783EBF4"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Identificação e localização dos grupos sociais que ocupam o território na atualidade, e descrição dos aspectos socioeconômicos que envolvem as ocupações;</w:t>
      </w:r>
    </w:p>
    <w:p w14:paraId="5AFFCEE0"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Descrição das dinâmicas de uso e construção da paisagem pelos grupos sociais, sua relação com gerações passadas, bem como com o uso de técnicas e práticas antigas de manejo do solo, construção de edificações, artefatos e produtos típicos, denominação de lugares, sentimento de pertencimento e atribuição de valor simbólico a determinados aspectos da paisagem;</w:t>
      </w:r>
    </w:p>
    <w:p w14:paraId="22B03C0C"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Estudo de visibilidade, que embase a compreensão da paisagem e seus aspectos visuais mais característicos que perduram no tempo;</w:t>
      </w:r>
    </w:p>
    <w:p w14:paraId="5DFC5593"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Catálogo de representações iconográficas e discursivas da paisagem cultural (pintura, gravura, fotografia, literatura, música, cinema) e interpretação dos aspectos mais difundidos e destacados;</w:t>
      </w:r>
    </w:p>
    <w:p w14:paraId="346BD19A"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Identificação das dinâmicas (internas e externas) recentes e tendências a curto, médio e longo prazo, além de avaliação do impacto dessas dinâmicas na preservação ou transformação da paisagem cultural em estudo;</w:t>
      </w:r>
    </w:p>
    <w:p w14:paraId="2754DBAF"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Identificação das áreas institucionalizadas (áreas de proteção cultural, ambiental, etc.) em nível municipal, estadual e federal, e avaliação dos impactos de planos diretores e de outros planos ou instrumentos sobre a paisagem;</w:t>
      </w:r>
    </w:p>
    <w:p w14:paraId="7D7CA123"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Identificação dos projetos e ações em fase de execução e em fase de planejamento dos diferentes entes que atuam sobre a paisagem.</w:t>
      </w:r>
    </w:p>
    <w:p w14:paraId="313EB061"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4D014C09"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Os dados e informações deverão ser analisados de forma integrada, de modo a subsidiar a delimitação da paisagem cultural, que abarcará tanto o objeto de preservação e gestão, como a delimitação do território. A metodologia a partir da qual se chegou a essa escolha deverá ser descrita.</w:t>
      </w:r>
    </w:p>
    <w:p w14:paraId="45CEC418"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2845A9DB"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E, considerando o exposto acima, apresentar como síntese:</w:t>
      </w:r>
    </w:p>
    <w:p w14:paraId="139207EF"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Delimitação da paisagem cultural;</w:t>
      </w:r>
    </w:p>
    <w:p w14:paraId="64471957"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Descrição dos seus valores culturais e dos elementos e atributos que expressam esses valores;</w:t>
      </w:r>
    </w:p>
    <w:p w14:paraId="16A3FD51"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Indicação da motivação e justificativa para o reconhecimento como Paisagem Cultural Brasileira.</w:t>
      </w:r>
    </w:p>
    <w:p w14:paraId="2C39D6AE"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41EDAB46"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(2) Processo de pactuação</w:t>
      </w:r>
    </w:p>
    <w:p w14:paraId="55D08301"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lastRenderedPageBreak/>
        <w:t xml:space="preserve"> </w:t>
      </w:r>
    </w:p>
    <w:p w14:paraId="3B3EB0C1"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A documentação do processo engloba informações tais como: forma como a mobilização dos parceiros foi realizada, memória das reuniões, ações realizadas </w:t>
      </w:r>
      <w:r w:rsidR="00657570" w:rsidRPr="00152CFE">
        <w:rPr>
          <w:rFonts w:eastAsia="Times New Roman" w:cs="Times New Roman"/>
          <w:bCs/>
          <w:color w:val="403152"/>
          <w:sz w:val="24"/>
          <w:szCs w:val="24"/>
          <w:lang w:eastAsia="pt-BR"/>
        </w:rPr>
        <w:t>p</w:t>
      </w:r>
      <w:r w:rsidR="00BE6A0E">
        <w:rPr>
          <w:rFonts w:eastAsia="Times New Roman" w:cs="Times New Roman"/>
          <w:bCs/>
          <w:color w:val="403152"/>
          <w:sz w:val="24"/>
          <w:szCs w:val="24"/>
          <w:lang w:eastAsia="pt-BR"/>
        </w:rPr>
        <w:t>elos</w:t>
      </w:r>
      <w:r w:rsidR="00657570" w:rsidRPr="00152CFE">
        <w:rPr>
          <w:rFonts w:eastAsia="Times New Roman" w:cs="Times New Roman"/>
          <w:bCs/>
          <w:color w:val="403152"/>
          <w:sz w:val="24"/>
          <w:szCs w:val="24"/>
          <w:lang w:eastAsia="pt-BR"/>
        </w:rPr>
        <w:t xml:space="preserve"> </w:t>
      </w:r>
      <w:r w:rsidRPr="00152CFE">
        <w:rPr>
          <w:rFonts w:eastAsia="Times New Roman" w:cs="Times New Roman"/>
          <w:bCs/>
          <w:color w:val="403152"/>
          <w:sz w:val="24"/>
          <w:szCs w:val="24"/>
          <w:lang w:eastAsia="pt-BR"/>
        </w:rPr>
        <w:t>parceiro</w:t>
      </w:r>
      <w:r w:rsidR="00BE6A0E">
        <w:rPr>
          <w:rFonts w:eastAsia="Times New Roman" w:cs="Times New Roman"/>
          <w:bCs/>
          <w:color w:val="403152"/>
          <w:sz w:val="24"/>
          <w:szCs w:val="24"/>
          <w:lang w:eastAsia="pt-BR"/>
        </w:rPr>
        <w:t>s</w:t>
      </w:r>
      <w:r w:rsidRPr="00152CFE">
        <w:rPr>
          <w:rFonts w:eastAsia="Times New Roman" w:cs="Times New Roman"/>
          <w:bCs/>
          <w:color w:val="403152"/>
          <w:sz w:val="24"/>
          <w:szCs w:val="24"/>
          <w:lang w:eastAsia="pt-BR"/>
        </w:rPr>
        <w:t xml:space="preserve"> no território, informações sobre atores que não quiseram aderir ao pacto e por quais razões, entre outras.</w:t>
      </w:r>
    </w:p>
    <w:p w14:paraId="6F0FAB76"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4731B56B"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O Pacto é um documento assinado pela rede de atores mobilizados nesse momento do processo que significa união pelo reconhecimento e preservação da paisagem cultural.</w:t>
      </w:r>
    </w:p>
    <w:p w14:paraId="5909A4E8"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62084CB8"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Para que o processo seja legitimado é importante haver uma diversidade de parceiros no Pacto: políticos e técnicos das instituições que t</w:t>
      </w:r>
      <w:r w:rsidR="007E2BE2" w:rsidRPr="00152CFE">
        <w:rPr>
          <w:rFonts w:eastAsia="Times New Roman" w:cs="Times New Roman"/>
          <w:bCs/>
          <w:color w:val="403152"/>
          <w:sz w:val="24"/>
          <w:szCs w:val="24"/>
          <w:lang w:eastAsia="pt-BR"/>
        </w:rPr>
        <w:t>ê</w:t>
      </w:r>
      <w:r w:rsidRPr="00152CFE">
        <w:rPr>
          <w:rFonts w:eastAsia="Times New Roman" w:cs="Times New Roman"/>
          <w:bCs/>
          <w:color w:val="403152"/>
          <w:sz w:val="24"/>
          <w:szCs w:val="24"/>
          <w:lang w:eastAsia="pt-BR"/>
        </w:rPr>
        <w:t xml:space="preserve">m governabilidade sobre o território, instituições, associações e movimentos sociais, </w:t>
      </w:r>
      <w:r w:rsidR="003B36B0">
        <w:rPr>
          <w:rFonts w:eastAsia="Times New Roman" w:cs="Times New Roman"/>
          <w:bCs/>
          <w:color w:val="403152"/>
          <w:sz w:val="24"/>
          <w:szCs w:val="24"/>
          <w:lang w:eastAsia="pt-BR"/>
        </w:rPr>
        <w:t>u</w:t>
      </w:r>
      <w:r w:rsidRPr="00152CFE">
        <w:rPr>
          <w:rFonts w:eastAsia="Times New Roman" w:cs="Times New Roman"/>
          <w:bCs/>
          <w:color w:val="403152"/>
          <w:sz w:val="24"/>
          <w:szCs w:val="24"/>
          <w:lang w:eastAsia="pt-BR"/>
        </w:rPr>
        <w:t>niversidades etc. Com isso</w:t>
      </w:r>
      <w:r w:rsidR="003B36B0">
        <w:rPr>
          <w:rFonts w:eastAsia="Times New Roman" w:cs="Times New Roman"/>
          <w:bCs/>
          <w:color w:val="403152"/>
          <w:sz w:val="24"/>
          <w:szCs w:val="24"/>
          <w:lang w:eastAsia="pt-BR"/>
        </w:rPr>
        <w:t>,</w:t>
      </w:r>
      <w:r w:rsidRPr="00152CFE">
        <w:rPr>
          <w:rFonts w:eastAsia="Times New Roman" w:cs="Times New Roman"/>
          <w:bCs/>
          <w:color w:val="403152"/>
          <w:sz w:val="24"/>
          <w:szCs w:val="24"/>
          <w:lang w:eastAsia="pt-BR"/>
        </w:rPr>
        <w:t xml:space="preserve"> tem-se também o intuito de garantir que o Pacto seja mantido independente de mudanças políticas.</w:t>
      </w:r>
    </w:p>
    <w:p w14:paraId="73741305"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470AA166"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O GT acredita que mais importante</w:t>
      </w:r>
      <w:r w:rsidR="00817C9D">
        <w:rPr>
          <w:rFonts w:eastAsia="Times New Roman" w:cs="Times New Roman"/>
          <w:bCs/>
          <w:color w:val="403152"/>
          <w:sz w:val="24"/>
          <w:szCs w:val="24"/>
          <w:lang w:eastAsia="pt-BR"/>
        </w:rPr>
        <w:t xml:space="preserve"> do</w:t>
      </w:r>
      <w:r w:rsidRPr="00152CFE">
        <w:rPr>
          <w:rFonts w:eastAsia="Times New Roman" w:cs="Times New Roman"/>
          <w:bCs/>
          <w:color w:val="403152"/>
          <w:sz w:val="24"/>
          <w:szCs w:val="24"/>
          <w:lang w:eastAsia="pt-BR"/>
        </w:rPr>
        <w:t xml:space="preserve"> que formalizar o pacto por meio de algum instrumento jurídico é existir a efetiva participação de todos. Sendo assim, a proposta é que um documento seja assinado por todos os pactuantes</w:t>
      </w:r>
      <w:r w:rsidR="00817C9D">
        <w:rPr>
          <w:rFonts w:eastAsia="Times New Roman" w:cs="Times New Roman"/>
          <w:bCs/>
          <w:color w:val="403152"/>
          <w:sz w:val="24"/>
          <w:szCs w:val="24"/>
          <w:lang w:eastAsia="pt-BR"/>
        </w:rPr>
        <w:t xml:space="preserve"> envolvidos</w:t>
      </w:r>
      <w:r w:rsidRPr="00152CFE">
        <w:rPr>
          <w:rFonts w:eastAsia="Times New Roman" w:cs="Times New Roman"/>
          <w:bCs/>
          <w:color w:val="403152"/>
          <w:sz w:val="24"/>
          <w:szCs w:val="24"/>
          <w:lang w:eastAsia="pt-BR"/>
        </w:rPr>
        <w:t>. Ele deve conter os valores da paisagem cultural e os objetivos gerais de sua preservação e gestão. Ficará a cargo da instância que vai detalhar a proposta a decisão de propor uma minuta de documento.</w:t>
      </w:r>
    </w:p>
    <w:p w14:paraId="7DDEA62F"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619A5B00"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De todo modo, trata-se de um documento que será alterado de tempos em tempos em função da saída ou entrada de parceiros. Em função dessas eventuais mudanças é preciso manter uma mobilização permanente e deixar claro para todos que a chancela da paisagem cultural </w:t>
      </w:r>
      <w:r w:rsidR="00CC1790" w:rsidRPr="00152CFE">
        <w:rPr>
          <w:rFonts w:eastAsia="Times New Roman" w:cs="Times New Roman"/>
          <w:bCs/>
          <w:color w:val="403152"/>
          <w:sz w:val="24"/>
          <w:szCs w:val="24"/>
          <w:lang w:eastAsia="pt-BR"/>
        </w:rPr>
        <w:t xml:space="preserve">brasileira </w:t>
      </w:r>
      <w:r w:rsidRPr="00152CFE">
        <w:rPr>
          <w:rFonts w:eastAsia="Times New Roman" w:cs="Times New Roman"/>
          <w:bCs/>
          <w:color w:val="403152"/>
          <w:sz w:val="24"/>
          <w:szCs w:val="24"/>
          <w:lang w:eastAsia="pt-BR"/>
        </w:rPr>
        <w:t>é um processo construído coletivamente, sendo que isso implica em participação e negociações permanentes.</w:t>
      </w:r>
    </w:p>
    <w:p w14:paraId="79A1E7A3"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534053D8"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A formalização do Pacto (por meio de um instrumento jurídico) pode ser realizada ao longo do processo pelos pactuantes que sentirem a necessidade ou demandarem isso devido a sua dinâmica de funcionamento.</w:t>
      </w:r>
    </w:p>
    <w:p w14:paraId="65DD7A94"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7CB47C4B"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(3) Versão Preliminar de Plano de Gestão</w:t>
      </w:r>
      <w:r w:rsidRPr="00152CFE">
        <w:rPr>
          <w:rFonts w:eastAsia="Times New Roman" w:cs="Times New Roman"/>
          <w:bCs/>
          <w:color w:val="403152"/>
          <w:sz w:val="16"/>
          <w:szCs w:val="16"/>
          <w:lang w:eastAsia="pt-BR"/>
        </w:rPr>
        <w:t xml:space="preserve"> </w:t>
      </w:r>
    </w:p>
    <w:p w14:paraId="3311451B"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3894DA07"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O GT propõe que a instrução do processo contenha uma versão preliminar de Plano de Gestão e não uma versão definitiva, por duas razões. A primeira diz respeito ao fato d</w:t>
      </w:r>
      <w:r w:rsidR="003F494A">
        <w:rPr>
          <w:rFonts w:eastAsia="Times New Roman" w:cs="Times New Roman"/>
          <w:bCs/>
          <w:color w:val="403152"/>
          <w:sz w:val="24"/>
          <w:szCs w:val="24"/>
          <w:lang w:eastAsia="pt-BR"/>
        </w:rPr>
        <w:t xml:space="preserve">e </w:t>
      </w:r>
      <w:r w:rsidRPr="00152CFE">
        <w:rPr>
          <w:rFonts w:eastAsia="Times New Roman" w:cs="Times New Roman"/>
          <w:bCs/>
          <w:color w:val="403152"/>
          <w:sz w:val="24"/>
          <w:szCs w:val="24"/>
          <w:lang w:eastAsia="pt-BR"/>
        </w:rPr>
        <w:t xml:space="preserve">a elaboração de um documento final demandar um tempo bem longo. Além disso, como este é um instrumento assinado por todos os pactuantes e que contém as ações que cada parceiro se compromete a realizar, não haveria sentido em assumir esses compromissos sem </w:t>
      </w:r>
      <w:r w:rsidR="003F494A">
        <w:rPr>
          <w:rFonts w:eastAsia="Times New Roman" w:cs="Times New Roman"/>
          <w:bCs/>
          <w:color w:val="403152"/>
          <w:sz w:val="24"/>
          <w:szCs w:val="24"/>
          <w:lang w:eastAsia="pt-BR"/>
        </w:rPr>
        <w:t>a certeza de</w:t>
      </w:r>
      <w:r w:rsidRPr="00152CFE">
        <w:rPr>
          <w:rFonts w:eastAsia="Times New Roman" w:cs="Times New Roman"/>
          <w:bCs/>
          <w:color w:val="403152"/>
          <w:sz w:val="24"/>
          <w:szCs w:val="24"/>
          <w:lang w:eastAsia="pt-BR"/>
        </w:rPr>
        <w:t xml:space="preserve"> que a chancela ser</w:t>
      </w:r>
      <w:r w:rsidR="003F494A">
        <w:rPr>
          <w:rFonts w:eastAsia="Times New Roman" w:cs="Times New Roman"/>
          <w:bCs/>
          <w:color w:val="403152"/>
          <w:sz w:val="24"/>
          <w:szCs w:val="24"/>
          <w:lang w:eastAsia="pt-BR"/>
        </w:rPr>
        <w:t>ia</w:t>
      </w:r>
      <w:r w:rsidRPr="00152CFE">
        <w:rPr>
          <w:rFonts w:eastAsia="Times New Roman" w:cs="Times New Roman"/>
          <w:bCs/>
          <w:color w:val="403152"/>
          <w:sz w:val="24"/>
          <w:szCs w:val="24"/>
          <w:lang w:eastAsia="pt-BR"/>
        </w:rPr>
        <w:t xml:space="preserve"> concedida, uma vez que </w:t>
      </w:r>
      <w:r w:rsidR="003F494A" w:rsidRPr="00152CFE">
        <w:rPr>
          <w:rFonts w:eastAsia="Times New Roman" w:cs="Times New Roman"/>
          <w:bCs/>
          <w:color w:val="403152"/>
          <w:sz w:val="24"/>
          <w:szCs w:val="24"/>
          <w:lang w:eastAsia="pt-BR"/>
        </w:rPr>
        <w:t xml:space="preserve">instâncias dentro do Iphan </w:t>
      </w:r>
      <w:r w:rsidRPr="00152CFE">
        <w:rPr>
          <w:rFonts w:eastAsia="Times New Roman" w:cs="Times New Roman"/>
          <w:bCs/>
          <w:color w:val="403152"/>
          <w:sz w:val="24"/>
          <w:szCs w:val="24"/>
          <w:lang w:eastAsia="pt-BR"/>
        </w:rPr>
        <w:t xml:space="preserve">ainda </w:t>
      </w:r>
      <w:r w:rsidR="003F494A">
        <w:rPr>
          <w:rFonts w:eastAsia="Times New Roman" w:cs="Times New Roman"/>
          <w:bCs/>
          <w:color w:val="403152"/>
          <w:sz w:val="24"/>
          <w:szCs w:val="24"/>
          <w:lang w:eastAsia="pt-BR"/>
        </w:rPr>
        <w:t>teriam que se manifestar</w:t>
      </w:r>
      <w:r w:rsidRPr="00152CFE">
        <w:rPr>
          <w:rFonts w:eastAsia="Times New Roman" w:cs="Times New Roman"/>
          <w:bCs/>
          <w:color w:val="403152"/>
          <w:sz w:val="24"/>
          <w:szCs w:val="24"/>
          <w:lang w:eastAsia="pt-BR"/>
        </w:rPr>
        <w:t>.</w:t>
      </w:r>
    </w:p>
    <w:p w14:paraId="417D0161"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73AAC0F9"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Pela experiência pregressa, sabe-se que quando são feitos estudos aprofundados sobre o território e sua dinâmica, já </w:t>
      </w:r>
      <w:r w:rsidR="003F494A">
        <w:rPr>
          <w:rFonts w:eastAsia="Times New Roman" w:cs="Times New Roman"/>
          <w:bCs/>
          <w:color w:val="403152"/>
          <w:sz w:val="24"/>
          <w:szCs w:val="24"/>
          <w:lang w:eastAsia="pt-BR"/>
        </w:rPr>
        <w:t>se desdobram</w:t>
      </w:r>
      <w:r w:rsidRPr="00152CFE">
        <w:rPr>
          <w:rFonts w:eastAsia="Times New Roman" w:cs="Times New Roman"/>
          <w:bCs/>
          <w:color w:val="403152"/>
          <w:sz w:val="24"/>
          <w:szCs w:val="24"/>
          <w:lang w:eastAsia="pt-BR"/>
        </w:rPr>
        <w:t xml:space="preserve"> indicações claras com relação aos eventuais problemas de preservação, conflitos legais ou institucionais – ou mesmo com os grupos sociais – o que já fornece uma indicação das ações que devem constar </w:t>
      </w:r>
      <w:r w:rsidRPr="00152CFE">
        <w:rPr>
          <w:rFonts w:eastAsia="Times New Roman" w:cs="Times New Roman"/>
          <w:bCs/>
          <w:color w:val="403152"/>
          <w:sz w:val="24"/>
          <w:szCs w:val="24"/>
          <w:lang w:eastAsia="pt-BR"/>
        </w:rPr>
        <w:lastRenderedPageBreak/>
        <w:t>do Plano. Dessa forma, a versão preliminar do Plano de Gestão traz os elementos principais que serão desenvolvidos posteriormente, caso a chancela seja efetivada.</w:t>
      </w:r>
    </w:p>
    <w:p w14:paraId="78BA0F62"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14ED176B"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A versão preliminar do Plano de Gestão</w:t>
      </w:r>
      <w:r w:rsidRPr="00152CFE">
        <w:rPr>
          <w:rFonts w:eastAsia="Times New Roman" w:cs="Times New Roman"/>
          <w:bCs/>
          <w:color w:val="403152"/>
          <w:sz w:val="16"/>
          <w:szCs w:val="16"/>
          <w:lang w:eastAsia="pt-BR"/>
        </w:rPr>
        <w:t xml:space="preserve"> </w:t>
      </w:r>
      <w:r w:rsidRPr="00152CFE">
        <w:rPr>
          <w:rFonts w:eastAsia="Times New Roman" w:cs="Times New Roman"/>
          <w:bCs/>
          <w:color w:val="403152"/>
          <w:sz w:val="24"/>
          <w:szCs w:val="24"/>
          <w:lang w:eastAsia="pt-BR"/>
        </w:rPr>
        <w:t>deverá ser composta por:</w:t>
      </w:r>
    </w:p>
    <w:p w14:paraId="66A81E3D"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Delimitação da paisagem cultural;</w:t>
      </w:r>
    </w:p>
    <w:p w14:paraId="5A9CF71B"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Descrição dos valores culturais da paisagem;</w:t>
      </w:r>
    </w:p>
    <w:p w14:paraId="52C0A4B1"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Descrição dos principais elementos e atributos por meio dos quais os valores se expressam;</w:t>
      </w:r>
    </w:p>
    <w:p w14:paraId="437B0AFE"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Justificativa do reconhecimento com</w:t>
      </w:r>
      <w:r w:rsidR="00657570" w:rsidRPr="00152CFE">
        <w:rPr>
          <w:rFonts w:eastAsia="Times New Roman" w:cs="Times New Roman"/>
          <w:bCs/>
          <w:color w:val="403152"/>
          <w:sz w:val="24"/>
          <w:szCs w:val="24"/>
          <w:lang w:eastAsia="pt-BR"/>
        </w:rPr>
        <w:t>o</w:t>
      </w:r>
      <w:r w:rsidRPr="00152CFE">
        <w:rPr>
          <w:rFonts w:eastAsia="Times New Roman" w:cs="Times New Roman"/>
          <w:bCs/>
          <w:color w:val="403152"/>
          <w:sz w:val="24"/>
          <w:szCs w:val="24"/>
          <w:lang w:eastAsia="pt-BR"/>
        </w:rPr>
        <w:t xml:space="preserve"> Paisagem Cultural Brasileira;</w:t>
      </w:r>
    </w:p>
    <w:p w14:paraId="6261934E"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Diretrizes para a preservação e gestão da paisagem cultural;</w:t>
      </w:r>
    </w:p>
    <w:p w14:paraId="545CF9CA"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Identificação dos grupos sociais e instituições envolvidas na paisagem cultural (pactuantes ou não);</w:t>
      </w:r>
    </w:p>
    <w:p w14:paraId="0DE7AE27"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Síntese das dinâmicas e pressões que atuam sobre a paisagem cultural;</w:t>
      </w:r>
    </w:p>
    <w:p w14:paraId="0C10B3A3"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Descrição das ações propostas para a preservação e gestão da paisagem cultural: justificativa, articulações necessárias, possíveis responsáveis, estimativa de custos, resultados esperados.</w:t>
      </w:r>
    </w:p>
    <w:p w14:paraId="77C820CB" w14:textId="77777777" w:rsidR="00D27199" w:rsidRDefault="00D27199" w:rsidP="004F6089">
      <w:pPr>
        <w:spacing w:after="0" w:line="240" w:lineRule="auto"/>
        <w:jc w:val="both"/>
        <w:rPr>
          <w:rFonts w:eastAsia="Times New Roman" w:cs="Times New Roman"/>
          <w:bCs/>
          <w:color w:val="403152"/>
          <w:sz w:val="24"/>
          <w:szCs w:val="24"/>
          <w:lang w:eastAsia="pt-BR"/>
        </w:rPr>
      </w:pPr>
    </w:p>
    <w:p w14:paraId="539F0EDF" w14:textId="77777777" w:rsidR="00D27199" w:rsidRPr="00D40C4F" w:rsidRDefault="00D27199" w:rsidP="00D27199">
      <w:pPr>
        <w:spacing w:before="240" w:after="0" w:line="240" w:lineRule="auto"/>
        <w:jc w:val="both"/>
        <w:rPr>
          <w:rFonts w:eastAsia="Times New Roman" w:cs="Times New Roman"/>
          <w:color w:val="403152"/>
          <w:sz w:val="24"/>
          <w:szCs w:val="24"/>
          <w:lang w:eastAsia="pt-BR"/>
        </w:rPr>
      </w:pPr>
      <w:r>
        <w:rPr>
          <w:rFonts w:eastAsia="Times New Roman" w:cs="Arial"/>
          <w:bCs/>
          <w:color w:val="403152"/>
          <w:sz w:val="24"/>
          <w:szCs w:val="24"/>
          <w:shd w:val="clear" w:color="auto" w:fill="FFFFFF"/>
          <w:lang w:eastAsia="pt-BR"/>
        </w:rPr>
        <w:t xml:space="preserve">Ao final, portanto, o Dossiê deve trazer a correspondência entre a paisagem cultural identificada enquanto um sistema, com seus </w:t>
      </w:r>
      <w:r w:rsidRPr="00152CFE">
        <w:rPr>
          <w:rFonts w:eastAsia="Times New Roman" w:cs="Arial"/>
          <w:bCs/>
          <w:color w:val="403152"/>
          <w:sz w:val="24"/>
          <w:szCs w:val="24"/>
          <w:shd w:val="clear" w:color="auto" w:fill="FFFFFF"/>
          <w:lang w:eastAsia="pt-BR"/>
        </w:rPr>
        <w:t xml:space="preserve">atributos e características, </w:t>
      </w:r>
      <w:r>
        <w:rPr>
          <w:rFonts w:eastAsia="Times New Roman" w:cs="Arial"/>
          <w:bCs/>
          <w:color w:val="403152"/>
          <w:sz w:val="24"/>
          <w:szCs w:val="24"/>
          <w:shd w:val="clear" w:color="auto" w:fill="FFFFFF"/>
          <w:lang w:eastAsia="pt-BR"/>
        </w:rPr>
        <w:t>a demarcação das áreas e o apontamento d</w:t>
      </w:r>
      <w:r w:rsidRPr="00152CFE">
        <w:rPr>
          <w:rFonts w:eastAsia="Times New Roman" w:cs="Arial"/>
          <w:bCs/>
          <w:color w:val="403152"/>
          <w:sz w:val="24"/>
          <w:szCs w:val="24"/>
          <w:shd w:val="clear" w:color="auto" w:fill="FFFFFF"/>
          <w:lang w:eastAsia="pt-BR"/>
        </w:rPr>
        <w:t>as ações necessárias para a preservação.</w:t>
      </w:r>
    </w:p>
    <w:p w14:paraId="180A560F"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5F943724" w14:textId="77777777" w:rsidR="00657570"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54145B09" w14:textId="77777777" w:rsidR="004F6089" w:rsidRPr="00895F35" w:rsidRDefault="004F6089" w:rsidP="004F6089">
      <w:pPr>
        <w:spacing w:after="0" w:line="240" w:lineRule="auto"/>
        <w:jc w:val="both"/>
        <w:rPr>
          <w:rFonts w:eastAsia="Times New Roman" w:cs="Times New Roman"/>
          <w:b/>
          <w:color w:val="403152"/>
          <w:sz w:val="24"/>
          <w:szCs w:val="24"/>
          <w:lang w:eastAsia="pt-BR"/>
        </w:rPr>
      </w:pPr>
      <w:r w:rsidRPr="00895F35">
        <w:rPr>
          <w:rFonts w:eastAsia="Times New Roman" w:cs="Times New Roman"/>
          <w:b/>
          <w:bCs/>
          <w:color w:val="403152"/>
          <w:sz w:val="24"/>
          <w:szCs w:val="24"/>
          <w:lang w:eastAsia="pt-BR"/>
        </w:rPr>
        <w:t xml:space="preserve">6) Concluída a instrução técnica, a SE faz Parecer Técnico </w:t>
      </w:r>
      <w:r w:rsidR="003F3FE3" w:rsidRPr="00895F35">
        <w:rPr>
          <w:rFonts w:eastAsia="Times New Roman" w:cs="Times New Roman"/>
          <w:b/>
          <w:bCs/>
          <w:color w:val="403152"/>
          <w:sz w:val="24"/>
          <w:szCs w:val="24"/>
          <w:lang w:eastAsia="pt-BR"/>
        </w:rPr>
        <w:t>indicando</w:t>
      </w:r>
      <w:r w:rsidRPr="00895F35">
        <w:rPr>
          <w:rFonts w:eastAsia="Times New Roman" w:cs="Times New Roman"/>
          <w:b/>
          <w:bCs/>
          <w:color w:val="403152"/>
          <w:sz w:val="24"/>
          <w:szCs w:val="24"/>
          <w:lang w:eastAsia="pt-BR"/>
        </w:rPr>
        <w:t xml:space="preserve"> a aprovação da proposta </w:t>
      </w:r>
      <w:r w:rsidR="00B51116" w:rsidRPr="00895F35">
        <w:rPr>
          <w:rFonts w:eastAsia="Times New Roman" w:cs="Times New Roman"/>
          <w:b/>
          <w:bCs/>
          <w:color w:val="403152"/>
          <w:sz w:val="24"/>
          <w:szCs w:val="24"/>
          <w:lang w:eastAsia="pt-BR"/>
        </w:rPr>
        <w:t xml:space="preserve">de chancela </w:t>
      </w:r>
      <w:r w:rsidRPr="00895F35">
        <w:rPr>
          <w:rFonts w:eastAsia="Times New Roman" w:cs="Times New Roman"/>
          <w:b/>
          <w:bCs/>
          <w:color w:val="403152"/>
          <w:sz w:val="24"/>
          <w:szCs w:val="24"/>
          <w:lang w:eastAsia="pt-BR"/>
        </w:rPr>
        <w:t xml:space="preserve">e envia o processo à Comissão, que fará parecer conclusivo sobre a aprovação ou não da proposta. Caso não haja concordância, o processo deve voltar </w:t>
      </w:r>
      <w:r w:rsidR="003F3FE3" w:rsidRPr="00895F35">
        <w:rPr>
          <w:rFonts w:eastAsia="Times New Roman" w:cs="Times New Roman"/>
          <w:b/>
          <w:bCs/>
          <w:color w:val="403152"/>
          <w:sz w:val="24"/>
          <w:szCs w:val="24"/>
          <w:lang w:eastAsia="pt-BR"/>
        </w:rPr>
        <w:t>à</w:t>
      </w:r>
      <w:r w:rsidRPr="00895F35">
        <w:rPr>
          <w:rFonts w:eastAsia="Times New Roman" w:cs="Times New Roman"/>
          <w:b/>
          <w:bCs/>
          <w:color w:val="403152"/>
          <w:sz w:val="24"/>
          <w:szCs w:val="24"/>
          <w:lang w:eastAsia="pt-BR"/>
        </w:rPr>
        <w:t xml:space="preserve"> SE para complementações e/ou correções.</w:t>
      </w:r>
    </w:p>
    <w:p w14:paraId="2BF544E2"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7B60590E" w14:textId="77777777" w:rsidR="004F6089" w:rsidRPr="008009C7" w:rsidRDefault="004F6089" w:rsidP="004F6089">
      <w:pPr>
        <w:spacing w:after="0" w:line="240" w:lineRule="auto"/>
        <w:jc w:val="both"/>
        <w:rPr>
          <w:rFonts w:eastAsia="Times New Roman" w:cs="Times New Roman"/>
          <w:b/>
          <w:color w:val="403152"/>
          <w:sz w:val="24"/>
          <w:szCs w:val="24"/>
          <w:lang w:eastAsia="pt-BR"/>
        </w:rPr>
      </w:pPr>
      <w:r w:rsidRPr="008009C7">
        <w:rPr>
          <w:rFonts w:eastAsia="Times New Roman" w:cs="Times New Roman"/>
          <w:b/>
          <w:bCs/>
          <w:color w:val="403152"/>
          <w:sz w:val="24"/>
          <w:szCs w:val="24"/>
          <w:lang w:eastAsia="pt-BR"/>
        </w:rPr>
        <w:t>7</w:t>
      </w:r>
      <w:r w:rsidR="008009C7" w:rsidRPr="008009C7">
        <w:rPr>
          <w:rFonts w:eastAsia="Times New Roman" w:cs="Times New Roman"/>
          <w:b/>
          <w:bCs/>
          <w:color w:val="403152"/>
          <w:sz w:val="24"/>
          <w:szCs w:val="24"/>
          <w:lang w:eastAsia="pt-BR"/>
        </w:rPr>
        <w:t>)</w:t>
      </w:r>
      <w:r w:rsidRPr="008009C7">
        <w:rPr>
          <w:rFonts w:eastAsia="Times New Roman" w:cs="Times New Roman"/>
          <w:b/>
          <w:bCs/>
          <w:color w:val="403152"/>
          <w:sz w:val="24"/>
          <w:szCs w:val="24"/>
          <w:lang w:eastAsia="pt-BR"/>
        </w:rPr>
        <w:t xml:space="preserve"> opção 1) Havendo parecer favorável da Comissão, o processo será enviado à Presidência do </w:t>
      </w:r>
      <w:r w:rsidR="00D53C30" w:rsidRPr="008009C7">
        <w:rPr>
          <w:rFonts w:eastAsia="Times New Roman" w:cs="Times New Roman"/>
          <w:b/>
          <w:bCs/>
          <w:color w:val="403152"/>
          <w:sz w:val="24"/>
          <w:szCs w:val="24"/>
          <w:lang w:eastAsia="pt-BR"/>
        </w:rPr>
        <w:t>Iphan</w:t>
      </w:r>
      <w:r w:rsidRPr="008009C7">
        <w:rPr>
          <w:rFonts w:eastAsia="Times New Roman" w:cs="Times New Roman"/>
          <w:b/>
          <w:bCs/>
          <w:color w:val="403152"/>
          <w:sz w:val="24"/>
          <w:szCs w:val="24"/>
          <w:lang w:eastAsia="pt-BR"/>
        </w:rPr>
        <w:t xml:space="preserve"> para deliberação, assinatura, publicação de súmula no D</w:t>
      </w:r>
      <w:r w:rsidR="00EC279E">
        <w:rPr>
          <w:rFonts w:eastAsia="Times New Roman" w:cs="Times New Roman"/>
          <w:b/>
          <w:bCs/>
          <w:color w:val="403152"/>
          <w:sz w:val="24"/>
          <w:szCs w:val="24"/>
          <w:lang w:eastAsia="pt-BR"/>
        </w:rPr>
        <w:t>.</w:t>
      </w:r>
      <w:r w:rsidRPr="008009C7">
        <w:rPr>
          <w:rFonts w:eastAsia="Times New Roman" w:cs="Times New Roman"/>
          <w:b/>
          <w:bCs/>
          <w:color w:val="403152"/>
          <w:sz w:val="24"/>
          <w:szCs w:val="24"/>
          <w:lang w:eastAsia="pt-BR"/>
        </w:rPr>
        <w:t>O</w:t>
      </w:r>
      <w:r w:rsidR="00EC279E">
        <w:rPr>
          <w:rFonts w:eastAsia="Times New Roman" w:cs="Times New Roman"/>
          <w:b/>
          <w:bCs/>
          <w:color w:val="403152"/>
          <w:sz w:val="24"/>
          <w:szCs w:val="24"/>
          <w:lang w:eastAsia="pt-BR"/>
        </w:rPr>
        <w:t>.</w:t>
      </w:r>
      <w:r w:rsidRPr="008009C7">
        <w:rPr>
          <w:rFonts w:eastAsia="Times New Roman" w:cs="Times New Roman"/>
          <w:b/>
          <w:bCs/>
          <w:color w:val="403152"/>
          <w:sz w:val="24"/>
          <w:szCs w:val="24"/>
          <w:lang w:eastAsia="pt-BR"/>
        </w:rPr>
        <w:t>U</w:t>
      </w:r>
      <w:r w:rsidR="00EC279E">
        <w:rPr>
          <w:rFonts w:eastAsia="Times New Roman" w:cs="Times New Roman"/>
          <w:b/>
          <w:bCs/>
          <w:color w:val="403152"/>
          <w:sz w:val="24"/>
          <w:szCs w:val="24"/>
          <w:lang w:eastAsia="pt-BR"/>
        </w:rPr>
        <w:t>.</w:t>
      </w:r>
      <w:r w:rsidRPr="008009C7">
        <w:rPr>
          <w:rFonts w:eastAsia="Times New Roman" w:cs="Times New Roman"/>
          <w:b/>
          <w:bCs/>
          <w:color w:val="403152"/>
          <w:sz w:val="24"/>
          <w:szCs w:val="24"/>
          <w:lang w:eastAsia="pt-BR"/>
        </w:rPr>
        <w:t xml:space="preserve"> e expedição de edital de notificação da chancela.</w:t>
      </w:r>
    </w:p>
    <w:p w14:paraId="3A456ED0"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14B8FDCD"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Neste caso, o Conselho Consultivo receberá um relatório anual, produzido pela Comissão Interdepartamental, no qual constarão informações sobre as chancelas concedidas ou em processo de instrução. As informações também deverão sem divulgadas nos meios de comunicação que o </w:t>
      </w:r>
      <w:r w:rsidR="00D53C30" w:rsidRPr="00152CFE">
        <w:rPr>
          <w:rFonts w:eastAsia="Times New Roman" w:cs="Times New Roman"/>
          <w:bCs/>
          <w:color w:val="403152"/>
          <w:sz w:val="24"/>
          <w:szCs w:val="24"/>
          <w:lang w:eastAsia="pt-BR"/>
        </w:rPr>
        <w:t>Iphan</w:t>
      </w:r>
      <w:r w:rsidRPr="00152CFE">
        <w:rPr>
          <w:rFonts w:eastAsia="Times New Roman" w:cs="Times New Roman"/>
          <w:bCs/>
          <w:color w:val="403152"/>
          <w:sz w:val="24"/>
          <w:szCs w:val="24"/>
          <w:lang w:eastAsia="pt-BR"/>
        </w:rPr>
        <w:t xml:space="preserve"> mantém com a sociedade.</w:t>
      </w:r>
    </w:p>
    <w:p w14:paraId="17ED6BF4"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0A533840" w14:textId="77777777" w:rsidR="004F6089" w:rsidRPr="008009C7" w:rsidRDefault="004F6089" w:rsidP="004F6089">
      <w:pPr>
        <w:spacing w:after="0" w:line="240" w:lineRule="auto"/>
        <w:jc w:val="both"/>
        <w:rPr>
          <w:rFonts w:eastAsia="Times New Roman" w:cs="Times New Roman"/>
          <w:b/>
          <w:color w:val="403152"/>
          <w:sz w:val="24"/>
          <w:szCs w:val="24"/>
          <w:lang w:eastAsia="pt-BR"/>
        </w:rPr>
      </w:pPr>
      <w:r w:rsidRPr="008009C7">
        <w:rPr>
          <w:rFonts w:eastAsia="Times New Roman" w:cs="Times New Roman"/>
          <w:b/>
          <w:bCs/>
          <w:i/>
          <w:color w:val="403152"/>
          <w:sz w:val="24"/>
          <w:szCs w:val="24"/>
          <w:lang w:eastAsia="pt-BR"/>
        </w:rPr>
        <w:t>7</w:t>
      </w:r>
      <w:r w:rsidR="008009C7" w:rsidRPr="008009C7">
        <w:rPr>
          <w:rFonts w:eastAsia="Times New Roman" w:cs="Times New Roman"/>
          <w:b/>
          <w:bCs/>
          <w:i/>
          <w:color w:val="403152"/>
          <w:sz w:val="24"/>
          <w:szCs w:val="24"/>
          <w:lang w:eastAsia="pt-BR"/>
        </w:rPr>
        <w:t>)</w:t>
      </w:r>
      <w:r w:rsidRPr="008009C7">
        <w:rPr>
          <w:rFonts w:eastAsia="Times New Roman" w:cs="Times New Roman"/>
          <w:b/>
          <w:bCs/>
          <w:color w:val="403152"/>
          <w:sz w:val="24"/>
          <w:szCs w:val="24"/>
          <w:lang w:eastAsia="pt-BR"/>
        </w:rPr>
        <w:t xml:space="preserve"> opção 2) Havendo parecer favorável da Comissão, o processo será enviado ao Conselho Consultivo do Patrimônio Cultural para deliberação sobre a chancela. Após aprovação do Conselho, a chancela será formalizada pela Presidência do </w:t>
      </w:r>
      <w:r w:rsidR="00D53C30" w:rsidRPr="008009C7">
        <w:rPr>
          <w:rFonts w:eastAsia="Times New Roman" w:cs="Times New Roman"/>
          <w:b/>
          <w:bCs/>
          <w:color w:val="403152"/>
          <w:sz w:val="24"/>
          <w:szCs w:val="24"/>
          <w:lang w:eastAsia="pt-BR"/>
        </w:rPr>
        <w:t>Iphan</w:t>
      </w:r>
      <w:r w:rsidRPr="008009C7">
        <w:rPr>
          <w:rFonts w:eastAsia="Times New Roman" w:cs="Times New Roman"/>
          <w:b/>
          <w:bCs/>
          <w:color w:val="403152"/>
          <w:sz w:val="24"/>
          <w:szCs w:val="24"/>
          <w:lang w:eastAsia="pt-BR"/>
        </w:rPr>
        <w:t>, a súmula será publicada no D</w:t>
      </w:r>
      <w:r w:rsidR="00EC279E">
        <w:rPr>
          <w:rFonts w:eastAsia="Times New Roman" w:cs="Times New Roman"/>
          <w:b/>
          <w:bCs/>
          <w:color w:val="403152"/>
          <w:sz w:val="24"/>
          <w:szCs w:val="24"/>
          <w:lang w:eastAsia="pt-BR"/>
        </w:rPr>
        <w:t>.</w:t>
      </w:r>
      <w:r w:rsidRPr="008009C7">
        <w:rPr>
          <w:rFonts w:eastAsia="Times New Roman" w:cs="Times New Roman"/>
          <w:b/>
          <w:bCs/>
          <w:color w:val="403152"/>
          <w:sz w:val="24"/>
          <w:szCs w:val="24"/>
          <w:lang w:eastAsia="pt-BR"/>
        </w:rPr>
        <w:t>O</w:t>
      </w:r>
      <w:r w:rsidR="00EC279E">
        <w:rPr>
          <w:rFonts w:eastAsia="Times New Roman" w:cs="Times New Roman"/>
          <w:b/>
          <w:bCs/>
          <w:color w:val="403152"/>
          <w:sz w:val="24"/>
          <w:szCs w:val="24"/>
          <w:lang w:eastAsia="pt-BR"/>
        </w:rPr>
        <w:t>.</w:t>
      </w:r>
      <w:r w:rsidRPr="008009C7">
        <w:rPr>
          <w:rFonts w:eastAsia="Times New Roman" w:cs="Times New Roman"/>
          <w:b/>
          <w:bCs/>
          <w:color w:val="403152"/>
          <w:sz w:val="24"/>
          <w:szCs w:val="24"/>
          <w:lang w:eastAsia="pt-BR"/>
        </w:rPr>
        <w:t>U</w:t>
      </w:r>
      <w:r w:rsidR="00EC279E">
        <w:rPr>
          <w:rFonts w:eastAsia="Times New Roman" w:cs="Times New Roman"/>
          <w:b/>
          <w:bCs/>
          <w:color w:val="403152"/>
          <w:sz w:val="24"/>
          <w:szCs w:val="24"/>
          <w:lang w:eastAsia="pt-BR"/>
        </w:rPr>
        <w:t>.</w:t>
      </w:r>
      <w:r w:rsidRPr="008009C7">
        <w:rPr>
          <w:rFonts w:eastAsia="Times New Roman" w:cs="Times New Roman"/>
          <w:b/>
          <w:bCs/>
          <w:color w:val="403152"/>
          <w:sz w:val="24"/>
          <w:szCs w:val="24"/>
          <w:lang w:eastAsia="pt-BR"/>
        </w:rPr>
        <w:t xml:space="preserve"> e será expedido edital de notificação da chancela.</w:t>
      </w:r>
    </w:p>
    <w:p w14:paraId="35A1A31A" w14:textId="77777777" w:rsidR="004F6089" w:rsidRPr="003A2356" w:rsidRDefault="004F6089" w:rsidP="004F6089">
      <w:pPr>
        <w:spacing w:after="0" w:line="240" w:lineRule="auto"/>
        <w:rPr>
          <w:rFonts w:eastAsia="Times New Roman" w:cs="Times New Roman"/>
          <w:color w:val="403152"/>
          <w:sz w:val="24"/>
          <w:szCs w:val="24"/>
          <w:lang w:eastAsia="pt-BR"/>
        </w:rPr>
      </w:pPr>
    </w:p>
    <w:p w14:paraId="14FAEA99"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A aprovação da chancela da Paisagem Cultural Brasileira será comunicada aos Estados e Municípios onde o território chancelado estiver localizado, com ampla publicidade do ato por meio da divulgação nos meios de comunicação pertinentes.</w:t>
      </w:r>
    </w:p>
    <w:p w14:paraId="7906B45D" w14:textId="77777777" w:rsidR="004F6089" w:rsidRPr="003A2356" w:rsidRDefault="004F6089" w:rsidP="004F6089">
      <w:pPr>
        <w:spacing w:after="0" w:line="240" w:lineRule="auto"/>
        <w:rPr>
          <w:rFonts w:eastAsia="Times New Roman" w:cs="Times New Roman"/>
          <w:color w:val="403152"/>
          <w:sz w:val="24"/>
          <w:szCs w:val="24"/>
          <w:lang w:eastAsia="pt-BR"/>
        </w:rPr>
      </w:pPr>
    </w:p>
    <w:p w14:paraId="11424A40" w14:textId="77777777" w:rsidR="004F6089" w:rsidRPr="008009C7" w:rsidRDefault="004F6089" w:rsidP="004F6089">
      <w:pPr>
        <w:spacing w:after="0" w:line="240" w:lineRule="auto"/>
        <w:jc w:val="both"/>
        <w:rPr>
          <w:rFonts w:eastAsia="Times New Roman" w:cs="Times New Roman"/>
          <w:b/>
          <w:color w:val="403152"/>
          <w:sz w:val="24"/>
          <w:szCs w:val="24"/>
          <w:lang w:eastAsia="pt-BR"/>
        </w:rPr>
      </w:pPr>
      <w:r w:rsidRPr="008009C7">
        <w:rPr>
          <w:rFonts w:eastAsia="Times New Roman" w:cs="Times New Roman"/>
          <w:b/>
          <w:bCs/>
          <w:color w:val="403152"/>
          <w:sz w:val="24"/>
          <w:szCs w:val="24"/>
          <w:lang w:eastAsia="pt-BR"/>
        </w:rPr>
        <w:lastRenderedPageBreak/>
        <w:t>8) Após a publicação no D</w:t>
      </w:r>
      <w:r w:rsidR="007004D4">
        <w:rPr>
          <w:rFonts w:eastAsia="Times New Roman" w:cs="Times New Roman"/>
          <w:b/>
          <w:bCs/>
          <w:color w:val="403152"/>
          <w:sz w:val="24"/>
          <w:szCs w:val="24"/>
          <w:lang w:eastAsia="pt-BR"/>
        </w:rPr>
        <w:t>.</w:t>
      </w:r>
      <w:r w:rsidRPr="008009C7">
        <w:rPr>
          <w:rFonts w:eastAsia="Times New Roman" w:cs="Times New Roman"/>
          <w:b/>
          <w:bCs/>
          <w:color w:val="403152"/>
          <w:sz w:val="24"/>
          <w:szCs w:val="24"/>
          <w:lang w:eastAsia="pt-BR"/>
        </w:rPr>
        <w:t>O</w:t>
      </w:r>
      <w:r w:rsidR="007004D4">
        <w:rPr>
          <w:rFonts w:eastAsia="Times New Roman" w:cs="Times New Roman"/>
          <w:b/>
          <w:bCs/>
          <w:color w:val="403152"/>
          <w:sz w:val="24"/>
          <w:szCs w:val="24"/>
          <w:lang w:eastAsia="pt-BR"/>
        </w:rPr>
        <w:t>.</w:t>
      </w:r>
      <w:r w:rsidRPr="008009C7">
        <w:rPr>
          <w:rFonts w:eastAsia="Times New Roman" w:cs="Times New Roman"/>
          <w:b/>
          <w:bCs/>
          <w:color w:val="403152"/>
          <w:sz w:val="24"/>
          <w:szCs w:val="24"/>
          <w:lang w:eastAsia="pt-BR"/>
        </w:rPr>
        <w:t>U</w:t>
      </w:r>
      <w:r w:rsidR="007004D4">
        <w:rPr>
          <w:rFonts w:eastAsia="Times New Roman" w:cs="Times New Roman"/>
          <w:b/>
          <w:bCs/>
          <w:color w:val="403152"/>
          <w:sz w:val="24"/>
          <w:szCs w:val="24"/>
          <w:lang w:eastAsia="pt-BR"/>
        </w:rPr>
        <w:t>.</w:t>
      </w:r>
      <w:r w:rsidRPr="008009C7">
        <w:rPr>
          <w:rFonts w:eastAsia="Times New Roman" w:cs="Times New Roman"/>
          <w:b/>
          <w:bCs/>
          <w:color w:val="403152"/>
          <w:sz w:val="24"/>
          <w:szCs w:val="24"/>
          <w:lang w:eastAsia="pt-BR"/>
        </w:rPr>
        <w:t>, o processo retornará à(s) SE(s) para, no prazo máximo de um ano, finalizarem e darem publicidade ao Plano de Gestão, que deverá ser construído e celebrado entre os parceiros do pacto.</w:t>
      </w:r>
    </w:p>
    <w:p w14:paraId="37273378"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75EE619A"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Considera-se que o prazo proposto de um ano é suficiente para o detalhamento e a formalização do Plano e que este não </w:t>
      </w:r>
      <w:r w:rsidR="007004D4">
        <w:rPr>
          <w:rFonts w:eastAsia="Times New Roman" w:cs="Times New Roman"/>
          <w:bCs/>
          <w:color w:val="403152"/>
          <w:sz w:val="24"/>
          <w:szCs w:val="24"/>
          <w:lang w:eastAsia="pt-BR"/>
        </w:rPr>
        <w:t>seria</w:t>
      </w:r>
      <w:r w:rsidRPr="00152CFE">
        <w:rPr>
          <w:rFonts w:eastAsia="Times New Roman" w:cs="Times New Roman"/>
          <w:bCs/>
          <w:color w:val="403152"/>
          <w:sz w:val="24"/>
          <w:szCs w:val="24"/>
          <w:lang w:eastAsia="pt-BR"/>
        </w:rPr>
        <w:t xml:space="preserve"> um período longo demais a ponto de ocorrer uma eventual desmobilização dos parceiros.</w:t>
      </w:r>
    </w:p>
    <w:p w14:paraId="55233712"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43049D8F"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O Plano de Gestão terá como base a versão preliminar que foi elaborada ao final da instrução do processo. Cada Plano terá a duração necessária para se implementar</w:t>
      </w:r>
      <w:r w:rsidR="007004D4">
        <w:rPr>
          <w:rFonts w:eastAsia="Times New Roman" w:cs="Times New Roman"/>
          <w:bCs/>
          <w:color w:val="403152"/>
          <w:sz w:val="24"/>
          <w:szCs w:val="24"/>
          <w:lang w:eastAsia="pt-BR"/>
        </w:rPr>
        <w:t>em</w:t>
      </w:r>
      <w:r w:rsidRPr="00152CFE">
        <w:rPr>
          <w:rFonts w:eastAsia="Times New Roman" w:cs="Times New Roman"/>
          <w:bCs/>
          <w:color w:val="403152"/>
          <w:sz w:val="24"/>
          <w:szCs w:val="24"/>
          <w:lang w:eastAsia="pt-BR"/>
        </w:rPr>
        <w:t xml:space="preserve"> as ações consensuadas entre os parceiros.</w:t>
      </w:r>
    </w:p>
    <w:p w14:paraId="231D3FA2"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341EE4AC"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A qualquer tempo novos parceiros poderão aderir ao plano com a proposição de ações e atividades alinhadas aos valores e diretrizes do mesmo.</w:t>
      </w:r>
    </w:p>
    <w:p w14:paraId="20376484"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0817E11E"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O Plano também deve ser </w:t>
      </w:r>
      <w:r w:rsidR="00201653">
        <w:rPr>
          <w:rFonts w:eastAsia="Times New Roman" w:cs="Times New Roman"/>
          <w:bCs/>
          <w:color w:val="403152"/>
          <w:sz w:val="24"/>
          <w:szCs w:val="24"/>
          <w:lang w:eastAsia="pt-BR"/>
        </w:rPr>
        <w:t>compreendid</w:t>
      </w:r>
      <w:r w:rsidRPr="00152CFE">
        <w:rPr>
          <w:rFonts w:eastAsia="Times New Roman" w:cs="Times New Roman"/>
          <w:bCs/>
          <w:color w:val="403152"/>
          <w:sz w:val="24"/>
          <w:szCs w:val="24"/>
          <w:lang w:eastAsia="pt-BR"/>
        </w:rPr>
        <w:t>o como parte do processo de gestão da paisagem cultural. Assim, não é um documento estático. Após a chancela</w:t>
      </w:r>
      <w:r w:rsidR="003F3FE3" w:rsidRPr="00152CFE">
        <w:rPr>
          <w:rFonts w:eastAsia="Times New Roman" w:cs="Times New Roman"/>
          <w:bCs/>
          <w:color w:val="403152"/>
          <w:sz w:val="24"/>
          <w:szCs w:val="24"/>
          <w:lang w:eastAsia="pt-BR"/>
        </w:rPr>
        <w:t>,</w:t>
      </w:r>
      <w:r w:rsidRPr="00152CFE">
        <w:rPr>
          <w:rFonts w:eastAsia="Times New Roman" w:cs="Times New Roman"/>
          <w:bCs/>
          <w:color w:val="403152"/>
          <w:sz w:val="24"/>
          <w:szCs w:val="24"/>
          <w:lang w:eastAsia="pt-BR"/>
        </w:rPr>
        <w:t xml:space="preserve"> será apresentada a primeira versão, que passará por revisões periódicas de acordo com a necessidade e o contexto de cada paisagem cultural.  </w:t>
      </w:r>
    </w:p>
    <w:p w14:paraId="1723E21D" w14:textId="77777777" w:rsidR="004F6089" w:rsidRPr="003A2356" w:rsidRDefault="004F6089" w:rsidP="004F6089">
      <w:pPr>
        <w:spacing w:after="0" w:line="240" w:lineRule="auto"/>
        <w:rPr>
          <w:rFonts w:eastAsia="Times New Roman" w:cs="Times New Roman"/>
          <w:color w:val="403152"/>
          <w:sz w:val="24"/>
          <w:szCs w:val="24"/>
          <w:lang w:eastAsia="pt-BR"/>
        </w:rPr>
      </w:pPr>
    </w:p>
    <w:p w14:paraId="56A63E70"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Itens mínimos do Plano de Gestão:</w:t>
      </w:r>
    </w:p>
    <w:p w14:paraId="42B6289A"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61407495"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Apresentação do Comitê de elaboração do Plano de Gestão;</w:t>
      </w:r>
    </w:p>
    <w:p w14:paraId="00C573C4"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Apresentação dos objetivos do Plano de Gestão;</w:t>
      </w:r>
    </w:p>
    <w:p w14:paraId="31F6CE71"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Delimitação da paisagem cultural;</w:t>
      </w:r>
    </w:p>
    <w:p w14:paraId="645A8D48"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Descrição dos valores culturais da paisagem;</w:t>
      </w:r>
    </w:p>
    <w:p w14:paraId="00EAEC66"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Descrição dos principais elementos e atributos por meio dos quais os valores se expressam;</w:t>
      </w:r>
    </w:p>
    <w:p w14:paraId="4F7BA9C5"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Justificativa do reconhecimento com</w:t>
      </w:r>
      <w:r w:rsidR="003F3FE3" w:rsidRPr="00152CFE">
        <w:rPr>
          <w:rFonts w:eastAsia="Times New Roman" w:cs="Times New Roman"/>
          <w:bCs/>
          <w:color w:val="403152"/>
          <w:sz w:val="24"/>
          <w:szCs w:val="24"/>
          <w:lang w:eastAsia="pt-BR"/>
        </w:rPr>
        <w:t>o</w:t>
      </w:r>
      <w:r w:rsidRPr="00152CFE">
        <w:rPr>
          <w:rFonts w:eastAsia="Times New Roman" w:cs="Times New Roman"/>
          <w:bCs/>
          <w:color w:val="403152"/>
          <w:sz w:val="24"/>
          <w:szCs w:val="24"/>
          <w:lang w:eastAsia="pt-BR"/>
        </w:rPr>
        <w:t xml:space="preserve"> Paisagem Cultural Brasileira;</w:t>
      </w:r>
    </w:p>
    <w:p w14:paraId="562CC48E"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Objetivos de preservação e gestão da paisagem cultural;</w:t>
      </w:r>
    </w:p>
    <w:p w14:paraId="0E7D66A9"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Diretrizes de preservação e gestão da paisagem cultural;</w:t>
      </w:r>
    </w:p>
    <w:p w14:paraId="7BD82A85"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Identificação dos grupos sociais e instituições envolvidos na paisagem e das ações já praticadas por eles no território;</w:t>
      </w:r>
    </w:p>
    <w:p w14:paraId="2EE43B4F"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Síntese das dinâmicas e pressões que atuam sobre a paisagem cultural;</w:t>
      </w:r>
    </w:p>
    <w:p w14:paraId="04C41D72"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Síntese de eventuais conflitos institucionais e/ou de interesse no território;</w:t>
      </w:r>
    </w:p>
    <w:p w14:paraId="72AA466C"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Síntese das principais legislações que incidem sobre a paisagem cultural, abarcando conflitos e convergências;</w:t>
      </w:r>
    </w:p>
    <w:p w14:paraId="095C9D4A"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Descrição das ações para preservação e gestão da paisagem cultural: justificativa, prioridade, responsável, prazo, estimativa de custo, fontes de recursos possíveis, articulações necessárias, instrumentos legais envolvidos, resultados esperados, e seu impacto na preservação da paisagem.</w:t>
      </w:r>
    </w:p>
    <w:p w14:paraId="410AE3B1"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Essas ações podem ser de diferentes ordens, por exemplo:</w:t>
      </w:r>
    </w:p>
    <w:p w14:paraId="59CDE5E6" w14:textId="77777777" w:rsidR="004F6089" w:rsidRPr="00D40C4F" w:rsidRDefault="004F6089" w:rsidP="004F6089">
      <w:pPr>
        <w:spacing w:after="0" w:line="240" w:lineRule="auto"/>
        <w:ind w:firstLine="700"/>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Ações para a pesquisa e conhecimento da paisagem;</w:t>
      </w:r>
    </w:p>
    <w:p w14:paraId="4AF99846" w14:textId="77777777" w:rsidR="004F6089" w:rsidRPr="00D40C4F" w:rsidRDefault="004F6089" w:rsidP="004F6089">
      <w:pPr>
        <w:spacing w:after="0" w:line="240" w:lineRule="auto"/>
        <w:ind w:firstLine="700"/>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Ações para a melhora na gestão da paisagem;</w:t>
      </w:r>
    </w:p>
    <w:p w14:paraId="64538899" w14:textId="77777777" w:rsidR="004F6089" w:rsidRPr="00D40C4F" w:rsidRDefault="004F6089" w:rsidP="004F6089">
      <w:pPr>
        <w:spacing w:after="0" w:line="240" w:lineRule="auto"/>
        <w:ind w:firstLine="700"/>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Ações para normatização da paisagem;</w:t>
      </w:r>
    </w:p>
    <w:p w14:paraId="73AC473F" w14:textId="77777777" w:rsidR="004F6089" w:rsidRPr="00D40C4F" w:rsidRDefault="004F6089" w:rsidP="004F6089">
      <w:pPr>
        <w:spacing w:after="0" w:line="240" w:lineRule="auto"/>
        <w:ind w:firstLine="700"/>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Ações para conservação de aspectos paisagísticos (construídos e não construídos);</w:t>
      </w:r>
    </w:p>
    <w:p w14:paraId="33362AC8" w14:textId="77777777" w:rsidR="004F6089" w:rsidRPr="00D40C4F" w:rsidRDefault="004F6089" w:rsidP="004F6089">
      <w:pPr>
        <w:spacing w:after="0" w:line="240" w:lineRule="auto"/>
        <w:ind w:firstLine="700"/>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lastRenderedPageBreak/>
        <w:t>Ações para a preservação das práticas culturais que constituem e caracterizam a paisagem;</w:t>
      </w:r>
    </w:p>
    <w:p w14:paraId="40140DE7" w14:textId="77777777" w:rsidR="004F6089" w:rsidRPr="00D40C4F" w:rsidRDefault="004F6089" w:rsidP="004F6089">
      <w:pPr>
        <w:spacing w:after="0" w:line="240" w:lineRule="auto"/>
        <w:ind w:firstLine="700"/>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Ações para a promoção da paisagem e do turismo;</w:t>
      </w:r>
    </w:p>
    <w:p w14:paraId="5C662930" w14:textId="77777777" w:rsidR="004F6089" w:rsidRPr="00D40C4F" w:rsidRDefault="004F6089" w:rsidP="004F6089">
      <w:pPr>
        <w:spacing w:after="0" w:line="240" w:lineRule="auto"/>
        <w:ind w:firstLine="700"/>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Ações para a educação;</w:t>
      </w:r>
    </w:p>
    <w:p w14:paraId="56470136" w14:textId="77777777" w:rsidR="004F6089" w:rsidRPr="00D40C4F" w:rsidRDefault="004F6089" w:rsidP="004F6089">
      <w:pPr>
        <w:spacing w:after="0" w:line="240" w:lineRule="auto"/>
        <w:ind w:firstLine="700"/>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Ações para a melhoria da infraestrutura;</w:t>
      </w:r>
    </w:p>
    <w:p w14:paraId="7D06483C" w14:textId="77777777" w:rsidR="004F6089" w:rsidRPr="00D40C4F" w:rsidRDefault="004F6089" w:rsidP="004F6089">
      <w:pPr>
        <w:spacing w:after="0" w:line="240" w:lineRule="auto"/>
        <w:ind w:firstLine="700"/>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Ações para melhoria na acessibilidade e desfrute da paisagem;</w:t>
      </w:r>
    </w:p>
    <w:p w14:paraId="750E1AE8" w14:textId="77777777" w:rsidR="004F6089" w:rsidRPr="00D40C4F" w:rsidRDefault="004F6089" w:rsidP="004F6089">
      <w:pPr>
        <w:spacing w:after="0" w:line="240" w:lineRule="auto"/>
        <w:ind w:firstLine="700"/>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Ações para a melhoria das condições de moradia;</w:t>
      </w:r>
    </w:p>
    <w:p w14:paraId="392B32E3" w14:textId="77777777" w:rsidR="004F6089" w:rsidRPr="00D40C4F" w:rsidRDefault="004F6089" w:rsidP="004F6089">
      <w:pPr>
        <w:spacing w:after="0" w:line="240" w:lineRule="auto"/>
        <w:ind w:firstLine="700"/>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Ações para a melhoria das condições de trabalho e produção local;</w:t>
      </w:r>
    </w:p>
    <w:p w14:paraId="494C0B00"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Identificação dos recursos financeiros possíveis/disponíveis para a implementação das ações;</w:t>
      </w:r>
    </w:p>
    <w:p w14:paraId="054EE55B"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Identificação dos recursos humanos disponíveis para a implementação das ações;</w:t>
      </w:r>
    </w:p>
    <w:p w14:paraId="3EC18C2E"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Indicadores de monitoramento da preservação e da gestão da paisagem;</w:t>
      </w:r>
    </w:p>
    <w:p w14:paraId="222B9C6D"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Plano de comunicação;</w:t>
      </w:r>
    </w:p>
    <w:p w14:paraId="7E1CC1A8"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Designação de instância de monitoramento do Plano conformada por no mínimo três instituições signatárias do Pacto;</w:t>
      </w:r>
    </w:p>
    <w:p w14:paraId="303E55D9"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Prazo de duração do Plano de Gestão.</w:t>
      </w:r>
    </w:p>
    <w:p w14:paraId="62703D92"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shd w:val="clear" w:color="auto" w:fill="FFFF00"/>
          <w:lang w:eastAsia="pt-BR"/>
        </w:rPr>
        <w:t xml:space="preserve"> </w:t>
      </w:r>
    </w:p>
    <w:p w14:paraId="06F6FEC8"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O documento deve ser assinado por todos os pactuantes. Alguns serão responsáveis por mais ações do que outros, mas certamente todos poderão contribuir de alguma forma. Isso vale também para o </w:t>
      </w:r>
      <w:r w:rsidR="00D53C30" w:rsidRPr="00152CFE">
        <w:rPr>
          <w:rFonts w:eastAsia="Times New Roman" w:cs="Times New Roman"/>
          <w:bCs/>
          <w:color w:val="403152"/>
          <w:sz w:val="24"/>
          <w:szCs w:val="24"/>
          <w:lang w:eastAsia="pt-BR"/>
        </w:rPr>
        <w:t>Iphan</w:t>
      </w:r>
      <w:r w:rsidRPr="00152CFE">
        <w:rPr>
          <w:rFonts w:eastAsia="Times New Roman" w:cs="Times New Roman"/>
          <w:bCs/>
          <w:color w:val="403152"/>
          <w:sz w:val="24"/>
          <w:szCs w:val="24"/>
          <w:lang w:eastAsia="pt-BR"/>
        </w:rPr>
        <w:t>.</w:t>
      </w:r>
    </w:p>
    <w:p w14:paraId="4C98F1FB"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shd w:val="clear" w:color="auto" w:fill="FFFF00"/>
          <w:lang w:eastAsia="pt-BR"/>
        </w:rPr>
        <w:t xml:space="preserve"> </w:t>
      </w:r>
    </w:p>
    <w:p w14:paraId="22881449"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É preciso divulgar amplamente o conteúdo do Plano de Gestão para toda a população que vive ou que é usuária do território chancelado, o que deve estar previsto no plano de comunicação.</w:t>
      </w:r>
    </w:p>
    <w:p w14:paraId="597EEFC9"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75C1E5DB" w14:textId="77777777" w:rsidR="004F6089" w:rsidRPr="008009C7" w:rsidRDefault="004F6089" w:rsidP="004F6089">
      <w:pPr>
        <w:spacing w:after="0" w:line="240" w:lineRule="auto"/>
        <w:jc w:val="both"/>
        <w:rPr>
          <w:rFonts w:eastAsia="Times New Roman" w:cs="Times New Roman"/>
          <w:b/>
          <w:color w:val="403152"/>
          <w:sz w:val="24"/>
          <w:szCs w:val="24"/>
          <w:lang w:eastAsia="pt-BR"/>
        </w:rPr>
      </w:pPr>
      <w:r w:rsidRPr="008009C7">
        <w:rPr>
          <w:rFonts w:eastAsia="Times New Roman" w:cs="Times New Roman"/>
          <w:b/>
          <w:bCs/>
          <w:color w:val="403152"/>
          <w:sz w:val="24"/>
          <w:szCs w:val="24"/>
          <w:lang w:eastAsia="pt-BR"/>
        </w:rPr>
        <w:t xml:space="preserve">9) Após a celebração do Plano de Gestão, a(s) Superintendência(s) acompanhará(ão) </w:t>
      </w:r>
      <w:r w:rsidR="00F340DE">
        <w:rPr>
          <w:rFonts w:eastAsia="Times New Roman" w:cs="Times New Roman"/>
          <w:b/>
          <w:bCs/>
          <w:color w:val="403152"/>
          <w:sz w:val="24"/>
          <w:szCs w:val="24"/>
          <w:lang w:eastAsia="pt-BR"/>
        </w:rPr>
        <w:t>su</w:t>
      </w:r>
      <w:r w:rsidRPr="008009C7">
        <w:rPr>
          <w:rFonts w:eastAsia="Times New Roman" w:cs="Times New Roman"/>
          <w:b/>
          <w:bCs/>
          <w:color w:val="403152"/>
          <w:sz w:val="24"/>
          <w:szCs w:val="24"/>
          <w:lang w:eastAsia="pt-BR"/>
        </w:rPr>
        <w:t xml:space="preserve">a implementação, juntamente com os outros signatários do pacto, por meio de um Comitê de </w:t>
      </w:r>
      <w:r w:rsidR="00201653">
        <w:rPr>
          <w:rFonts w:eastAsia="Times New Roman" w:cs="Times New Roman"/>
          <w:b/>
          <w:bCs/>
          <w:color w:val="403152"/>
          <w:sz w:val="24"/>
          <w:szCs w:val="24"/>
          <w:lang w:eastAsia="pt-BR"/>
        </w:rPr>
        <w:t>Acompanh</w:t>
      </w:r>
      <w:r w:rsidRPr="008009C7">
        <w:rPr>
          <w:rFonts w:eastAsia="Times New Roman" w:cs="Times New Roman"/>
          <w:b/>
          <w:bCs/>
          <w:color w:val="403152"/>
          <w:sz w:val="24"/>
          <w:szCs w:val="24"/>
          <w:lang w:eastAsia="pt-BR"/>
        </w:rPr>
        <w:t>amento. O Plano de Gestão terá relatórios de monitoramento a cada dois anos a partir da data de publicação no DOU.</w:t>
      </w:r>
    </w:p>
    <w:p w14:paraId="2A9BFBB8"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3D1490BE"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O objetivo do monitoramento é acompanhar todo o processo de implementação do Plano de Gestão da Paisagem Cultural. Apesar d</w:t>
      </w:r>
      <w:r w:rsidR="00201653">
        <w:rPr>
          <w:rFonts w:eastAsia="Times New Roman" w:cs="Times New Roman"/>
          <w:bCs/>
          <w:color w:val="403152"/>
          <w:sz w:val="24"/>
          <w:szCs w:val="24"/>
          <w:lang w:eastAsia="pt-BR"/>
        </w:rPr>
        <w:t xml:space="preserve">e </w:t>
      </w:r>
      <w:r w:rsidRPr="00152CFE">
        <w:rPr>
          <w:rFonts w:eastAsia="Times New Roman" w:cs="Times New Roman"/>
          <w:bCs/>
          <w:color w:val="403152"/>
          <w:sz w:val="24"/>
          <w:szCs w:val="24"/>
          <w:lang w:eastAsia="pt-BR"/>
        </w:rPr>
        <w:t>o monitoramento ser constante, os relatórios bianuais funcionam como pontos de controle e de registro oficiais.</w:t>
      </w:r>
    </w:p>
    <w:p w14:paraId="5901AD20" w14:textId="77777777" w:rsidR="004F6089" w:rsidRPr="003A2356" w:rsidRDefault="004F6089" w:rsidP="004F6089">
      <w:pPr>
        <w:spacing w:after="0" w:line="240" w:lineRule="auto"/>
        <w:rPr>
          <w:rFonts w:eastAsia="Times New Roman" w:cs="Times New Roman"/>
          <w:color w:val="403152"/>
          <w:sz w:val="24"/>
          <w:szCs w:val="24"/>
          <w:lang w:eastAsia="pt-BR"/>
        </w:rPr>
      </w:pPr>
    </w:p>
    <w:p w14:paraId="305B983E"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O Comitê de </w:t>
      </w:r>
      <w:r w:rsidR="00201653">
        <w:rPr>
          <w:rFonts w:eastAsia="Times New Roman" w:cs="Times New Roman"/>
          <w:bCs/>
          <w:color w:val="403152"/>
          <w:sz w:val="24"/>
          <w:szCs w:val="24"/>
          <w:lang w:eastAsia="pt-BR"/>
        </w:rPr>
        <w:t>Acompanha</w:t>
      </w:r>
      <w:r w:rsidRPr="00152CFE">
        <w:rPr>
          <w:rFonts w:eastAsia="Times New Roman" w:cs="Times New Roman"/>
          <w:bCs/>
          <w:color w:val="403152"/>
          <w:sz w:val="24"/>
          <w:szCs w:val="24"/>
          <w:lang w:eastAsia="pt-BR"/>
        </w:rPr>
        <w:t xml:space="preserve">mento será formado por no mínimo três representantes indicados por signatários do Plano, sendo ideal que todos participem. O Comitê será responsável por elaborar os Relatórios de Monitoramento, também sendo ideal que seja realizado por todos os pactuantes. De todo modo, o documento deve obrigatoriamente ser validado pelo conjunto de pactuantes, uma vez que todos devem assiná-lo. Os relatórios deverão ser inseridos no processo administrativo da chancela pelo </w:t>
      </w:r>
      <w:r w:rsidR="00D53C30" w:rsidRPr="00152CFE">
        <w:rPr>
          <w:rFonts w:eastAsia="Times New Roman" w:cs="Times New Roman"/>
          <w:bCs/>
          <w:color w:val="403152"/>
          <w:sz w:val="24"/>
          <w:szCs w:val="24"/>
          <w:lang w:eastAsia="pt-BR"/>
        </w:rPr>
        <w:t>Iphan</w:t>
      </w:r>
      <w:r w:rsidRPr="00152CFE">
        <w:rPr>
          <w:rFonts w:eastAsia="Times New Roman" w:cs="Times New Roman"/>
          <w:bCs/>
          <w:color w:val="403152"/>
          <w:sz w:val="24"/>
          <w:szCs w:val="24"/>
          <w:lang w:eastAsia="pt-BR"/>
        </w:rPr>
        <w:t>.</w:t>
      </w:r>
    </w:p>
    <w:p w14:paraId="44EC406A"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366FFDB2"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Itens mínimos do Relatório de Monitoramento:</w:t>
      </w:r>
    </w:p>
    <w:p w14:paraId="016471AE"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0569D5CA"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Indicadores de monitoramento;</w:t>
      </w:r>
    </w:p>
    <w:p w14:paraId="483B54FD"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Descrição das ações previstas no Plano de Gestão que foram realizadas ou estão em andamento, paralisadas ou canceladas;</w:t>
      </w:r>
    </w:p>
    <w:p w14:paraId="27385280"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lastRenderedPageBreak/>
        <w:t>- Análise e avaliação do efeito das ações realizadas no território chancelado;</w:t>
      </w:r>
    </w:p>
    <w:p w14:paraId="36C1B1E5"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Adesão de novos parceiros ao Pacto e eventual afastamento de outros parceiros;</w:t>
      </w:r>
    </w:p>
    <w:p w14:paraId="3FD27D47"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Documentação das reuniões de avaliação e planejamento realizadas com e por parceiros</w:t>
      </w:r>
    </w:p>
    <w:p w14:paraId="091CD387"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Outras informações que se julguem necessárias, como as reuniões em que houve deliberações.</w:t>
      </w:r>
    </w:p>
    <w:p w14:paraId="31EBA781" w14:textId="77777777" w:rsidR="004F6089" w:rsidRPr="003A2356" w:rsidRDefault="004F6089" w:rsidP="004F6089">
      <w:pPr>
        <w:spacing w:after="0" w:line="240" w:lineRule="auto"/>
        <w:rPr>
          <w:rFonts w:eastAsia="Times New Roman" w:cs="Times New Roman"/>
          <w:color w:val="403152"/>
          <w:sz w:val="24"/>
          <w:szCs w:val="24"/>
          <w:lang w:eastAsia="pt-BR"/>
        </w:rPr>
      </w:pPr>
    </w:p>
    <w:p w14:paraId="3885C1F3" w14:textId="77777777" w:rsidR="00C9556E" w:rsidRPr="00152CFE" w:rsidRDefault="004F6089" w:rsidP="004F6089">
      <w:pPr>
        <w:spacing w:after="0" w:line="240" w:lineRule="auto"/>
        <w:jc w:val="both"/>
        <w:rPr>
          <w:rFonts w:eastAsia="Times New Roman" w:cs="Times New Roman"/>
          <w:bCs/>
          <w:color w:val="403152"/>
          <w:sz w:val="24"/>
          <w:szCs w:val="24"/>
          <w:lang w:eastAsia="pt-BR"/>
        </w:rPr>
      </w:pPr>
      <w:r w:rsidRPr="00152CFE">
        <w:rPr>
          <w:rFonts w:eastAsia="Times New Roman" w:cs="Times New Roman"/>
          <w:bCs/>
          <w:color w:val="403152"/>
          <w:sz w:val="24"/>
          <w:szCs w:val="24"/>
          <w:lang w:eastAsia="pt-BR"/>
        </w:rPr>
        <w:t>A forma de funcionamento e os procedimentos operacionais necessários para a realização do acompanhamento do Plano serão estabelecidos por cada Comitê conforme as possibilidades locais. </w:t>
      </w:r>
    </w:p>
    <w:p w14:paraId="7E6E690E"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6CC13FDC"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Recomenda-se que haja uma divulgação dos relatórios de monitoramento para toda a população que vive ou que é usuária do território chancelado. Isso deverá estar previsto no plano de comunicação </w:t>
      </w:r>
      <w:r w:rsidR="00A926ED">
        <w:rPr>
          <w:rFonts w:eastAsia="Times New Roman" w:cs="Times New Roman"/>
          <w:bCs/>
          <w:color w:val="403152"/>
          <w:sz w:val="24"/>
          <w:szCs w:val="24"/>
          <w:lang w:eastAsia="pt-BR"/>
        </w:rPr>
        <w:t xml:space="preserve">que integra </w:t>
      </w:r>
      <w:r w:rsidRPr="00152CFE">
        <w:rPr>
          <w:rFonts w:eastAsia="Times New Roman" w:cs="Times New Roman"/>
          <w:bCs/>
          <w:color w:val="403152"/>
          <w:sz w:val="24"/>
          <w:szCs w:val="24"/>
          <w:lang w:eastAsia="pt-BR"/>
        </w:rPr>
        <w:t xml:space="preserve">o Plano de Gestão da Paisagem Cultural chancelada pelo </w:t>
      </w:r>
      <w:r w:rsidR="00D53C30" w:rsidRPr="00152CFE">
        <w:rPr>
          <w:rFonts w:eastAsia="Times New Roman" w:cs="Times New Roman"/>
          <w:bCs/>
          <w:color w:val="403152"/>
          <w:sz w:val="24"/>
          <w:szCs w:val="24"/>
          <w:lang w:eastAsia="pt-BR"/>
        </w:rPr>
        <w:t>IPHAN</w:t>
      </w:r>
      <w:r w:rsidRPr="00152CFE">
        <w:rPr>
          <w:rFonts w:eastAsia="Times New Roman" w:cs="Times New Roman"/>
          <w:bCs/>
          <w:color w:val="403152"/>
          <w:sz w:val="24"/>
          <w:szCs w:val="24"/>
          <w:lang w:eastAsia="pt-BR"/>
        </w:rPr>
        <w:t>.</w:t>
      </w:r>
    </w:p>
    <w:p w14:paraId="4CBBCBD7"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5B87C6C1"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Durante o processo de gestão da paisagem cultural, a Comissão Interdepartamental pode auxiliar a(s) SE(s) em algumas situações, caso necessário.</w:t>
      </w:r>
    </w:p>
    <w:p w14:paraId="02E0B72E"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01E003C1" w14:textId="77777777" w:rsidR="004F6089" w:rsidRPr="008009C7" w:rsidRDefault="004F6089" w:rsidP="004F6089">
      <w:pPr>
        <w:spacing w:after="0" w:line="240" w:lineRule="auto"/>
        <w:jc w:val="both"/>
        <w:rPr>
          <w:rFonts w:eastAsia="Times New Roman" w:cs="Times New Roman"/>
          <w:b/>
          <w:color w:val="403152"/>
          <w:sz w:val="24"/>
          <w:szCs w:val="24"/>
          <w:lang w:eastAsia="pt-BR"/>
        </w:rPr>
      </w:pPr>
      <w:r w:rsidRPr="008009C7">
        <w:rPr>
          <w:rFonts w:eastAsia="Times New Roman" w:cs="Times New Roman"/>
          <w:b/>
          <w:bCs/>
          <w:color w:val="403152"/>
          <w:sz w:val="24"/>
          <w:szCs w:val="24"/>
          <w:lang w:eastAsia="pt-BR"/>
        </w:rPr>
        <w:t xml:space="preserve">10) </w:t>
      </w:r>
      <w:r w:rsidR="00201653">
        <w:rPr>
          <w:rFonts w:eastAsia="Times New Roman" w:cs="Times New Roman"/>
          <w:b/>
          <w:bCs/>
          <w:color w:val="403152"/>
          <w:sz w:val="24"/>
          <w:szCs w:val="24"/>
          <w:lang w:eastAsia="pt-BR"/>
        </w:rPr>
        <w:t>O</w:t>
      </w:r>
      <w:r w:rsidRPr="008009C7">
        <w:rPr>
          <w:rFonts w:eastAsia="Times New Roman" w:cs="Times New Roman"/>
          <w:b/>
          <w:bCs/>
          <w:color w:val="403152"/>
          <w:sz w:val="24"/>
          <w:szCs w:val="24"/>
          <w:lang w:eastAsia="pt-BR"/>
        </w:rPr>
        <w:t xml:space="preserve"> </w:t>
      </w:r>
      <w:r w:rsidR="00D53C30" w:rsidRPr="008009C7">
        <w:rPr>
          <w:rFonts w:eastAsia="Times New Roman" w:cs="Times New Roman"/>
          <w:b/>
          <w:bCs/>
          <w:color w:val="403152"/>
          <w:sz w:val="24"/>
          <w:szCs w:val="24"/>
          <w:lang w:eastAsia="pt-BR"/>
        </w:rPr>
        <w:t>Iphan</w:t>
      </w:r>
      <w:r w:rsidRPr="008009C7">
        <w:rPr>
          <w:rFonts w:eastAsia="Times New Roman" w:cs="Times New Roman"/>
          <w:b/>
          <w:bCs/>
          <w:color w:val="403152"/>
          <w:sz w:val="24"/>
          <w:szCs w:val="24"/>
          <w:lang w:eastAsia="pt-BR"/>
        </w:rPr>
        <w:t xml:space="preserve"> promoverá, envolvendo os parceiros, a avaliação do Plano de Gestão e, se necessário, o documento poderá ser revisado ou atualizado.</w:t>
      </w:r>
    </w:p>
    <w:p w14:paraId="09FCC4C2"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4114EF15"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A avaliação coletiva do Plano de Gestão será feita a partir dos relatórios de monitoramento e terá como objetivo a revisão ou atualização do Plano existente. O conteúdo mínimo do Plano de Gestão e o trâmite descrito no item 8 deverão ser repetidos.</w:t>
      </w:r>
    </w:p>
    <w:p w14:paraId="5B24DC13" w14:textId="77777777" w:rsidR="004F6089" w:rsidRPr="003A2356" w:rsidRDefault="004F6089" w:rsidP="004F6089">
      <w:pPr>
        <w:spacing w:after="0" w:line="240" w:lineRule="auto"/>
        <w:rPr>
          <w:rFonts w:eastAsia="Times New Roman" w:cs="Times New Roman"/>
          <w:color w:val="403152"/>
          <w:sz w:val="24"/>
          <w:szCs w:val="24"/>
          <w:lang w:eastAsia="pt-BR"/>
        </w:rPr>
      </w:pPr>
    </w:p>
    <w:p w14:paraId="301BBEAA"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Sugere-se que seja realizado um evento no território chancelado e que a programação comporte momentos em que toda a população que vive ou que é usuária do espaço possa participar.</w:t>
      </w:r>
    </w:p>
    <w:p w14:paraId="336E399B" w14:textId="77777777" w:rsidR="004F6089" w:rsidRPr="003A2356" w:rsidRDefault="004F6089" w:rsidP="004F6089">
      <w:pPr>
        <w:spacing w:after="0" w:line="240" w:lineRule="auto"/>
        <w:rPr>
          <w:rFonts w:eastAsia="Times New Roman" w:cs="Times New Roman"/>
          <w:color w:val="403152"/>
          <w:sz w:val="24"/>
          <w:szCs w:val="24"/>
          <w:lang w:eastAsia="pt-BR"/>
        </w:rPr>
      </w:pPr>
    </w:p>
    <w:p w14:paraId="26A4AB7A"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É preciso ter em mente aspectos estruturantes do Plano, como valores, atributos e elementos da paisagem cultural, além de sua delimitação, </w:t>
      </w:r>
      <w:r w:rsidR="00201653">
        <w:rPr>
          <w:rFonts w:eastAsia="Times New Roman" w:cs="Times New Roman"/>
          <w:bCs/>
          <w:color w:val="403152"/>
          <w:sz w:val="24"/>
          <w:szCs w:val="24"/>
          <w:lang w:eastAsia="pt-BR"/>
        </w:rPr>
        <w:t>que dão</w:t>
      </w:r>
      <w:r w:rsidRPr="00152CFE">
        <w:rPr>
          <w:rFonts w:eastAsia="Times New Roman" w:cs="Times New Roman"/>
          <w:bCs/>
          <w:color w:val="403152"/>
          <w:sz w:val="24"/>
          <w:szCs w:val="24"/>
          <w:lang w:eastAsia="pt-BR"/>
        </w:rPr>
        <w:t xml:space="preserve"> a essência da Paisagem Cultural chancelada. Objetivos e diretrizes de preservação e gestão poderão ser reformulados com base em fortes justificativas, por exemplo: caso aconteça alguma mudança no contexto local que coloque em risco a preservação da paisagem cultural, ou caso seja detectado algum problema grave na implementação das ações. Será possível inserir, revisar ou cancelar ações já previstas mediante justificativa, assim como agregar novos parceiros ou substituí-los. </w:t>
      </w:r>
    </w:p>
    <w:p w14:paraId="16533BB1" w14:textId="77777777" w:rsidR="004F6089" w:rsidRPr="003A2356" w:rsidRDefault="004F6089" w:rsidP="004F6089">
      <w:pPr>
        <w:spacing w:after="0" w:line="240" w:lineRule="auto"/>
        <w:rPr>
          <w:rFonts w:eastAsia="Times New Roman" w:cs="Times New Roman"/>
          <w:color w:val="403152"/>
          <w:sz w:val="24"/>
          <w:szCs w:val="24"/>
          <w:lang w:eastAsia="pt-BR"/>
        </w:rPr>
      </w:pPr>
    </w:p>
    <w:p w14:paraId="1225BD03"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O Plano poderá também ser atualizado em função do cumprimento das ações previstas na versão anterior.</w:t>
      </w:r>
    </w:p>
    <w:p w14:paraId="4CD0C90C" w14:textId="77777777" w:rsidR="004F6089" w:rsidRPr="003A2356" w:rsidRDefault="004F6089" w:rsidP="004F6089">
      <w:pPr>
        <w:spacing w:after="0" w:line="240" w:lineRule="auto"/>
        <w:rPr>
          <w:rFonts w:eastAsia="Times New Roman" w:cs="Times New Roman"/>
          <w:color w:val="403152"/>
          <w:sz w:val="24"/>
          <w:szCs w:val="24"/>
          <w:lang w:eastAsia="pt-BR"/>
        </w:rPr>
      </w:pPr>
    </w:p>
    <w:p w14:paraId="00BDAA9A"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A nova proposta, acompanhada das justificativas de alteração e de informações sobre seu processo </w:t>
      </w:r>
      <w:r w:rsidR="00820FC1" w:rsidRPr="00152CFE">
        <w:rPr>
          <w:rFonts w:eastAsia="Times New Roman" w:cs="Times New Roman"/>
          <w:bCs/>
          <w:color w:val="403152"/>
          <w:sz w:val="24"/>
          <w:szCs w:val="24"/>
          <w:lang w:eastAsia="pt-BR"/>
        </w:rPr>
        <w:t xml:space="preserve">de </w:t>
      </w:r>
      <w:r w:rsidRPr="00152CFE">
        <w:rPr>
          <w:rFonts w:eastAsia="Times New Roman" w:cs="Times New Roman"/>
          <w:bCs/>
          <w:color w:val="403152"/>
          <w:sz w:val="24"/>
          <w:szCs w:val="24"/>
          <w:lang w:eastAsia="pt-BR"/>
        </w:rPr>
        <w:t>construção, deverá ser apresentada à Comissão Interdepartamental para análise, eventuais diligências e aprovação.</w:t>
      </w:r>
    </w:p>
    <w:p w14:paraId="0746963D"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39FE4FCB" w14:textId="77777777" w:rsidR="004F6089" w:rsidRPr="008009C7" w:rsidRDefault="004F6089" w:rsidP="004F6089">
      <w:pPr>
        <w:spacing w:after="0" w:line="240" w:lineRule="auto"/>
        <w:jc w:val="both"/>
        <w:rPr>
          <w:rFonts w:eastAsia="Times New Roman" w:cs="Times New Roman"/>
          <w:b/>
          <w:color w:val="403152"/>
          <w:sz w:val="24"/>
          <w:szCs w:val="24"/>
          <w:lang w:eastAsia="pt-BR"/>
        </w:rPr>
      </w:pPr>
      <w:r w:rsidRPr="008009C7">
        <w:rPr>
          <w:rFonts w:eastAsia="Times New Roman" w:cs="Times New Roman"/>
          <w:b/>
          <w:bCs/>
          <w:color w:val="403152"/>
          <w:sz w:val="24"/>
          <w:szCs w:val="24"/>
          <w:lang w:eastAsia="pt-BR"/>
        </w:rPr>
        <w:lastRenderedPageBreak/>
        <w:t>11) A qualquer tempo, caso verificado a perda irremediável d</w:t>
      </w:r>
      <w:r w:rsidR="008009C7">
        <w:rPr>
          <w:rFonts w:eastAsia="Times New Roman" w:cs="Times New Roman"/>
          <w:b/>
          <w:bCs/>
          <w:color w:val="403152"/>
          <w:sz w:val="24"/>
          <w:szCs w:val="24"/>
          <w:lang w:eastAsia="pt-BR"/>
        </w:rPr>
        <w:t>e</w:t>
      </w:r>
      <w:r w:rsidRPr="008009C7">
        <w:rPr>
          <w:rFonts w:eastAsia="Times New Roman" w:cs="Times New Roman"/>
          <w:b/>
          <w:bCs/>
          <w:color w:val="403152"/>
          <w:sz w:val="24"/>
          <w:szCs w:val="24"/>
          <w:lang w:eastAsia="pt-BR"/>
        </w:rPr>
        <w:t xml:space="preserve"> valores da paisagem cultural, será possível cancelar a chancela concedida.</w:t>
      </w:r>
    </w:p>
    <w:p w14:paraId="6C47F579"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1FA1197F"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O pedido de cancelamento poderá ser enviado por um ou mais parceiros à(s) Superintendência(s) envolvida(s) ou poderá partir do próprio </w:t>
      </w:r>
      <w:r w:rsidR="00D53C30" w:rsidRPr="00152CFE">
        <w:rPr>
          <w:rFonts w:eastAsia="Times New Roman" w:cs="Times New Roman"/>
          <w:bCs/>
          <w:color w:val="403152"/>
          <w:sz w:val="24"/>
          <w:szCs w:val="24"/>
          <w:lang w:eastAsia="pt-BR"/>
        </w:rPr>
        <w:t>Iphan</w:t>
      </w:r>
      <w:r w:rsidRPr="00152CFE">
        <w:rPr>
          <w:rFonts w:eastAsia="Times New Roman" w:cs="Times New Roman"/>
          <w:bCs/>
          <w:color w:val="403152"/>
          <w:sz w:val="24"/>
          <w:szCs w:val="24"/>
          <w:lang w:eastAsia="pt-BR"/>
        </w:rPr>
        <w:t>.</w:t>
      </w:r>
    </w:p>
    <w:p w14:paraId="025BDE67"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196FD0EA"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A solicitação deverá ser fundamentada e justificada com base em:</w:t>
      </w:r>
    </w:p>
    <w:p w14:paraId="71AE5D06"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4933B2FA"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Perda de valores identificados no processo de chancela, por meio dos elementos e atributos que os representem ou expressem; e/ou</w:t>
      </w:r>
    </w:p>
    <w:p w14:paraId="5F660E24"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69395571"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Desmobilização significativa dos parceiros, a ponto de inviabilizar o cumprimento do Plano de Gestão.</w:t>
      </w:r>
    </w:p>
    <w:p w14:paraId="578FAC23"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3DCB9D9F"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Caso o pedido não seja do coletivo de pactuantes, deverá ser promovida reunião entre os parceiros para discuti-lo.</w:t>
      </w:r>
    </w:p>
    <w:p w14:paraId="476AAD9C"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62931322"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A(s) Superintendência(s) responsável(is) pela jurisdição do bem deverá(ão) produzir parecer técnico se manifestando sobre o cancelamento, que será encaminhado para a Comissão Interdepartamental para pronunciamento também por meio de parecer técnico. Os documentos deverão ser encaminhados para a Presidência do </w:t>
      </w:r>
      <w:r w:rsidR="00D53C30" w:rsidRPr="00152CFE">
        <w:rPr>
          <w:rFonts w:eastAsia="Times New Roman" w:cs="Times New Roman"/>
          <w:bCs/>
          <w:color w:val="403152"/>
          <w:sz w:val="24"/>
          <w:szCs w:val="24"/>
          <w:lang w:eastAsia="pt-BR"/>
        </w:rPr>
        <w:t>Iphan</w:t>
      </w:r>
      <w:r w:rsidRPr="00152CFE">
        <w:rPr>
          <w:rFonts w:eastAsia="Times New Roman" w:cs="Times New Roman"/>
          <w:bCs/>
          <w:color w:val="403152"/>
          <w:sz w:val="24"/>
          <w:szCs w:val="24"/>
          <w:lang w:eastAsia="pt-BR"/>
        </w:rPr>
        <w:t xml:space="preserve"> para manifestação final e publicação da perda da chancela no D</w:t>
      </w:r>
      <w:r w:rsidR="00201653">
        <w:rPr>
          <w:rFonts w:eastAsia="Times New Roman" w:cs="Times New Roman"/>
          <w:bCs/>
          <w:color w:val="403152"/>
          <w:sz w:val="24"/>
          <w:szCs w:val="24"/>
          <w:lang w:eastAsia="pt-BR"/>
        </w:rPr>
        <w:t>.</w:t>
      </w:r>
      <w:r w:rsidRPr="00152CFE">
        <w:rPr>
          <w:rFonts w:eastAsia="Times New Roman" w:cs="Times New Roman"/>
          <w:bCs/>
          <w:color w:val="403152"/>
          <w:sz w:val="24"/>
          <w:szCs w:val="24"/>
          <w:lang w:eastAsia="pt-BR"/>
        </w:rPr>
        <w:t>O</w:t>
      </w:r>
      <w:r w:rsidR="00201653">
        <w:rPr>
          <w:rFonts w:eastAsia="Times New Roman" w:cs="Times New Roman"/>
          <w:bCs/>
          <w:color w:val="403152"/>
          <w:sz w:val="24"/>
          <w:szCs w:val="24"/>
          <w:lang w:eastAsia="pt-BR"/>
        </w:rPr>
        <w:t>.</w:t>
      </w:r>
      <w:r w:rsidRPr="00152CFE">
        <w:rPr>
          <w:rFonts w:eastAsia="Times New Roman" w:cs="Times New Roman"/>
          <w:bCs/>
          <w:color w:val="403152"/>
          <w:sz w:val="24"/>
          <w:szCs w:val="24"/>
          <w:lang w:eastAsia="pt-BR"/>
        </w:rPr>
        <w:t>U</w:t>
      </w:r>
      <w:r w:rsidR="00201653">
        <w:rPr>
          <w:rFonts w:eastAsia="Times New Roman" w:cs="Times New Roman"/>
          <w:bCs/>
          <w:color w:val="403152"/>
          <w:sz w:val="24"/>
          <w:szCs w:val="24"/>
          <w:lang w:eastAsia="pt-BR"/>
        </w:rPr>
        <w:t>.</w:t>
      </w:r>
      <w:r w:rsidRPr="00152CFE">
        <w:rPr>
          <w:rFonts w:eastAsia="Times New Roman" w:cs="Times New Roman"/>
          <w:bCs/>
          <w:color w:val="403152"/>
          <w:sz w:val="24"/>
          <w:szCs w:val="24"/>
          <w:lang w:eastAsia="pt-BR"/>
        </w:rPr>
        <w:t>, caso seja a decisão.</w:t>
      </w:r>
    </w:p>
    <w:p w14:paraId="3F51FAE9" w14:textId="77777777" w:rsidR="004F6089" w:rsidRPr="00D40C4F" w:rsidRDefault="004F6089" w:rsidP="004F6089">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t xml:space="preserve"> </w:t>
      </w:r>
    </w:p>
    <w:p w14:paraId="47138447" w14:textId="77777777" w:rsidR="004F6089" w:rsidRDefault="004F6089" w:rsidP="004F6089">
      <w:pPr>
        <w:spacing w:after="0" w:line="240" w:lineRule="auto"/>
        <w:jc w:val="both"/>
        <w:rPr>
          <w:rFonts w:eastAsia="Times New Roman" w:cs="Times New Roman"/>
          <w:bCs/>
          <w:i/>
          <w:iCs/>
          <w:color w:val="403152"/>
          <w:sz w:val="24"/>
          <w:szCs w:val="24"/>
          <w:lang w:eastAsia="pt-BR"/>
        </w:rPr>
      </w:pPr>
      <w:r w:rsidRPr="00152CFE">
        <w:rPr>
          <w:rFonts w:eastAsia="Times New Roman" w:cs="Times New Roman"/>
          <w:bCs/>
          <w:i/>
          <w:iCs/>
          <w:color w:val="403152"/>
          <w:sz w:val="24"/>
          <w:szCs w:val="24"/>
          <w:lang w:eastAsia="pt-BR"/>
        </w:rPr>
        <w:t>No caso da proposta que considera a participação do Conselho Consultivo, a deliberação final caberá a essa instância, substanciada pelos pareceres citados, com posterior formalização da Presidência.</w:t>
      </w:r>
    </w:p>
    <w:p w14:paraId="52C66425" w14:textId="77777777" w:rsidR="00895F35" w:rsidRPr="00D40C4F" w:rsidRDefault="00895F35" w:rsidP="004F6089">
      <w:pPr>
        <w:spacing w:after="0" w:line="240" w:lineRule="auto"/>
        <w:jc w:val="both"/>
        <w:rPr>
          <w:rFonts w:eastAsia="Times New Roman" w:cs="Times New Roman"/>
          <w:color w:val="403152"/>
          <w:sz w:val="24"/>
          <w:szCs w:val="24"/>
          <w:lang w:eastAsia="pt-BR"/>
        </w:rPr>
      </w:pPr>
    </w:p>
    <w:p w14:paraId="1FFCBCCE" w14:textId="77777777" w:rsidR="0065457F" w:rsidRDefault="0065457F" w:rsidP="00E513DD">
      <w:pPr>
        <w:spacing w:after="240" w:line="240" w:lineRule="auto"/>
        <w:rPr>
          <w:rFonts w:eastAsia="Times New Roman" w:cs="Times New Roman"/>
          <w:b/>
          <w:bCs/>
          <w:color w:val="403152"/>
          <w:sz w:val="24"/>
          <w:szCs w:val="24"/>
          <w:lang w:eastAsia="pt-BR"/>
        </w:rPr>
      </w:pPr>
    </w:p>
    <w:p w14:paraId="3DE3EAC0" w14:textId="77777777" w:rsidR="004F6089" w:rsidRPr="00F67A96" w:rsidRDefault="004F6089" w:rsidP="00E513DD">
      <w:pPr>
        <w:spacing w:after="240" w:line="240" w:lineRule="auto"/>
        <w:rPr>
          <w:rFonts w:eastAsia="Times New Roman" w:cs="Times New Roman"/>
          <w:b/>
          <w:bCs/>
          <w:color w:val="17365D" w:themeColor="text2" w:themeShade="BF"/>
          <w:sz w:val="25"/>
          <w:szCs w:val="25"/>
          <w:lang w:eastAsia="pt-BR"/>
        </w:rPr>
      </w:pPr>
      <w:r w:rsidRPr="00450E6F">
        <w:rPr>
          <w:rFonts w:eastAsia="Times New Roman" w:cs="Times New Roman"/>
          <w:b/>
          <w:bCs/>
          <w:color w:val="403152"/>
          <w:sz w:val="24"/>
          <w:szCs w:val="24"/>
          <w:lang w:eastAsia="pt-BR"/>
        </w:rPr>
        <w:t xml:space="preserve"> </w:t>
      </w:r>
      <w:r w:rsidRPr="00F67A96">
        <w:rPr>
          <w:rFonts w:eastAsia="Times New Roman" w:cs="Times New Roman"/>
          <w:b/>
          <w:bCs/>
          <w:color w:val="17365D" w:themeColor="text2" w:themeShade="BF"/>
          <w:sz w:val="25"/>
          <w:szCs w:val="25"/>
          <w:lang w:eastAsia="pt-BR"/>
        </w:rPr>
        <w:t>6)     ATRIBUIÇÕES E PAPÉIS DOS ENVOLVIDOS</w:t>
      </w:r>
    </w:p>
    <w:p w14:paraId="6BB19F44" w14:textId="77777777" w:rsidR="004F6089" w:rsidRDefault="004F6089" w:rsidP="004F6089">
      <w:pPr>
        <w:spacing w:before="240" w:after="0" w:line="240" w:lineRule="auto"/>
        <w:ind w:firstLine="360"/>
        <w:jc w:val="both"/>
        <w:rPr>
          <w:rFonts w:eastAsia="Times New Roman" w:cs="Arial"/>
          <w:bCs/>
          <w:color w:val="403152"/>
          <w:sz w:val="24"/>
          <w:szCs w:val="24"/>
          <w:shd w:val="clear" w:color="auto" w:fill="FFFFFF"/>
          <w:lang w:eastAsia="pt-BR"/>
        </w:rPr>
      </w:pPr>
      <w:r w:rsidRPr="00152CFE">
        <w:rPr>
          <w:rFonts w:eastAsia="Times New Roman" w:cs="Arial"/>
          <w:bCs/>
          <w:color w:val="403152"/>
          <w:sz w:val="24"/>
          <w:szCs w:val="24"/>
          <w:shd w:val="clear" w:color="auto" w:fill="FFFFFF"/>
          <w:lang w:eastAsia="pt-BR"/>
        </w:rPr>
        <w:t>Esta seção do documento está estruturada em três partes. Primeiramente tratar</w:t>
      </w:r>
      <w:r w:rsidR="00E42104">
        <w:rPr>
          <w:rFonts w:eastAsia="Times New Roman" w:cs="Arial"/>
          <w:bCs/>
          <w:color w:val="403152"/>
          <w:sz w:val="24"/>
          <w:szCs w:val="24"/>
          <w:shd w:val="clear" w:color="auto" w:fill="FFFFFF"/>
          <w:lang w:eastAsia="pt-BR"/>
        </w:rPr>
        <w:t>-se-á</w:t>
      </w:r>
      <w:r w:rsidRPr="00152CFE">
        <w:rPr>
          <w:rFonts w:eastAsia="Times New Roman" w:cs="Arial"/>
          <w:bCs/>
          <w:color w:val="403152"/>
          <w:sz w:val="24"/>
          <w:szCs w:val="24"/>
          <w:shd w:val="clear" w:color="auto" w:fill="FFFFFF"/>
          <w:lang w:eastAsia="pt-BR"/>
        </w:rPr>
        <w:t xml:space="preserve"> do papel do </w:t>
      </w:r>
      <w:r w:rsidR="00D53C30" w:rsidRPr="00152CFE">
        <w:rPr>
          <w:rFonts w:eastAsia="Times New Roman" w:cs="Arial"/>
          <w:bCs/>
          <w:color w:val="403152"/>
          <w:sz w:val="24"/>
          <w:szCs w:val="24"/>
          <w:shd w:val="clear" w:color="auto" w:fill="FFFFFF"/>
          <w:lang w:eastAsia="pt-BR"/>
        </w:rPr>
        <w:t>Iphan</w:t>
      </w:r>
      <w:r w:rsidRPr="00152CFE">
        <w:rPr>
          <w:rFonts w:eastAsia="Times New Roman" w:cs="Arial"/>
          <w:bCs/>
          <w:color w:val="403152"/>
          <w:sz w:val="24"/>
          <w:szCs w:val="24"/>
          <w:shd w:val="clear" w:color="auto" w:fill="FFFFFF"/>
          <w:lang w:eastAsia="pt-BR"/>
        </w:rPr>
        <w:t xml:space="preserve"> dentro desta proposta de política patrimonial para as Paisagens Culturais. Em seguida,</w:t>
      </w:r>
      <w:r w:rsidR="00895F35">
        <w:rPr>
          <w:rFonts w:eastAsia="Times New Roman" w:cs="Arial"/>
          <w:bCs/>
          <w:color w:val="403152"/>
          <w:sz w:val="24"/>
          <w:szCs w:val="24"/>
          <w:shd w:val="clear" w:color="auto" w:fill="FFFFFF"/>
          <w:lang w:eastAsia="pt-BR"/>
        </w:rPr>
        <w:t xml:space="preserve"> </w:t>
      </w:r>
      <w:r w:rsidR="00E42104">
        <w:rPr>
          <w:rFonts w:eastAsia="Times New Roman" w:cs="Arial"/>
          <w:bCs/>
          <w:color w:val="403152"/>
          <w:sz w:val="24"/>
          <w:szCs w:val="24"/>
          <w:shd w:val="clear" w:color="auto" w:fill="FFFFFF"/>
          <w:lang w:eastAsia="pt-BR"/>
        </w:rPr>
        <w:t xml:space="preserve">serão apontados </w:t>
      </w:r>
      <w:r w:rsidRPr="00152CFE">
        <w:rPr>
          <w:rFonts w:eastAsia="Times New Roman" w:cs="Arial"/>
          <w:bCs/>
          <w:color w:val="403152"/>
          <w:sz w:val="24"/>
          <w:szCs w:val="24"/>
          <w:shd w:val="clear" w:color="auto" w:fill="FFFFFF"/>
          <w:lang w:eastAsia="pt-BR"/>
        </w:rPr>
        <w:t xml:space="preserve">os </w:t>
      </w:r>
      <w:r w:rsidR="00BC5A22">
        <w:rPr>
          <w:rFonts w:eastAsia="Times New Roman" w:cs="Arial"/>
          <w:bCs/>
          <w:color w:val="403152"/>
          <w:sz w:val="24"/>
          <w:szCs w:val="24"/>
          <w:shd w:val="clear" w:color="auto" w:fill="FFFFFF"/>
          <w:lang w:eastAsia="pt-BR"/>
        </w:rPr>
        <w:t xml:space="preserve">possíveis </w:t>
      </w:r>
      <w:r w:rsidRPr="00152CFE">
        <w:rPr>
          <w:rFonts w:eastAsia="Times New Roman" w:cs="Arial"/>
          <w:bCs/>
          <w:color w:val="403152"/>
          <w:sz w:val="24"/>
          <w:szCs w:val="24"/>
          <w:shd w:val="clear" w:color="auto" w:fill="FFFFFF"/>
          <w:lang w:eastAsia="pt-BR"/>
        </w:rPr>
        <w:t>partícipes</w:t>
      </w:r>
      <w:r w:rsidR="00BC5A22">
        <w:rPr>
          <w:rFonts w:eastAsia="Times New Roman" w:cs="Arial"/>
          <w:bCs/>
          <w:color w:val="403152"/>
          <w:sz w:val="24"/>
          <w:szCs w:val="24"/>
          <w:shd w:val="clear" w:color="auto" w:fill="FFFFFF"/>
          <w:lang w:eastAsia="pt-BR"/>
        </w:rPr>
        <w:t xml:space="preserve"> a estarem</w:t>
      </w:r>
      <w:r w:rsidRPr="00152CFE">
        <w:rPr>
          <w:rFonts w:eastAsia="Times New Roman" w:cs="Arial"/>
          <w:bCs/>
          <w:color w:val="403152"/>
          <w:sz w:val="24"/>
          <w:szCs w:val="24"/>
          <w:shd w:val="clear" w:color="auto" w:fill="FFFFFF"/>
          <w:lang w:eastAsia="pt-BR"/>
        </w:rPr>
        <w:t xml:space="preserve"> envolvidos na implementação e desenvolvimento de ações. Por fim, </w:t>
      </w:r>
      <w:r w:rsidR="00E42104">
        <w:rPr>
          <w:rFonts w:eastAsia="Times New Roman" w:cs="Arial"/>
          <w:bCs/>
          <w:color w:val="403152"/>
          <w:sz w:val="24"/>
          <w:szCs w:val="24"/>
          <w:shd w:val="clear" w:color="auto" w:fill="FFFFFF"/>
          <w:lang w:eastAsia="pt-BR"/>
        </w:rPr>
        <w:t>serão indicadas</w:t>
      </w:r>
      <w:r w:rsidRPr="00152CFE">
        <w:rPr>
          <w:rFonts w:eastAsia="Times New Roman" w:cs="Arial"/>
          <w:bCs/>
          <w:color w:val="403152"/>
          <w:sz w:val="24"/>
          <w:szCs w:val="24"/>
          <w:shd w:val="clear" w:color="auto" w:fill="FFFFFF"/>
          <w:lang w:eastAsia="pt-BR"/>
        </w:rPr>
        <w:t>, de forma não exaustiva, as atribuições de cada partícipe ao longo das etapas para o reconhecimento e para a gestão d</w:t>
      </w:r>
      <w:r w:rsidR="00BC5A22">
        <w:rPr>
          <w:rFonts w:eastAsia="Times New Roman" w:cs="Arial"/>
          <w:bCs/>
          <w:color w:val="403152"/>
          <w:sz w:val="24"/>
          <w:szCs w:val="24"/>
          <w:shd w:val="clear" w:color="auto" w:fill="FFFFFF"/>
          <w:lang w:eastAsia="pt-BR"/>
        </w:rPr>
        <w:t>as</w:t>
      </w:r>
      <w:r w:rsidRPr="00152CFE">
        <w:rPr>
          <w:rFonts w:eastAsia="Times New Roman" w:cs="Arial"/>
          <w:bCs/>
          <w:color w:val="403152"/>
          <w:sz w:val="24"/>
          <w:szCs w:val="24"/>
          <w:shd w:val="clear" w:color="auto" w:fill="FFFFFF"/>
          <w:lang w:eastAsia="pt-BR"/>
        </w:rPr>
        <w:t xml:space="preserve"> Paisagens Culturais que venham a ser chanceladas pelo </w:t>
      </w:r>
      <w:r w:rsidR="00D53C30" w:rsidRPr="00152CFE">
        <w:rPr>
          <w:rFonts w:eastAsia="Times New Roman" w:cs="Arial"/>
          <w:bCs/>
          <w:color w:val="403152"/>
          <w:sz w:val="24"/>
          <w:szCs w:val="24"/>
          <w:shd w:val="clear" w:color="auto" w:fill="FFFFFF"/>
          <w:lang w:eastAsia="pt-BR"/>
        </w:rPr>
        <w:t>Iphan</w:t>
      </w:r>
      <w:r w:rsidRPr="00152CFE">
        <w:rPr>
          <w:rFonts w:eastAsia="Times New Roman" w:cs="Arial"/>
          <w:bCs/>
          <w:color w:val="403152"/>
          <w:sz w:val="24"/>
          <w:szCs w:val="24"/>
          <w:shd w:val="clear" w:color="auto" w:fill="FFFFFF"/>
          <w:lang w:eastAsia="pt-BR"/>
        </w:rPr>
        <w:t>.</w:t>
      </w:r>
    </w:p>
    <w:p w14:paraId="1837D38A" w14:textId="77777777" w:rsidR="005356EA" w:rsidRPr="00D40C4F" w:rsidRDefault="005356EA" w:rsidP="004F6089">
      <w:pPr>
        <w:spacing w:before="240" w:after="0" w:line="240" w:lineRule="auto"/>
        <w:ind w:firstLine="360"/>
        <w:jc w:val="both"/>
        <w:rPr>
          <w:rFonts w:eastAsia="Times New Roman" w:cs="Times New Roman"/>
          <w:color w:val="403152"/>
          <w:sz w:val="24"/>
          <w:szCs w:val="24"/>
          <w:lang w:eastAsia="pt-BR"/>
        </w:rPr>
      </w:pPr>
    </w:p>
    <w:p w14:paraId="30BB14E6" w14:textId="77777777" w:rsidR="004F6089" w:rsidRPr="00D40C4F" w:rsidRDefault="004F6089" w:rsidP="004F6089">
      <w:pPr>
        <w:spacing w:before="240" w:after="0" w:line="240" w:lineRule="auto"/>
        <w:ind w:firstLine="360"/>
        <w:jc w:val="both"/>
        <w:rPr>
          <w:rFonts w:eastAsia="Times New Roman" w:cs="Times New Roman"/>
          <w:color w:val="403152"/>
          <w:sz w:val="24"/>
          <w:szCs w:val="24"/>
          <w:lang w:eastAsia="pt-BR"/>
        </w:rPr>
      </w:pPr>
      <w:r w:rsidRPr="00152CFE">
        <w:rPr>
          <w:rFonts w:eastAsia="Times New Roman" w:cs="Arial"/>
          <w:bCs/>
          <w:color w:val="403152"/>
          <w:sz w:val="24"/>
          <w:szCs w:val="24"/>
          <w:shd w:val="clear" w:color="auto" w:fill="FFFFFF"/>
          <w:lang w:eastAsia="pt-BR"/>
        </w:rPr>
        <w:t xml:space="preserve">1. </w:t>
      </w:r>
      <w:r w:rsidRPr="00152CFE">
        <w:rPr>
          <w:rFonts w:eastAsia="Times New Roman" w:cs="Arial"/>
          <w:bCs/>
          <w:color w:val="403152"/>
          <w:sz w:val="24"/>
          <w:szCs w:val="24"/>
          <w:u w:val="single"/>
          <w:shd w:val="clear" w:color="auto" w:fill="FFFFFF"/>
          <w:lang w:eastAsia="pt-BR"/>
        </w:rPr>
        <w:t xml:space="preserve">O papel do </w:t>
      </w:r>
      <w:r w:rsidR="00D53C30" w:rsidRPr="00152CFE">
        <w:rPr>
          <w:rFonts w:eastAsia="Times New Roman" w:cs="Arial"/>
          <w:bCs/>
          <w:color w:val="403152"/>
          <w:sz w:val="24"/>
          <w:szCs w:val="24"/>
          <w:u w:val="single"/>
          <w:shd w:val="clear" w:color="auto" w:fill="FFFFFF"/>
          <w:lang w:eastAsia="pt-BR"/>
        </w:rPr>
        <w:t>Iphan</w:t>
      </w:r>
      <w:r w:rsidRPr="00152CFE">
        <w:rPr>
          <w:rFonts w:eastAsia="Times New Roman" w:cs="Arial"/>
          <w:bCs/>
          <w:color w:val="403152"/>
          <w:sz w:val="24"/>
          <w:szCs w:val="24"/>
          <w:u w:val="single"/>
          <w:shd w:val="clear" w:color="auto" w:fill="FFFFFF"/>
          <w:lang w:eastAsia="pt-BR"/>
        </w:rPr>
        <w:t xml:space="preserve"> em uma política de preservação de Paisagens Culturais</w:t>
      </w:r>
    </w:p>
    <w:p w14:paraId="141D8523" w14:textId="77777777" w:rsidR="004F6089" w:rsidRPr="00D40C4F" w:rsidRDefault="004F6089" w:rsidP="00A0186F">
      <w:pPr>
        <w:spacing w:before="240" w:after="0" w:line="240" w:lineRule="auto"/>
        <w:jc w:val="both"/>
        <w:rPr>
          <w:rFonts w:eastAsia="Times New Roman" w:cs="Times New Roman"/>
          <w:color w:val="403152"/>
          <w:sz w:val="24"/>
          <w:szCs w:val="24"/>
          <w:lang w:eastAsia="pt-BR"/>
        </w:rPr>
      </w:pPr>
      <w:r w:rsidRPr="00152CFE">
        <w:rPr>
          <w:rFonts w:eastAsia="Times New Roman" w:cs="Arial"/>
          <w:bCs/>
          <w:color w:val="403152"/>
          <w:sz w:val="24"/>
          <w:szCs w:val="24"/>
          <w:shd w:val="clear" w:color="auto" w:fill="FFFFFF"/>
          <w:lang w:eastAsia="pt-BR"/>
        </w:rPr>
        <w:t xml:space="preserve">Os debates ocorridos no âmbito no GT da Paisagem Cultural </w:t>
      </w:r>
      <w:r w:rsidR="00C9556E" w:rsidRPr="00152CFE">
        <w:rPr>
          <w:rFonts w:eastAsia="Times New Roman" w:cs="Arial"/>
          <w:bCs/>
          <w:color w:val="403152"/>
          <w:sz w:val="24"/>
          <w:szCs w:val="24"/>
          <w:shd w:val="clear" w:color="auto" w:fill="FFFFFF"/>
          <w:lang w:eastAsia="pt-BR"/>
        </w:rPr>
        <w:t xml:space="preserve">Brasileira </w:t>
      </w:r>
      <w:r w:rsidRPr="00152CFE">
        <w:rPr>
          <w:rFonts w:eastAsia="Times New Roman" w:cs="Arial"/>
          <w:bCs/>
          <w:color w:val="403152"/>
          <w:sz w:val="24"/>
          <w:szCs w:val="24"/>
          <w:shd w:val="clear" w:color="auto" w:fill="FFFFFF"/>
          <w:lang w:eastAsia="pt-BR"/>
        </w:rPr>
        <w:t>revisitaram temáticas relacionadas ao papel macro das políticas patrimoniais no Brasil ao longo do tempo</w:t>
      </w:r>
      <w:r w:rsidR="00A0186F">
        <w:rPr>
          <w:rFonts w:eastAsia="Times New Roman" w:cs="Arial"/>
          <w:bCs/>
          <w:color w:val="403152"/>
          <w:sz w:val="24"/>
          <w:szCs w:val="24"/>
          <w:shd w:val="clear" w:color="auto" w:fill="FFFFFF"/>
          <w:lang w:eastAsia="pt-BR"/>
        </w:rPr>
        <w:t>,</w:t>
      </w:r>
      <w:r w:rsidRPr="00152CFE">
        <w:rPr>
          <w:rFonts w:eastAsia="Times New Roman" w:cs="Arial"/>
          <w:bCs/>
          <w:color w:val="403152"/>
          <w:sz w:val="24"/>
          <w:szCs w:val="24"/>
          <w:shd w:val="clear" w:color="auto" w:fill="FFFFFF"/>
          <w:lang w:eastAsia="pt-BR"/>
        </w:rPr>
        <w:t xml:space="preserve"> buscando identificar aquilo que seria relevante e específico ao campo de atuação da preservação de paisagens culturais. Neste tópico</w:t>
      </w:r>
      <w:r w:rsidR="00A0186F">
        <w:rPr>
          <w:rFonts w:eastAsia="Times New Roman" w:cs="Arial"/>
          <w:bCs/>
          <w:color w:val="403152"/>
          <w:sz w:val="24"/>
          <w:szCs w:val="24"/>
          <w:shd w:val="clear" w:color="auto" w:fill="FFFFFF"/>
          <w:lang w:eastAsia="pt-BR"/>
        </w:rPr>
        <w:t>,</w:t>
      </w:r>
      <w:r w:rsidRPr="00152CFE">
        <w:rPr>
          <w:rFonts w:eastAsia="Times New Roman" w:cs="Arial"/>
          <w:bCs/>
          <w:color w:val="403152"/>
          <w:sz w:val="24"/>
          <w:szCs w:val="24"/>
          <w:shd w:val="clear" w:color="auto" w:fill="FFFFFF"/>
          <w:lang w:eastAsia="pt-BR"/>
        </w:rPr>
        <w:t xml:space="preserve"> apresentaremos resumidamente alguns dos aspectos centrais observados pelo grupo e que contribuíram </w:t>
      </w:r>
      <w:r w:rsidR="00A0186F">
        <w:rPr>
          <w:rFonts w:eastAsia="Times New Roman" w:cs="Arial"/>
          <w:bCs/>
          <w:color w:val="403152"/>
          <w:sz w:val="24"/>
          <w:szCs w:val="24"/>
          <w:shd w:val="clear" w:color="auto" w:fill="FFFFFF"/>
          <w:lang w:eastAsia="pt-BR"/>
        </w:rPr>
        <w:t>para</w:t>
      </w:r>
      <w:r w:rsidR="00A0186F" w:rsidRPr="00152CFE">
        <w:rPr>
          <w:rFonts w:eastAsia="Times New Roman" w:cs="Arial"/>
          <w:bCs/>
          <w:color w:val="403152"/>
          <w:sz w:val="24"/>
          <w:szCs w:val="24"/>
          <w:shd w:val="clear" w:color="auto" w:fill="FFFFFF"/>
          <w:lang w:eastAsia="pt-BR"/>
        </w:rPr>
        <w:t xml:space="preserve"> </w:t>
      </w:r>
      <w:r w:rsidRPr="00152CFE">
        <w:rPr>
          <w:rFonts w:eastAsia="Times New Roman" w:cs="Arial"/>
          <w:bCs/>
          <w:color w:val="403152"/>
          <w:sz w:val="24"/>
          <w:szCs w:val="24"/>
          <w:shd w:val="clear" w:color="auto" w:fill="FFFFFF"/>
          <w:lang w:eastAsia="pt-BR"/>
        </w:rPr>
        <w:t xml:space="preserve">a construção de uma proposta de valorização e preservação das </w:t>
      </w:r>
      <w:r w:rsidRPr="00152CFE">
        <w:rPr>
          <w:rFonts w:eastAsia="Times New Roman" w:cs="Arial"/>
          <w:bCs/>
          <w:color w:val="403152"/>
          <w:sz w:val="24"/>
          <w:szCs w:val="24"/>
          <w:shd w:val="clear" w:color="auto" w:fill="FFFFFF"/>
          <w:lang w:eastAsia="pt-BR"/>
        </w:rPr>
        <w:lastRenderedPageBreak/>
        <w:t xml:space="preserve">paisagens culturais fundamentada na </w:t>
      </w:r>
      <w:r w:rsidRPr="00152CFE">
        <w:rPr>
          <w:rFonts w:eastAsia="Times New Roman" w:cs="Arial"/>
          <w:bCs/>
          <w:i/>
          <w:iCs/>
          <w:color w:val="403152"/>
          <w:sz w:val="24"/>
          <w:szCs w:val="24"/>
          <w:shd w:val="clear" w:color="auto" w:fill="FFFFFF"/>
          <w:lang w:eastAsia="pt-BR"/>
        </w:rPr>
        <w:t>mobilização e articulação de redes de preservação</w:t>
      </w:r>
      <w:r w:rsidRPr="00152CFE">
        <w:rPr>
          <w:rFonts w:eastAsia="Times New Roman" w:cs="Arial"/>
          <w:bCs/>
          <w:color w:val="403152"/>
          <w:sz w:val="24"/>
          <w:szCs w:val="24"/>
          <w:shd w:val="clear" w:color="auto" w:fill="FFFFFF"/>
          <w:lang w:eastAsia="pt-BR"/>
        </w:rPr>
        <w:t xml:space="preserve">, na </w:t>
      </w:r>
      <w:r w:rsidRPr="00152CFE">
        <w:rPr>
          <w:rFonts w:eastAsia="Times New Roman" w:cs="Arial"/>
          <w:bCs/>
          <w:i/>
          <w:iCs/>
          <w:color w:val="403152"/>
          <w:sz w:val="24"/>
          <w:szCs w:val="24"/>
          <w:shd w:val="clear" w:color="auto" w:fill="FFFFFF"/>
          <w:lang w:eastAsia="pt-BR"/>
        </w:rPr>
        <w:t>responsabilização compartilhada pela gestão da preservação</w:t>
      </w:r>
      <w:r w:rsidRPr="00152CFE">
        <w:rPr>
          <w:rFonts w:eastAsia="Times New Roman" w:cs="Arial"/>
          <w:bCs/>
          <w:color w:val="403152"/>
          <w:sz w:val="24"/>
          <w:szCs w:val="24"/>
          <w:shd w:val="clear" w:color="auto" w:fill="FFFFFF"/>
          <w:lang w:eastAsia="pt-BR"/>
        </w:rPr>
        <w:t xml:space="preserve"> e na </w:t>
      </w:r>
      <w:r w:rsidRPr="00152CFE">
        <w:rPr>
          <w:rFonts w:eastAsia="Times New Roman" w:cs="Arial"/>
          <w:bCs/>
          <w:i/>
          <w:iCs/>
          <w:color w:val="403152"/>
          <w:sz w:val="24"/>
          <w:szCs w:val="24"/>
          <w:shd w:val="clear" w:color="auto" w:fill="FFFFFF"/>
          <w:lang w:eastAsia="pt-BR"/>
        </w:rPr>
        <w:t>valoração e fomento a ações e inciativas locais</w:t>
      </w:r>
      <w:r w:rsidRPr="00152CFE">
        <w:rPr>
          <w:rFonts w:eastAsia="Times New Roman" w:cs="Arial"/>
          <w:bCs/>
          <w:color w:val="403152"/>
          <w:sz w:val="24"/>
          <w:szCs w:val="24"/>
          <w:shd w:val="clear" w:color="auto" w:fill="FFFFFF"/>
          <w:lang w:eastAsia="pt-BR"/>
        </w:rPr>
        <w:t>. Na base desta proposição está o entendimento de que as paisagens culturais, enquanto objeto da ação estatal, inserem-se no âmbito das políticas públicas e da cidadania.</w:t>
      </w:r>
    </w:p>
    <w:p w14:paraId="4B89516D" w14:textId="77777777" w:rsidR="007A72C1" w:rsidRPr="00D40C4F" w:rsidRDefault="00C9556E" w:rsidP="001250F0">
      <w:pPr>
        <w:spacing w:before="240" w:after="0" w:line="240" w:lineRule="auto"/>
        <w:jc w:val="both"/>
        <w:rPr>
          <w:rFonts w:eastAsia="Times New Roman" w:cs="Times New Roman"/>
          <w:color w:val="403152"/>
          <w:sz w:val="24"/>
          <w:szCs w:val="24"/>
          <w:lang w:eastAsia="pt-BR"/>
        </w:rPr>
      </w:pPr>
      <w:r w:rsidRPr="00152CFE">
        <w:rPr>
          <w:rFonts w:eastAsia="Times New Roman" w:cs="Arial"/>
          <w:bCs/>
          <w:color w:val="403152"/>
          <w:sz w:val="24"/>
          <w:szCs w:val="24"/>
          <w:shd w:val="clear" w:color="auto" w:fill="FFFFFF"/>
          <w:lang w:eastAsia="pt-BR"/>
        </w:rPr>
        <w:t xml:space="preserve">O </w:t>
      </w:r>
      <w:r w:rsidR="004F6089" w:rsidRPr="00152CFE">
        <w:rPr>
          <w:rFonts w:eastAsia="Times New Roman" w:cs="Arial"/>
          <w:bCs/>
          <w:color w:val="403152"/>
          <w:sz w:val="24"/>
          <w:szCs w:val="24"/>
          <w:shd w:val="clear" w:color="auto" w:fill="FFFFFF"/>
          <w:lang w:eastAsia="pt-BR"/>
        </w:rPr>
        <w:t xml:space="preserve">papel de articulação e mobilização tem sido central nas políticas patrimoniais do </w:t>
      </w:r>
      <w:r w:rsidR="00D53C30" w:rsidRPr="00152CFE">
        <w:rPr>
          <w:rFonts w:eastAsia="Times New Roman" w:cs="Arial"/>
          <w:bCs/>
          <w:color w:val="403152"/>
          <w:sz w:val="24"/>
          <w:szCs w:val="24"/>
          <w:shd w:val="clear" w:color="auto" w:fill="FFFFFF"/>
          <w:lang w:eastAsia="pt-BR"/>
        </w:rPr>
        <w:t>Iphan</w:t>
      </w:r>
      <w:r w:rsidR="004F6089" w:rsidRPr="00152CFE">
        <w:rPr>
          <w:rFonts w:eastAsia="Times New Roman" w:cs="Arial"/>
          <w:bCs/>
          <w:color w:val="403152"/>
          <w:sz w:val="24"/>
          <w:szCs w:val="24"/>
          <w:shd w:val="clear" w:color="auto" w:fill="FFFFFF"/>
          <w:lang w:eastAsia="pt-BR"/>
        </w:rPr>
        <w:t xml:space="preserve"> desde a Constituição de 1988. A Missão e a Visão institucionais presentes no Mapa Estratégico do </w:t>
      </w:r>
      <w:r w:rsidR="00D53C30" w:rsidRPr="00152CFE">
        <w:rPr>
          <w:rFonts w:eastAsia="Times New Roman" w:cs="Arial"/>
          <w:bCs/>
          <w:color w:val="403152"/>
          <w:sz w:val="24"/>
          <w:szCs w:val="24"/>
          <w:shd w:val="clear" w:color="auto" w:fill="FFFFFF"/>
          <w:lang w:eastAsia="pt-BR"/>
        </w:rPr>
        <w:t>Iphan</w:t>
      </w:r>
      <w:r w:rsidR="004F6089" w:rsidRPr="00152CFE">
        <w:rPr>
          <w:rFonts w:eastAsia="Times New Roman" w:cs="Arial"/>
          <w:bCs/>
          <w:color w:val="403152"/>
          <w:sz w:val="24"/>
          <w:szCs w:val="24"/>
          <w:shd w:val="clear" w:color="auto" w:fill="FFFFFF"/>
          <w:lang w:eastAsia="pt-BR"/>
        </w:rPr>
        <w:t xml:space="preserve">, o qual foi formulado no ano de 2012, espelham </w:t>
      </w:r>
      <w:r w:rsidR="005356EA">
        <w:rPr>
          <w:rFonts w:eastAsia="Times New Roman" w:cs="Arial"/>
          <w:bCs/>
          <w:color w:val="403152"/>
          <w:sz w:val="24"/>
          <w:szCs w:val="24"/>
          <w:shd w:val="clear" w:color="auto" w:fill="FFFFFF"/>
          <w:lang w:eastAsia="pt-BR"/>
        </w:rPr>
        <w:t>o</w:t>
      </w:r>
      <w:r w:rsidR="004F6089" w:rsidRPr="00152CFE">
        <w:rPr>
          <w:rFonts w:eastAsia="Times New Roman" w:cs="Arial"/>
          <w:bCs/>
          <w:color w:val="403152"/>
          <w:sz w:val="24"/>
          <w:szCs w:val="24"/>
          <w:shd w:val="clear" w:color="auto" w:fill="FFFFFF"/>
          <w:lang w:eastAsia="pt-BR"/>
        </w:rPr>
        <w:t xml:space="preserve"> foco de atuação, </w:t>
      </w:r>
      <w:r w:rsidR="005356EA">
        <w:rPr>
          <w:rFonts w:eastAsia="Times New Roman" w:cs="Arial"/>
          <w:bCs/>
          <w:color w:val="403152"/>
          <w:sz w:val="24"/>
          <w:szCs w:val="24"/>
          <w:shd w:val="clear" w:color="auto" w:fill="FFFFFF"/>
          <w:lang w:eastAsia="pt-BR"/>
        </w:rPr>
        <w:t>que</w:t>
      </w:r>
      <w:r w:rsidR="004F6089" w:rsidRPr="00152CFE">
        <w:rPr>
          <w:rFonts w:eastAsia="Times New Roman" w:cs="Arial"/>
          <w:bCs/>
          <w:color w:val="403152"/>
          <w:sz w:val="24"/>
          <w:szCs w:val="24"/>
          <w:shd w:val="clear" w:color="auto" w:fill="FFFFFF"/>
          <w:lang w:eastAsia="pt-BR"/>
        </w:rPr>
        <w:t xml:space="preserve"> gradualmente se consolidou ao longo das últimas décadas.</w:t>
      </w:r>
    </w:p>
    <w:p w14:paraId="6E05A7E6" w14:textId="77777777" w:rsidR="004F6089" w:rsidRPr="003679BC" w:rsidRDefault="007A72C1" w:rsidP="001250F0">
      <w:pPr>
        <w:spacing w:before="240" w:after="0" w:line="240" w:lineRule="auto"/>
        <w:ind w:left="1416"/>
        <w:jc w:val="both"/>
        <w:rPr>
          <w:rFonts w:eastAsia="Times New Roman" w:cs="Times New Roman"/>
          <w:b/>
          <w:color w:val="403152"/>
          <w:sz w:val="20"/>
          <w:szCs w:val="20"/>
          <w:lang w:eastAsia="pt-BR"/>
        </w:rPr>
      </w:pPr>
      <w:r w:rsidRPr="00002772">
        <w:rPr>
          <w:rFonts w:eastAsia="Times New Roman" w:cs="Arial"/>
          <w:b/>
          <w:bCs/>
          <w:color w:val="403152"/>
          <w:sz w:val="20"/>
          <w:szCs w:val="20"/>
          <w:shd w:val="clear" w:color="auto" w:fill="FFFFFF"/>
          <w:lang w:eastAsia="pt-BR"/>
        </w:rPr>
        <w:t>MISSÃO</w:t>
      </w:r>
      <w:r w:rsidR="004F6089" w:rsidRPr="00002772">
        <w:rPr>
          <w:rFonts w:eastAsia="Times New Roman" w:cs="Arial"/>
          <w:b/>
          <w:bCs/>
          <w:color w:val="403152"/>
          <w:sz w:val="20"/>
          <w:szCs w:val="20"/>
          <w:shd w:val="clear" w:color="auto" w:fill="FFFFFF"/>
          <w:lang w:eastAsia="pt-BR"/>
        </w:rPr>
        <w:t>:</w:t>
      </w:r>
      <w:r w:rsidR="004F6089" w:rsidRPr="003679BC">
        <w:rPr>
          <w:rFonts w:eastAsia="Times New Roman" w:cs="Arial"/>
          <w:b/>
          <w:bCs/>
          <w:color w:val="403152"/>
          <w:sz w:val="20"/>
          <w:szCs w:val="20"/>
          <w:shd w:val="clear" w:color="auto" w:fill="FFFFFF"/>
          <w:lang w:eastAsia="pt-BR"/>
        </w:rPr>
        <w:t xml:space="preserve"> </w:t>
      </w:r>
      <w:r w:rsidRPr="003679BC">
        <w:rPr>
          <w:rFonts w:eastAsia="Times New Roman" w:cs="Arial"/>
          <w:b/>
          <w:bCs/>
          <w:color w:val="403152"/>
          <w:sz w:val="20"/>
          <w:szCs w:val="20"/>
          <w:shd w:val="clear" w:color="auto" w:fill="FFFFFF"/>
          <w:lang w:eastAsia="pt-BR"/>
        </w:rPr>
        <w:t>promover e coordenar o processo de preservação do patrimônio cultural brasileiro para fortalecer identidades, garantir o direito à memória e contribuir para o desenvolvimento socioeconômico do país</w:t>
      </w:r>
      <w:r w:rsidR="004F6089" w:rsidRPr="003679BC">
        <w:rPr>
          <w:rFonts w:eastAsia="Times New Roman" w:cs="Arial"/>
          <w:b/>
          <w:bCs/>
          <w:color w:val="403152"/>
          <w:sz w:val="20"/>
          <w:szCs w:val="20"/>
          <w:shd w:val="clear" w:color="auto" w:fill="FFFFFF"/>
          <w:lang w:eastAsia="pt-BR"/>
        </w:rPr>
        <w:t>.</w:t>
      </w:r>
    </w:p>
    <w:p w14:paraId="6A071292" w14:textId="77777777" w:rsidR="004F6089" w:rsidRPr="001250F0" w:rsidRDefault="007A72C1" w:rsidP="001250F0">
      <w:pPr>
        <w:spacing w:before="240" w:after="0" w:line="240" w:lineRule="auto"/>
        <w:ind w:left="1416"/>
        <w:jc w:val="both"/>
        <w:rPr>
          <w:rFonts w:eastAsia="Times New Roman" w:cs="Times New Roman"/>
          <w:color w:val="403152"/>
          <w:sz w:val="20"/>
          <w:szCs w:val="20"/>
          <w:lang w:eastAsia="pt-BR"/>
        </w:rPr>
      </w:pPr>
      <w:r w:rsidRPr="00002772">
        <w:rPr>
          <w:rFonts w:eastAsia="Times New Roman" w:cs="Arial"/>
          <w:b/>
          <w:bCs/>
          <w:color w:val="403152"/>
          <w:sz w:val="20"/>
          <w:szCs w:val="20"/>
          <w:shd w:val="clear" w:color="auto" w:fill="FFFFFF"/>
          <w:lang w:eastAsia="pt-BR"/>
        </w:rPr>
        <w:t>VISÃO:</w:t>
      </w:r>
      <w:r w:rsidRPr="003679BC">
        <w:rPr>
          <w:rFonts w:eastAsia="Times New Roman" w:cs="Arial"/>
          <w:b/>
          <w:bCs/>
          <w:color w:val="403152"/>
          <w:sz w:val="20"/>
          <w:szCs w:val="20"/>
          <w:shd w:val="clear" w:color="auto" w:fill="FFFFFF"/>
          <w:lang w:eastAsia="pt-BR"/>
        </w:rPr>
        <w:t xml:space="preserve"> ser instituição coordenadora da política e do sistema nacional do patrimônio cultural, capaz de identificar, produzir e difundir referências para a preservação do patrimônio cultural no plano nacional e internacional, dotada de carreira de estado, qualificação técnica e estrutura funcional para atender as demandas da sociedade</w:t>
      </w:r>
      <w:r w:rsidR="00F0505D">
        <w:rPr>
          <w:rStyle w:val="Refdenotaderodap"/>
          <w:rFonts w:eastAsia="Times New Roman" w:cs="Arial"/>
          <w:bCs/>
          <w:color w:val="403152"/>
          <w:sz w:val="20"/>
          <w:szCs w:val="20"/>
          <w:shd w:val="clear" w:color="auto" w:fill="FFFFFF"/>
          <w:lang w:eastAsia="pt-BR"/>
        </w:rPr>
        <w:footnoteReference w:id="1"/>
      </w:r>
      <w:r w:rsidR="004F6089" w:rsidRPr="001250F0">
        <w:rPr>
          <w:rFonts w:eastAsia="Times New Roman" w:cs="Arial"/>
          <w:bCs/>
          <w:color w:val="403152"/>
          <w:sz w:val="20"/>
          <w:szCs w:val="20"/>
          <w:shd w:val="clear" w:color="auto" w:fill="FFFFFF"/>
          <w:lang w:eastAsia="pt-BR"/>
        </w:rPr>
        <w:t>.</w:t>
      </w:r>
    </w:p>
    <w:p w14:paraId="2C605A29" w14:textId="77777777" w:rsidR="004F6089" w:rsidRPr="00D40C4F" w:rsidRDefault="004F6089" w:rsidP="00895F35">
      <w:pPr>
        <w:spacing w:before="240" w:after="0" w:line="240" w:lineRule="auto"/>
        <w:jc w:val="both"/>
        <w:rPr>
          <w:rFonts w:eastAsia="Times New Roman" w:cs="Times New Roman"/>
          <w:color w:val="403152"/>
          <w:sz w:val="24"/>
          <w:szCs w:val="24"/>
          <w:lang w:eastAsia="pt-BR"/>
        </w:rPr>
      </w:pPr>
      <w:r w:rsidRPr="00152CFE">
        <w:rPr>
          <w:rFonts w:eastAsia="Times New Roman" w:cs="Arial"/>
          <w:bCs/>
          <w:color w:val="403152"/>
          <w:sz w:val="24"/>
          <w:szCs w:val="24"/>
          <w:shd w:val="clear" w:color="auto" w:fill="FFFFFF"/>
          <w:lang w:eastAsia="pt-BR"/>
        </w:rPr>
        <w:t>Neste sentido, podem ser mencionados programas de recuperação de cidades e sítios tombados (mais recentemente o PAC-Cidades Históricas, que tem sido implementado em cooperação com diversos co-executores, em especial os municípios, universidades e outras instituições federais), de difusão dos preceitos da salvaguarda do patrimônio cultural imaterial por meio do</w:t>
      </w:r>
      <w:r w:rsidR="007A72C1" w:rsidRPr="00152CFE">
        <w:rPr>
          <w:rFonts w:eastAsia="Times New Roman" w:cs="Arial"/>
          <w:bCs/>
          <w:color w:val="403152"/>
          <w:sz w:val="24"/>
          <w:szCs w:val="24"/>
          <w:shd w:val="clear" w:color="auto" w:fill="FFFFFF"/>
          <w:lang w:eastAsia="pt-BR"/>
        </w:rPr>
        <w:t>s</w:t>
      </w:r>
      <w:r w:rsidRPr="00152CFE">
        <w:rPr>
          <w:rFonts w:eastAsia="Times New Roman" w:cs="Arial"/>
          <w:bCs/>
          <w:color w:val="403152"/>
          <w:sz w:val="24"/>
          <w:szCs w:val="24"/>
          <w:shd w:val="clear" w:color="auto" w:fill="FFFFFF"/>
          <w:lang w:eastAsia="pt-BR"/>
        </w:rPr>
        <w:t xml:space="preserve"> Editais </w:t>
      </w:r>
      <w:r w:rsidR="0017648D">
        <w:rPr>
          <w:rFonts w:eastAsia="Times New Roman" w:cs="Arial"/>
          <w:bCs/>
          <w:color w:val="403152"/>
          <w:sz w:val="24"/>
          <w:szCs w:val="24"/>
          <w:shd w:val="clear" w:color="auto" w:fill="FFFFFF"/>
          <w:lang w:eastAsia="pt-BR"/>
        </w:rPr>
        <w:t xml:space="preserve">do </w:t>
      </w:r>
      <w:r w:rsidRPr="00152CFE">
        <w:rPr>
          <w:rFonts w:eastAsia="Times New Roman" w:cs="Arial"/>
          <w:bCs/>
          <w:color w:val="403152"/>
          <w:sz w:val="24"/>
          <w:szCs w:val="24"/>
          <w:shd w:val="clear" w:color="auto" w:fill="FFFFFF"/>
          <w:lang w:eastAsia="pt-BR"/>
        </w:rPr>
        <w:t xml:space="preserve">Programa Nacional do Patrimônio Imaterial -PNPI de apoio a projetos protagonizados por entes municipais e instituições privadas, além de inúmeras parcerias firmadas no campo da Educação Patrimonial visando </w:t>
      </w:r>
      <w:r w:rsidR="007A72C1" w:rsidRPr="00152CFE">
        <w:rPr>
          <w:rFonts w:eastAsia="Times New Roman" w:cs="Arial"/>
          <w:bCs/>
          <w:color w:val="403152"/>
          <w:sz w:val="24"/>
          <w:szCs w:val="24"/>
          <w:shd w:val="clear" w:color="auto" w:fill="FFFFFF"/>
          <w:lang w:eastAsia="pt-BR"/>
        </w:rPr>
        <w:t xml:space="preserve">a </w:t>
      </w:r>
      <w:r w:rsidRPr="00152CFE">
        <w:rPr>
          <w:rFonts w:eastAsia="Times New Roman" w:cs="Arial"/>
          <w:bCs/>
          <w:color w:val="403152"/>
          <w:sz w:val="24"/>
          <w:szCs w:val="24"/>
          <w:shd w:val="clear" w:color="auto" w:fill="FFFFFF"/>
          <w:lang w:eastAsia="pt-BR"/>
        </w:rPr>
        <w:t>estreit</w:t>
      </w:r>
      <w:r w:rsidR="007A72C1" w:rsidRPr="00152CFE">
        <w:rPr>
          <w:rFonts w:eastAsia="Times New Roman" w:cs="Arial"/>
          <w:bCs/>
          <w:color w:val="403152"/>
          <w:sz w:val="24"/>
          <w:szCs w:val="24"/>
          <w:shd w:val="clear" w:color="auto" w:fill="FFFFFF"/>
          <w:lang w:eastAsia="pt-BR"/>
        </w:rPr>
        <w:t>ar</w:t>
      </w:r>
      <w:r w:rsidRPr="00152CFE">
        <w:rPr>
          <w:rFonts w:eastAsia="Times New Roman" w:cs="Arial"/>
          <w:bCs/>
          <w:color w:val="403152"/>
          <w:sz w:val="24"/>
          <w:szCs w:val="24"/>
          <w:shd w:val="clear" w:color="auto" w:fill="FFFFFF"/>
          <w:lang w:eastAsia="pt-BR"/>
        </w:rPr>
        <w:t>em o diálogo com a sociedade sobre políticas de identificação, reconhecimento, proteção e promoção do patrimônio cultural</w:t>
      </w:r>
      <w:r w:rsidR="007A72C1" w:rsidRPr="00152CFE">
        <w:rPr>
          <w:rFonts w:eastAsia="Times New Roman" w:cs="Arial"/>
          <w:bCs/>
          <w:color w:val="403152"/>
          <w:sz w:val="24"/>
          <w:szCs w:val="24"/>
          <w:shd w:val="clear" w:color="auto" w:fill="FFFFFF"/>
          <w:lang w:eastAsia="pt-BR"/>
        </w:rPr>
        <w:t>.</w:t>
      </w:r>
      <w:r w:rsidRPr="00152CFE">
        <w:rPr>
          <w:rFonts w:eastAsia="Times New Roman" w:cs="Arial"/>
          <w:bCs/>
          <w:color w:val="403152"/>
          <w:sz w:val="24"/>
          <w:szCs w:val="24"/>
          <w:shd w:val="clear" w:color="auto" w:fill="FFFFFF"/>
          <w:lang w:eastAsia="pt-BR"/>
        </w:rPr>
        <w:t xml:space="preserve"> </w:t>
      </w:r>
    </w:p>
    <w:p w14:paraId="076F98AF" w14:textId="77777777" w:rsidR="004F6089" w:rsidRPr="00D40C4F" w:rsidRDefault="004F6089" w:rsidP="00895F35">
      <w:pPr>
        <w:spacing w:before="240" w:after="0" w:line="240" w:lineRule="auto"/>
        <w:jc w:val="both"/>
        <w:rPr>
          <w:rFonts w:eastAsia="Times New Roman" w:cs="Times New Roman"/>
          <w:color w:val="403152"/>
          <w:sz w:val="24"/>
          <w:szCs w:val="24"/>
          <w:lang w:eastAsia="pt-BR"/>
        </w:rPr>
      </w:pPr>
      <w:r w:rsidRPr="00152CFE">
        <w:rPr>
          <w:rFonts w:eastAsia="Times New Roman" w:cs="Arial"/>
          <w:bCs/>
          <w:color w:val="403152"/>
          <w:sz w:val="24"/>
          <w:szCs w:val="24"/>
          <w:shd w:val="clear" w:color="auto" w:fill="FFFFFF"/>
          <w:lang w:eastAsia="pt-BR"/>
        </w:rPr>
        <w:t xml:space="preserve">Considerando os delineamentos apontados neste </w:t>
      </w:r>
      <w:r w:rsidR="007A72C1" w:rsidRPr="00152CFE">
        <w:rPr>
          <w:rFonts w:eastAsia="Times New Roman" w:cs="Arial"/>
          <w:bCs/>
          <w:color w:val="403152"/>
          <w:sz w:val="24"/>
          <w:szCs w:val="24"/>
          <w:shd w:val="clear" w:color="auto" w:fill="FFFFFF"/>
          <w:lang w:eastAsia="pt-BR"/>
        </w:rPr>
        <w:t>R</w:t>
      </w:r>
      <w:r w:rsidRPr="00152CFE">
        <w:rPr>
          <w:rFonts w:eastAsia="Times New Roman" w:cs="Arial"/>
          <w:bCs/>
          <w:color w:val="403152"/>
          <w:sz w:val="24"/>
          <w:szCs w:val="24"/>
          <w:shd w:val="clear" w:color="auto" w:fill="FFFFFF"/>
          <w:lang w:eastAsia="pt-BR"/>
        </w:rPr>
        <w:t xml:space="preserve">elatório até o momento, é pertinente apresentar qual seria então o papel do </w:t>
      </w:r>
      <w:r w:rsidR="00D53C30" w:rsidRPr="00152CFE">
        <w:rPr>
          <w:rFonts w:eastAsia="Times New Roman" w:cs="Arial"/>
          <w:bCs/>
          <w:color w:val="403152"/>
          <w:sz w:val="24"/>
          <w:szCs w:val="24"/>
          <w:shd w:val="clear" w:color="auto" w:fill="FFFFFF"/>
          <w:lang w:eastAsia="pt-BR"/>
        </w:rPr>
        <w:t>Iphan</w:t>
      </w:r>
      <w:r w:rsidRPr="00152CFE">
        <w:rPr>
          <w:rFonts w:eastAsia="Times New Roman" w:cs="Arial"/>
          <w:bCs/>
          <w:color w:val="403152"/>
          <w:sz w:val="24"/>
          <w:szCs w:val="24"/>
          <w:shd w:val="clear" w:color="auto" w:fill="FFFFFF"/>
          <w:lang w:eastAsia="pt-BR"/>
        </w:rPr>
        <w:t xml:space="preserve"> e dos agentes envolvidos neste contexto de mobilização e conformação de redes de preservação das paisagens culturais que venham a ser chanceladas como Paisagem Cultural Brasileira.</w:t>
      </w:r>
    </w:p>
    <w:p w14:paraId="5F41377B" w14:textId="77777777" w:rsidR="004F6089" w:rsidRPr="00D40C4F" w:rsidRDefault="004F6089" w:rsidP="00895F35">
      <w:pPr>
        <w:spacing w:before="240" w:after="0" w:line="240" w:lineRule="auto"/>
        <w:jc w:val="both"/>
        <w:rPr>
          <w:rFonts w:eastAsia="Times New Roman" w:cs="Times New Roman"/>
          <w:color w:val="403152"/>
          <w:sz w:val="24"/>
          <w:szCs w:val="24"/>
          <w:lang w:eastAsia="pt-BR"/>
        </w:rPr>
      </w:pPr>
      <w:r w:rsidRPr="00152CFE">
        <w:rPr>
          <w:rFonts w:eastAsia="Times New Roman" w:cs="Arial"/>
          <w:bCs/>
          <w:color w:val="403152"/>
          <w:sz w:val="24"/>
          <w:szCs w:val="24"/>
          <w:shd w:val="clear" w:color="auto" w:fill="FFFFFF"/>
          <w:lang w:eastAsia="pt-BR"/>
        </w:rPr>
        <w:t>1.1 Patrimônio como campo de ação política</w:t>
      </w:r>
    </w:p>
    <w:p w14:paraId="63FA5594" w14:textId="77777777" w:rsidR="004F6089" w:rsidRPr="00D40C4F" w:rsidRDefault="004F6089" w:rsidP="00895F35">
      <w:pPr>
        <w:spacing w:before="240" w:after="0" w:line="240" w:lineRule="auto"/>
        <w:jc w:val="both"/>
        <w:rPr>
          <w:rFonts w:eastAsia="Times New Roman" w:cs="Times New Roman"/>
          <w:color w:val="403152"/>
          <w:sz w:val="24"/>
          <w:szCs w:val="24"/>
          <w:lang w:eastAsia="pt-BR"/>
        </w:rPr>
      </w:pPr>
      <w:r w:rsidRPr="00152CFE">
        <w:rPr>
          <w:rFonts w:eastAsia="Times New Roman" w:cs="Arial"/>
          <w:bCs/>
          <w:color w:val="403152"/>
          <w:sz w:val="24"/>
          <w:szCs w:val="24"/>
          <w:shd w:val="clear" w:color="auto" w:fill="FFFFFF"/>
          <w:lang w:eastAsia="pt-BR"/>
        </w:rPr>
        <w:t xml:space="preserve">Já se tornou lugar comum a discussão de que o patrimônio se conforma em um campo de disputas e interesses diversos. Neste campo de conflito a marca central da atuação do </w:t>
      </w:r>
      <w:r w:rsidR="00D53C30" w:rsidRPr="00152CFE">
        <w:rPr>
          <w:rFonts w:eastAsia="Times New Roman" w:cs="Arial"/>
          <w:bCs/>
          <w:color w:val="403152"/>
          <w:sz w:val="24"/>
          <w:szCs w:val="24"/>
          <w:shd w:val="clear" w:color="auto" w:fill="FFFFFF"/>
          <w:lang w:eastAsia="pt-BR"/>
        </w:rPr>
        <w:t>Iphan</w:t>
      </w:r>
      <w:r w:rsidRPr="00152CFE">
        <w:rPr>
          <w:rFonts w:eastAsia="Times New Roman" w:cs="Arial"/>
          <w:bCs/>
          <w:color w:val="403152"/>
          <w:sz w:val="24"/>
          <w:szCs w:val="24"/>
          <w:shd w:val="clear" w:color="auto" w:fill="FFFFFF"/>
          <w:lang w:eastAsia="pt-BR"/>
        </w:rPr>
        <w:t xml:space="preserve"> tem sido a de demonstrar que os patrimônios são bens comuns e que sua proteção legal se insere no âmbito dos direitos coletivos e difusos. A promoção do patrimônio cultural se dá por meio da ampliação do conhecimento sobre esses bens e é importante trabalhar permanente em prol da apropriação social desses patrimônios, o</w:t>
      </w:r>
      <w:r w:rsidR="007A72C1" w:rsidRPr="00152CFE">
        <w:rPr>
          <w:rFonts w:eastAsia="Times New Roman" w:cs="Arial"/>
          <w:bCs/>
          <w:color w:val="403152"/>
          <w:sz w:val="24"/>
          <w:szCs w:val="24"/>
          <w:shd w:val="clear" w:color="auto" w:fill="FFFFFF"/>
          <w:lang w:eastAsia="pt-BR"/>
        </w:rPr>
        <w:t>s</w:t>
      </w:r>
      <w:r w:rsidRPr="00152CFE">
        <w:rPr>
          <w:rFonts w:eastAsia="Times New Roman" w:cs="Arial"/>
          <w:bCs/>
          <w:color w:val="403152"/>
          <w:sz w:val="24"/>
          <w:szCs w:val="24"/>
          <w:shd w:val="clear" w:color="auto" w:fill="FFFFFF"/>
          <w:lang w:eastAsia="pt-BR"/>
        </w:rPr>
        <w:t xml:space="preserve"> quais são continuamente re</w:t>
      </w:r>
      <w:r w:rsidR="007A72C1" w:rsidRPr="00152CFE">
        <w:rPr>
          <w:rFonts w:eastAsia="Times New Roman" w:cs="Arial"/>
          <w:bCs/>
          <w:color w:val="403152"/>
          <w:sz w:val="24"/>
          <w:szCs w:val="24"/>
          <w:shd w:val="clear" w:color="auto" w:fill="FFFFFF"/>
          <w:lang w:eastAsia="pt-BR"/>
        </w:rPr>
        <w:t>s</w:t>
      </w:r>
      <w:r w:rsidRPr="00152CFE">
        <w:rPr>
          <w:rFonts w:eastAsia="Times New Roman" w:cs="Arial"/>
          <w:bCs/>
          <w:color w:val="403152"/>
          <w:sz w:val="24"/>
          <w:szCs w:val="24"/>
          <w:shd w:val="clear" w:color="auto" w:fill="FFFFFF"/>
          <w:lang w:eastAsia="pt-BR"/>
        </w:rPr>
        <w:t xml:space="preserve">significados e revalorados </w:t>
      </w:r>
      <w:r w:rsidR="0017648D">
        <w:rPr>
          <w:rFonts w:eastAsia="Times New Roman" w:cs="Arial"/>
          <w:bCs/>
          <w:color w:val="403152"/>
          <w:sz w:val="24"/>
          <w:szCs w:val="24"/>
          <w:shd w:val="clear" w:color="auto" w:fill="FFFFFF"/>
          <w:lang w:eastAsia="pt-BR"/>
        </w:rPr>
        <w:t>com o decorrer</w:t>
      </w:r>
      <w:r w:rsidRPr="00152CFE">
        <w:rPr>
          <w:rFonts w:eastAsia="Times New Roman" w:cs="Arial"/>
          <w:bCs/>
          <w:color w:val="403152"/>
          <w:sz w:val="24"/>
          <w:szCs w:val="24"/>
          <w:shd w:val="clear" w:color="auto" w:fill="FFFFFF"/>
          <w:lang w:eastAsia="pt-BR"/>
        </w:rPr>
        <w:t xml:space="preserve"> do tempo.</w:t>
      </w:r>
    </w:p>
    <w:p w14:paraId="15B1FE30" w14:textId="77777777" w:rsidR="004F6089" w:rsidRPr="00D40C4F" w:rsidRDefault="004F6089" w:rsidP="00895F35">
      <w:pPr>
        <w:spacing w:before="240" w:after="0" w:line="240" w:lineRule="auto"/>
        <w:jc w:val="both"/>
        <w:rPr>
          <w:rFonts w:eastAsia="Times New Roman" w:cs="Times New Roman"/>
          <w:color w:val="403152"/>
          <w:sz w:val="24"/>
          <w:szCs w:val="24"/>
          <w:lang w:eastAsia="pt-BR"/>
        </w:rPr>
      </w:pPr>
      <w:r w:rsidRPr="00152CFE">
        <w:rPr>
          <w:rFonts w:eastAsia="Times New Roman" w:cs="Arial"/>
          <w:bCs/>
          <w:color w:val="403152"/>
          <w:sz w:val="24"/>
          <w:szCs w:val="24"/>
          <w:shd w:val="clear" w:color="auto" w:fill="FFFFFF"/>
          <w:lang w:eastAsia="pt-BR"/>
        </w:rPr>
        <w:t>Além dos aspectos acima, a valorização e promoção da diversidade cultural brasileira e o respeito às diferenças culturais t</w:t>
      </w:r>
      <w:r w:rsidR="0017648D">
        <w:rPr>
          <w:rFonts w:eastAsia="Times New Roman" w:cs="Arial"/>
          <w:bCs/>
          <w:color w:val="403152"/>
          <w:sz w:val="24"/>
          <w:szCs w:val="24"/>
          <w:shd w:val="clear" w:color="auto" w:fill="FFFFFF"/>
          <w:lang w:eastAsia="pt-BR"/>
        </w:rPr>
        <w:t>ê</w:t>
      </w:r>
      <w:r w:rsidRPr="00152CFE">
        <w:rPr>
          <w:rFonts w:eastAsia="Times New Roman" w:cs="Arial"/>
          <w:bCs/>
          <w:color w:val="403152"/>
          <w:sz w:val="24"/>
          <w:szCs w:val="24"/>
          <w:shd w:val="clear" w:color="auto" w:fill="FFFFFF"/>
          <w:lang w:eastAsia="pt-BR"/>
        </w:rPr>
        <w:t xml:space="preserve">m pautado as políticas patrimoniais brasileiras nas </w:t>
      </w:r>
      <w:r w:rsidRPr="00152CFE">
        <w:rPr>
          <w:rFonts w:eastAsia="Times New Roman" w:cs="Arial"/>
          <w:bCs/>
          <w:color w:val="403152"/>
          <w:sz w:val="24"/>
          <w:szCs w:val="24"/>
          <w:shd w:val="clear" w:color="auto" w:fill="FFFFFF"/>
          <w:lang w:eastAsia="pt-BR"/>
        </w:rPr>
        <w:lastRenderedPageBreak/>
        <w:t>últimas décadas. Não se trata de preservar o patrimônio “</w:t>
      </w:r>
      <w:r w:rsidRPr="00152CFE">
        <w:rPr>
          <w:rFonts w:eastAsia="Times New Roman" w:cs="Arial"/>
          <w:bCs/>
          <w:i/>
          <w:iCs/>
          <w:color w:val="403152"/>
          <w:sz w:val="24"/>
          <w:szCs w:val="24"/>
          <w:shd w:val="clear" w:color="auto" w:fill="FFFFFF"/>
          <w:lang w:eastAsia="pt-BR"/>
        </w:rPr>
        <w:t>per si</w:t>
      </w:r>
      <w:r w:rsidRPr="00152CFE">
        <w:rPr>
          <w:rFonts w:eastAsia="Times New Roman" w:cs="Arial"/>
          <w:bCs/>
          <w:color w:val="403152"/>
          <w:sz w:val="24"/>
          <w:szCs w:val="24"/>
          <w:shd w:val="clear" w:color="auto" w:fill="FFFFFF"/>
          <w:lang w:eastAsia="pt-BR"/>
        </w:rPr>
        <w:t xml:space="preserve">”, mas principalmente de como preservar e com qual finalidade. Há uma forte preocupação em fazer com que o rol de bens culturais protegidos pelo </w:t>
      </w:r>
      <w:r w:rsidR="00D53C30" w:rsidRPr="00152CFE">
        <w:rPr>
          <w:rFonts w:eastAsia="Times New Roman" w:cs="Arial"/>
          <w:bCs/>
          <w:color w:val="403152"/>
          <w:sz w:val="24"/>
          <w:szCs w:val="24"/>
          <w:shd w:val="clear" w:color="auto" w:fill="FFFFFF"/>
          <w:lang w:eastAsia="pt-BR"/>
        </w:rPr>
        <w:t>Iphan</w:t>
      </w:r>
      <w:r w:rsidRPr="00152CFE">
        <w:rPr>
          <w:rFonts w:eastAsia="Times New Roman" w:cs="Arial"/>
          <w:bCs/>
          <w:color w:val="403152"/>
          <w:sz w:val="24"/>
          <w:szCs w:val="24"/>
          <w:shd w:val="clear" w:color="auto" w:fill="FFFFFF"/>
          <w:lang w:eastAsia="pt-BR"/>
        </w:rPr>
        <w:t xml:space="preserve"> retrate a diversidade cultural e contribua com a melhoria da qualidade de vida daquele</w:t>
      </w:r>
      <w:r w:rsidR="00420FF3" w:rsidRPr="00152CFE">
        <w:rPr>
          <w:rFonts w:eastAsia="Times New Roman" w:cs="Arial"/>
          <w:bCs/>
          <w:color w:val="403152"/>
          <w:sz w:val="24"/>
          <w:szCs w:val="24"/>
          <w:shd w:val="clear" w:color="auto" w:fill="FFFFFF"/>
          <w:lang w:eastAsia="pt-BR"/>
        </w:rPr>
        <w:t>s</w:t>
      </w:r>
      <w:r w:rsidRPr="00152CFE">
        <w:rPr>
          <w:rFonts w:eastAsia="Times New Roman" w:cs="Arial"/>
          <w:bCs/>
          <w:color w:val="403152"/>
          <w:sz w:val="24"/>
          <w:szCs w:val="24"/>
          <w:shd w:val="clear" w:color="auto" w:fill="FFFFFF"/>
          <w:lang w:eastAsia="pt-BR"/>
        </w:rPr>
        <w:t xml:space="preserve"> que se relacionam com esses patrimônios: habitantes das cidades, frequentadores dos centros urbanos tombados, detentores de bens culturais de natureza imaterial, entre outros.</w:t>
      </w:r>
    </w:p>
    <w:p w14:paraId="68712EBC" w14:textId="77777777" w:rsidR="004F6089" w:rsidRPr="00D40C4F" w:rsidRDefault="004F6089" w:rsidP="00895F35">
      <w:pPr>
        <w:spacing w:before="240" w:after="0" w:line="240" w:lineRule="auto"/>
        <w:jc w:val="both"/>
        <w:rPr>
          <w:rFonts w:eastAsia="Times New Roman" w:cs="Times New Roman"/>
          <w:color w:val="403152"/>
          <w:sz w:val="24"/>
          <w:szCs w:val="24"/>
          <w:lang w:eastAsia="pt-BR"/>
        </w:rPr>
      </w:pPr>
      <w:r w:rsidRPr="00152CFE">
        <w:rPr>
          <w:rFonts w:eastAsia="Times New Roman" w:cs="Arial"/>
          <w:bCs/>
          <w:color w:val="403152"/>
          <w:sz w:val="24"/>
          <w:szCs w:val="24"/>
          <w:shd w:val="clear" w:color="auto" w:fill="FFFFFF"/>
          <w:lang w:eastAsia="pt-BR"/>
        </w:rPr>
        <w:t>1.2 Patrimônio, cidadania, desenvolvimento</w:t>
      </w:r>
    </w:p>
    <w:p w14:paraId="591ABE15" w14:textId="77777777" w:rsidR="004F6089" w:rsidRPr="00D40C4F" w:rsidRDefault="004F6089" w:rsidP="00895F35">
      <w:pPr>
        <w:spacing w:before="240" w:after="0" w:line="240" w:lineRule="auto"/>
        <w:jc w:val="both"/>
        <w:rPr>
          <w:rFonts w:eastAsia="Times New Roman" w:cs="Times New Roman"/>
          <w:color w:val="403152"/>
          <w:sz w:val="24"/>
          <w:szCs w:val="24"/>
          <w:lang w:eastAsia="pt-BR"/>
        </w:rPr>
      </w:pPr>
      <w:r w:rsidRPr="00152CFE">
        <w:rPr>
          <w:rFonts w:eastAsia="Times New Roman" w:cs="Arial"/>
          <w:bCs/>
          <w:color w:val="403152"/>
          <w:sz w:val="24"/>
          <w:szCs w:val="24"/>
          <w:shd w:val="clear" w:color="auto" w:fill="FFFFFF"/>
          <w:lang w:eastAsia="pt-BR"/>
        </w:rPr>
        <w:t>Há também nas políticas patrimoniais o substrato essencial de buscar contribuir com processos de coesão social, com o aprofundamento do sentimento de pertencimento, sentimento que favorece a preocupação com o bem comum e com o viver em comunidade, promovendo, dessa forma o exercício de cidadania.</w:t>
      </w:r>
    </w:p>
    <w:p w14:paraId="71FB1906" w14:textId="77777777" w:rsidR="004F6089" w:rsidRPr="001250F0" w:rsidRDefault="004F6089" w:rsidP="004F6089">
      <w:pPr>
        <w:spacing w:before="240" w:after="0" w:line="240" w:lineRule="auto"/>
        <w:ind w:left="2120"/>
        <w:jc w:val="both"/>
        <w:rPr>
          <w:rFonts w:eastAsia="Times New Roman" w:cs="Times New Roman"/>
          <w:color w:val="403152"/>
          <w:sz w:val="20"/>
          <w:szCs w:val="20"/>
          <w:lang w:eastAsia="pt-BR"/>
        </w:rPr>
      </w:pPr>
      <w:r w:rsidRPr="001250F0">
        <w:rPr>
          <w:rFonts w:eastAsia="Times New Roman" w:cs="Arial"/>
          <w:bCs/>
          <w:color w:val="403152"/>
          <w:sz w:val="20"/>
          <w:szCs w:val="20"/>
          <w:shd w:val="clear" w:color="auto" w:fill="FFFFFF"/>
          <w:lang w:eastAsia="pt-BR"/>
        </w:rPr>
        <w:t>El interés por el paisaje conecta con aspectos que se refieren a la identidad y al marco vital en el que se desarrollan las personas; por esta razón se afirma que el paisaje forma parte del derecho que cada ser humano tiene a unas condiciones de vida dignas. La atención al paisaje se sustenta así en objetivos básicos de toda sociedad, a los que puede contribuir concretándolos en cada lugar por su reflejo de prácticas que tienen una base natural y que han sido conocidas y utilizadas hist</w:t>
      </w:r>
      <w:r w:rsidR="00002772">
        <w:rPr>
          <w:rFonts w:eastAsia="Times New Roman" w:cs="Arial"/>
          <w:bCs/>
          <w:color w:val="403152"/>
          <w:sz w:val="20"/>
          <w:szCs w:val="20"/>
          <w:shd w:val="clear" w:color="auto" w:fill="FFFFFF"/>
          <w:lang w:eastAsia="pt-BR"/>
        </w:rPr>
        <w:t>o</w:t>
      </w:r>
      <w:r w:rsidRPr="001250F0">
        <w:rPr>
          <w:rFonts w:eastAsia="Times New Roman" w:cs="Arial"/>
          <w:bCs/>
          <w:color w:val="403152"/>
          <w:sz w:val="20"/>
          <w:szCs w:val="20"/>
          <w:shd w:val="clear" w:color="auto" w:fill="FFFFFF"/>
          <w:lang w:eastAsia="pt-BR"/>
        </w:rPr>
        <w:t>ricamente. Las políticas de protección y gestión de la naturaleza, las culturales, las económicas y las educativas encuentran en el concepto de paisaje, um hecho útil para su desarrollo y concreción.</w:t>
      </w:r>
    </w:p>
    <w:p w14:paraId="48FBDC83" w14:textId="77777777" w:rsidR="004F6089" w:rsidRPr="001250F0" w:rsidRDefault="004F6089" w:rsidP="004F6089">
      <w:pPr>
        <w:spacing w:before="240" w:after="0" w:line="240" w:lineRule="auto"/>
        <w:ind w:left="2120"/>
        <w:jc w:val="both"/>
        <w:rPr>
          <w:rFonts w:eastAsia="Times New Roman" w:cs="Arial"/>
          <w:bCs/>
          <w:color w:val="403152"/>
          <w:sz w:val="20"/>
          <w:szCs w:val="20"/>
          <w:shd w:val="clear" w:color="auto" w:fill="FFFFFF"/>
          <w:lang w:eastAsia="pt-BR"/>
        </w:rPr>
      </w:pPr>
      <w:r w:rsidRPr="001250F0">
        <w:rPr>
          <w:rFonts w:eastAsia="Times New Roman" w:cs="Arial"/>
          <w:bCs/>
          <w:color w:val="403152"/>
          <w:sz w:val="20"/>
          <w:szCs w:val="20"/>
          <w:shd w:val="clear" w:color="auto" w:fill="FFFFFF"/>
          <w:lang w:eastAsia="pt-BR"/>
        </w:rPr>
        <w:t>Pero el instrumento idóneo para actuar en los paisajes es la ordenación territorial, entendida en su sentido más amplio, que abarca las diferentes escalas espaciales y los distintos niveles de competencias políticas. Paisaje y territorio interactúan; no hay decisión en materia de política territorial que</w:t>
      </w:r>
      <w:r w:rsidR="006F7BD7" w:rsidRPr="001250F0">
        <w:rPr>
          <w:rFonts w:eastAsia="Times New Roman" w:cs="Arial"/>
          <w:bCs/>
          <w:color w:val="403152"/>
          <w:sz w:val="20"/>
          <w:szCs w:val="20"/>
          <w:shd w:val="clear" w:color="auto" w:fill="FFFFFF"/>
          <w:lang w:eastAsia="pt-BR"/>
        </w:rPr>
        <w:t xml:space="preserve"> </w:t>
      </w:r>
      <w:r w:rsidRPr="001250F0">
        <w:rPr>
          <w:rFonts w:eastAsia="Times New Roman" w:cs="Arial"/>
          <w:bCs/>
          <w:color w:val="403152"/>
          <w:sz w:val="20"/>
          <w:szCs w:val="20"/>
          <w:shd w:val="clear" w:color="auto" w:fill="FFFFFF"/>
          <w:lang w:eastAsia="pt-BR"/>
        </w:rPr>
        <w:t>no se manifieste en el paisaje, lo que a su vez puede proporcionar a dicha política, un referente de coherencia general y un grado final de cualificación formal.</w:t>
      </w:r>
    </w:p>
    <w:p w14:paraId="014765A2" w14:textId="77777777" w:rsidR="004F6089" w:rsidRPr="00D40C4F" w:rsidRDefault="004F6089" w:rsidP="001250F0">
      <w:pPr>
        <w:spacing w:before="240" w:after="0" w:line="240" w:lineRule="auto"/>
        <w:jc w:val="both"/>
        <w:rPr>
          <w:rFonts w:eastAsia="Times New Roman" w:cs="Times New Roman"/>
          <w:color w:val="403152"/>
          <w:sz w:val="24"/>
          <w:szCs w:val="24"/>
          <w:lang w:eastAsia="pt-BR"/>
        </w:rPr>
      </w:pPr>
      <w:r w:rsidRPr="00152CFE">
        <w:rPr>
          <w:rFonts w:eastAsia="Times New Roman" w:cs="Arial"/>
          <w:bCs/>
          <w:color w:val="403152"/>
          <w:sz w:val="24"/>
          <w:szCs w:val="24"/>
          <w:shd w:val="clear" w:color="auto" w:fill="FFFFFF"/>
          <w:lang w:eastAsia="pt-BR"/>
        </w:rPr>
        <w:t xml:space="preserve"> O trecho acima extraído de publicação do governo espanhol sobre políticas para a paisagem cultural naquele país situa esta categoria como objeto passível de atuação de políticas públicas em diversas áreas: educação, meio ambiente, cultura, economia.</w:t>
      </w:r>
    </w:p>
    <w:p w14:paraId="2B12BBBD" w14:textId="77777777" w:rsidR="004F6089" w:rsidRPr="00D40C4F" w:rsidRDefault="004F6089" w:rsidP="001250F0">
      <w:pPr>
        <w:spacing w:before="240" w:after="0" w:line="240" w:lineRule="auto"/>
        <w:jc w:val="both"/>
        <w:rPr>
          <w:rFonts w:eastAsia="Times New Roman" w:cs="Times New Roman"/>
          <w:color w:val="403152"/>
          <w:sz w:val="24"/>
          <w:szCs w:val="24"/>
          <w:lang w:eastAsia="pt-BR"/>
        </w:rPr>
      </w:pPr>
      <w:r w:rsidRPr="00152CFE">
        <w:rPr>
          <w:rFonts w:eastAsia="Times New Roman" w:cs="Arial"/>
          <w:bCs/>
          <w:color w:val="403152"/>
          <w:sz w:val="24"/>
          <w:szCs w:val="24"/>
          <w:shd w:val="clear" w:color="auto" w:fill="FFFFFF"/>
          <w:lang w:eastAsia="pt-BR"/>
        </w:rPr>
        <w:t>A perspectiva de abordagem da paisagem a partir de uma política patrimonial significa colocar no centro do debate a discussão dos valores sociais atribuídos àquele lugar, significa trazer para primeiro plano uma proposta de desenvolvimento a partir de uma lógica de inclusão social, busca de consensos, equilíbrio de interesses, respeito pelo bem comum. Logo, não é possível tratar das paisagens culturais sem um diálogo efetivo com outras áreas e campos de atuação. Políticas de ordenamento territorial, econômicas, agrícolas, entre outras, geram impactos nas paisagens culturais, pois afetam diretamente a ação humana naquele território.</w:t>
      </w:r>
    </w:p>
    <w:p w14:paraId="08B90ADF" w14:textId="77777777" w:rsidR="004F6089" w:rsidRPr="00D40C4F" w:rsidRDefault="004F6089" w:rsidP="001250F0">
      <w:pPr>
        <w:spacing w:before="240" w:after="0" w:line="240" w:lineRule="auto"/>
        <w:jc w:val="both"/>
        <w:rPr>
          <w:rFonts w:eastAsia="Times New Roman" w:cs="Times New Roman"/>
          <w:color w:val="403152"/>
          <w:sz w:val="24"/>
          <w:szCs w:val="24"/>
          <w:lang w:eastAsia="pt-BR"/>
        </w:rPr>
      </w:pPr>
      <w:r w:rsidRPr="00152CFE">
        <w:rPr>
          <w:rFonts w:eastAsia="Times New Roman" w:cs="Arial"/>
          <w:bCs/>
          <w:color w:val="403152"/>
          <w:sz w:val="24"/>
          <w:szCs w:val="24"/>
          <w:shd w:val="clear" w:color="auto" w:fill="FFFFFF"/>
          <w:lang w:eastAsia="pt-BR"/>
        </w:rPr>
        <w:t>1.3 Atuação em rede: gestão compartilhada do bem cultural</w:t>
      </w:r>
    </w:p>
    <w:p w14:paraId="3DE2B762" w14:textId="77777777" w:rsidR="004F6089" w:rsidRPr="00D40C4F" w:rsidRDefault="004F6089" w:rsidP="001250F0">
      <w:pPr>
        <w:spacing w:before="240" w:after="0" w:line="240" w:lineRule="auto"/>
        <w:jc w:val="both"/>
        <w:rPr>
          <w:rFonts w:eastAsia="Times New Roman" w:cs="Times New Roman"/>
          <w:color w:val="403152"/>
          <w:sz w:val="24"/>
          <w:szCs w:val="24"/>
          <w:lang w:eastAsia="pt-BR"/>
        </w:rPr>
      </w:pPr>
      <w:r w:rsidRPr="00152CFE">
        <w:rPr>
          <w:rFonts w:eastAsia="Times New Roman" w:cs="Arial"/>
          <w:bCs/>
          <w:color w:val="403152"/>
          <w:sz w:val="24"/>
          <w:szCs w:val="24"/>
          <w:shd w:val="clear" w:color="auto" w:fill="FFFFFF"/>
          <w:lang w:eastAsia="pt-BR"/>
        </w:rPr>
        <w:t>Ao refletir sobre a Paisagem Cultural enquanto objeto de política pública</w:t>
      </w:r>
      <w:r w:rsidR="00162DF2">
        <w:rPr>
          <w:rFonts w:eastAsia="Times New Roman" w:cs="Arial"/>
          <w:bCs/>
          <w:color w:val="403152"/>
          <w:sz w:val="24"/>
          <w:szCs w:val="24"/>
          <w:shd w:val="clear" w:color="auto" w:fill="FFFFFF"/>
          <w:lang w:eastAsia="pt-BR"/>
        </w:rPr>
        <w:t>,</w:t>
      </w:r>
      <w:r w:rsidRPr="00152CFE">
        <w:rPr>
          <w:rFonts w:eastAsia="Times New Roman" w:cs="Arial"/>
          <w:bCs/>
          <w:color w:val="403152"/>
          <w:sz w:val="24"/>
          <w:szCs w:val="24"/>
          <w:shd w:val="clear" w:color="auto" w:fill="FFFFFF"/>
          <w:lang w:eastAsia="pt-BR"/>
        </w:rPr>
        <w:t xml:space="preserve"> o GT identificou como modelo mais adequado de governança, aqui entendida como a forma de gestão da preservação do bem cultural, aquele que se caracteriza pela atuação em rede, onde a gestão ocorre como uma realização coletiva que integra vários atores.</w:t>
      </w:r>
    </w:p>
    <w:p w14:paraId="3DA20CCC" w14:textId="77777777" w:rsidR="004F6089" w:rsidRPr="00D40C4F" w:rsidRDefault="004F6089" w:rsidP="001250F0">
      <w:pPr>
        <w:spacing w:before="240" w:after="0" w:line="240" w:lineRule="auto"/>
        <w:jc w:val="both"/>
        <w:rPr>
          <w:rFonts w:eastAsia="Times New Roman" w:cs="Times New Roman"/>
          <w:color w:val="403152"/>
          <w:sz w:val="24"/>
          <w:szCs w:val="24"/>
          <w:lang w:eastAsia="pt-BR"/>
        </w:rPr>
      </w:pPr>
      <w:r w:rsidRPr="00152CFE">
        <w:rPr>
          <w:rFonts w:eastAsia="Times New Roman" w:cs="Arial"/>
          <w:bCs/>
          <w:color w:val="403152"/>
          <w:sz w:val="24"/>
          <w:szCs w:val="24"/>
          <w:shd w:val="clear" w:color="auto" w:fill="FFFFFF"/>
          <w:lang w:eastAsia="pt-BR"/>
        </w:rPr>
        <w:lastRenderedPageBreak/>
        <w:t>Para o GT, a atuação em rede é o modelo de governança mais adequado para o enfrentamento dos desafios acima apontados, pois tem como características o enfoque na solução de problemas, o comportamento estratégico e o estabelecimento de redes de cooperação e comunicação para o alcance de objetivos comuns.</w:t>
      </w:r>
    </w:p>
    <w:p w14:paraId="0CD1B658" w14:textId="77777777" w:rsidR="004F6089" w:rsidRPr="00D40C4F" w:rsidRDefault="004F6089" w:rsidP="001250F0">
      <w:pPr>
        <w:spacing w:before="240" w:after="0" w:line="240" w:lineRule="auto"/>
        <w:jc w:val="both"/>
        <w:rPr>
          <w:rFonts w:eastAsia="Times New Roman" w:cs="Times New Roman"/>
          <w:color w:val="403152"/>
          <w:sz w:val="24"/>
          <w:szCs w:val="24"/>
          <w:lang w:eastAsia="pt-BR"/>
        </w:rPr>
      </w:pPr>
      <w:r w:rsidRPr="00152CFE">
        <w:rPr>
          <w:rFonts w:eastAsia="Times New Roman" w:cs="Arial"/>
          <w:bCs/>
          <w:color w:val="403152"/>
          <w:sz w:val="24"/>
          <w:szCs w:val="24"/>
          <w:shd w:val="clear" w:color="auto" w:fill="FFFFFF"/>
          <w:lang w:eastAsia="pt-BR"/>
        </w:rPr>
        <w:t xml:space="preserve">Nesse formato de atuação, o GT </w:t>
      </w:r>
      <w:r w:rsidR="00154B3B">
        <w:rPr>
          <w:rFonts w:eastAsia="Times New Roman" w:cs="Arial"/>
          <w:bCs/>
          <w:color w:val="403152"/>
          <w:sz w:val="24"/>
          <w:szCs w:val="24"/>
          <w:shd w:val="clear" w:color="auto" w:fill="FFFFFF"/>
          <w:lang w:eastAsia="pt-BR"/>
        </w:rPr>
        <w:t>estimou</w:t>
      </w:r>
      <w:r w:rsidRPr="00152CFE">
        <w:rPr>
          <w:rFonts w:eastAsia="Times New Roman" w:cs="Arial"/>
          <w:bCs/>
          <w:color w:val="403152"/>
          <w:sz w:val="24"/>
          <w:szCs w:val="24"/>
          <w:shd w:val="clear" w:color="auto" w:fill="FFFFFF"/>
          <w:lang w:eastAsia="pt-BR"/>
        </w:rPr>
        <w:t xml:space="preserve"> as seguintes atribuições </w:t>
      </w:r>
      <w:r w:rsidR="00154B3B">
        <w:rPr>
          <w:rFonts w:eastAsia="Times New Roman" w:cs="Arial"/>
          <w:bCs/>
          <w:color w:val="403152"/>
          <w:sz w:val="24"/>
          <w:szCs w:val="24"/>
          <w:shd w:val="clear" w:color="auto" w:fill="FFFFFF"/>
          <w:lang w:eastAsia="pt-BR"/>
        </w:rPr>
        <w:t xml:space="preserve">possíveis para </w:t>
      </w:r>
      <w:r w:rsidRPr="00152CFE">
        <w:rPr>
          <w:rFonts w:eastAsia="Times New Roman" w:cs="Arial"/>
          <w:bCs/>
          <w:color w:val="403152"/>
          <w:sz w:val="24"/>
          <w:szCs w:val="24"/>
          <w:shd w:val="clear" w:color="auto" w:fill="FFFFFF"/>
          <w:lang w:eastAsia="pt-BR"/>
        </w:rPr>
        <w:t>o</w:t>
      </w:r>
      <w:r w:rsidR="00EC3741">
        <w:rPr>
          <w:rFonts w:eastAsia="Times New Roman" w:cs="Arial"/>
          <w:bCs/>
          <w:color w:val="403152"/>
          <w:sz w:val="24"/>
          <w:szCs w:val="24"/>
          <w:shd w:val="clear" w:color="auto" w:fill="FFFFFF"/>
          <w:lang w:eastAsia="pt-BR"/>
        </w:rPr>
        <w:t xml:space="preserve"> </w:t>
      </w:r>
      <w:r w:rsidR="00D53C30" w:rsidRPr="00152CFE">
        <w:rPr>
          <w:rFonts w:eastAsia="Times New Roman" w:cs="Arial"/>
          <w:bCs/>
          <w:color w:val="403152"/>
          <w:sz w:val="24"/>
          <w:szCs w:val="24"/>
          <w:shd w:val="clear" w:color="auto" w:fill="FFFFFF"/>
          <w:lang w:eastAsia="pt-BR"/>
        </w:rPr>
        <w:t>IPHAN</w:t>
      </w:r>
      <w:r w:rsidR="00314562">
        <w:rPr>
          <w:rFonts w:eastAsia="Times New Roman" w:cs="Arial"/>
          <w:bCs/>
          <w:color w:val="403152"/>
          <w:sz w:val="24"/>
          <w:szCs w:val="24"/>
          <w:shd w:val="clear" w:color="auto" w:fill="FFFFFF"/>
          <w:lang w:eastAsia="pt-BR"/>
        </w:rPr>
        <w:t>, por meio de seu corpo funcional</w:t>
      </w:r>
      <w:r w:rsidRPr="00152CFE">
        <w:rPr>
          <w:rFonts w:eastAsia="Times New Roman" w:cs="Arial"/>
          <w:bCs/>
          <w:color w:val="403152"/>
          <w:sz w:val="24"/>
          <w:szCs w:val="24"/>
          <w:shd w:val="clear" w:color="auto" w:fill="FFFFFF"/>
          <w:lang w:eastAsia="pt-BR"/>
        </w:rPr>
        <w:t>:</w:t>
      </w:r>
    </w:p>
    <w:p w14:paraId="644D0557" w14:textId="77777777" w:rsidR="004F6089" w:rsidRPr="00D40C4F" w:rsidRDefault="004F6089" w:rsidP="004F6089">
      <w:pPr>
        <w:spacing w:after="0" w:line="240" w:lineRule="auto"/>
        <w:ind w:firstLine="700"/>
        <w:jc w:val="both"/>
        <w:rPr>
          <w:rFonts w:eastAsia="Times New Roman" w:cs="Times New Roman"/>
          <w:color w:val="403152"/>
          <w:sz w:val="24"/>
          <w:szCs w:val="24"/>
          <w:lang w:eastAsia="pt-BR"/>
        </w:rPr>
      </w:pPr>
      <w:r w:rsidRPr="00152CFE">
        <w:rPr>
          <w:rFonts w:eastAsia="Times New Roman" w:cs="Arial"/>
          <w:bCs/>
          <w:color w:val="403152"/>
          <w:sz w:val="24"/>
          <w:szCs w:val="24"/>
          <w:shd w:val="clear" w:color="auto" w:fill="FFFFFF"/>
          <w:lang w:eastAsia="pt-BR"/>
        </w:rPr>
        <w:t xml:space="preserve"> </w:t>
      </w:r>
    </w:p>
    <w:p w14:paraId="79D2BD5C" w14:textId="77777777" w:rsidR="004F6089" w:rsidRPr="00D40C4F" w:rsidRDefault="004F6089" w:rsidP="00162DF2">
      <w:pPr>
        <w:spacing w:after="0" w:line="240" w:lineRule="auto"/>
        <w:ind w:left="708"/>
        <w:jc w:val="both"/>
        <w:rPr>
          <w:rFonts w:eastAsia="Times New Roman" w:cs="Times New Roman"/>
          <w:color w:val="403152"/>
          <w:sz w:val="24"/>
          <w:szCs w:val="24"/>
          <w:lang w:eastAsia="pt-BR"/>
        </w:rPr>
      </w:pPr>
      <w:r w:rsidRPr="00152CFE">
        <w:rPr>
          <w:rFonts w:eastAsia="Times New Roman" w:cs="Arial"/>
          <w:bCs/>
          <w:color w:val="403152"/>
          <w:sz w:val="24"/>
          <w:szCs w:val="24"/>
          <w:shd w:val="clear" w:color="auto" w:fill="FFFFFF"/>
          <w:lang w:eastAsia="pt-BR"/>
        </w:rPr>
        <w:t xml:space="preserve">- </w:t>
      </w:r>
      <w:r w:rsidR="00EC3741">
        <w:rPr>
          <w:rFonts w:eastAsia="Times New Roman" w:cs="Arial"/>
          <w:bCs/>
          <w:color w:val="403152"/>
          <w:sz w:val="24"/>
          <w:szCs w:val="24"/>
          <w:shd w:val="clear" w:color="auto" w:fill="FFFFFF"/>
          <w:lang w:eastAsia="pt-BR"/>
        </w:rPr>
        <w:t>Ser mediador ou</w:t>
      </w:r>
      <w:r w:rsidR="00077B62">
        <w:rPr>
          <w:rFonts w:eastAsia="Times New Roman" w:cs="Arial"/>
          <w:bCs/>
          <w:color w:val="403152"/>
          <w:sz w:val="24"/>
          <w:szCs w:val="24"/>
          <w:shd w:val="clear" w:color="auto" w:fill="FFFFFF"/>
          <w:lang w:eastAsia="pt-BR"/>
        </w:rPr>
        <w:t xml:space="preserve"> </w:t>
      </w:r>
      <w:r w:rsidRPr="00152CFE">
        <w:rPr>
          <w:rFonts w:eastAsia="Times New Roman" w:cs="Arial"/>
          <w:bCs/>
          <w:color w:val="403152"/>
          <w:sz w:val="24"/>
          <w:szCs w:val="24"/>
          <w:shd w:val="clear" w:color="auto" w:fill="FFFFFF"/>
          <w:lang w:eastAsia="pt-BR"/>
        </w:rPr>
        <w:t>articulador da rede</w:t>
      </w:r>
    </w:p>
    <w:p w14:paraId="24B75BB3" w14:textId="77777777" w:rsidR="004F6089" w:rsidRPr="00D40C4F" w:rsidRDefault="004F6089" w:rsidP="00162DF2">
      <w:pPr>
        <w:spacing w:after="0" w:line="240" w:lineRule="auto"/>
        <w:ind w:left="708"/>
        <w:jc w:val="both"/>
        <w:rPr>
          <w:rFonts w:eastAsia="Times New Roman" w:cs="Times New Roman"/>
          <w:color w:val="403152"/>
          <w:sz w:val="24"/>
          <w:szCs w:val="24"/>
          <w:lang w:eastAsia="pt-BR"/>
        </w:rPr>
      </w:pPr>
      <w:r w:rsidRPr="00152CFE">
        <w:rPr>
          <w:rFonts w:eastAsia="Times New Roman" w:cs="Arial"/>
          <w:bCs/>
          <w:color w:val="403152"/>
          <w:sz w:val="24"/>
          <w:szCs w:val="24"/>
          <w:shd w:val="clear" w:color="auto" w:fill="FFFFFF"/>
          <w:lang w:eastAsia="pt-BR"/>
        </w:rPr>
        <w:t xml:space="preserve">- Mobilizar </w:t>
      </w:r>
      <w:r w:rsidR="00077B62">
        <w:rPr>
          <w:rFonts w:eastAsia="Times New Roman" w:cs="Arial"/>
          <w:bCs/>
          <w:color w:val="403152"/>
          <w:sz w:val="24"/>
          <w:szCs w:val="24"/>
          <w:shd w:val="clear" w:color="auto" w:fill="FFFFFF"/>
          <w:lang w:eastAsia="pt-BR"/>
        </w:rPr>
        <w:t>ou</w:t>
      </w:r>
      <w:r w:rsidRPr="00152CFE">
        <w:rPr>
          <w:rFonts w:eastAsia="Times New Roman" w:cs="Arial"/>
          <w:bCs/>
          <w:color w:val="403152"/>
          <w:sz w:val="24"/>
          <w:szCs w:val="24"/>
          <w:shd w:val="clear" w:color="auto" w:fill="FFFFFF"/>
          <w:lang w:eastAsia="pt-BR"/>
        </w:rPr>
        <w:t xml:space="preserve"> auxiliar na mobilização de grupos e segmentos</w:t>
      </w:r>
    </w:p>
    <w:p w14:paraId="29459D72" w14:textId="77777777" w:rsidR="004F6089" w:rsidRPr="00D40C4F" w:rsidRDefault="004F6089" w:rsidP="00162DF2">
      <w:pPr>
        <w:spacing w:after="0" w:line="240" w:lineRule="auto"/>
        <w:ind w:left="708"/>
        <w:jc w:val="both"/>
        <w:rPr>
          <w:rFonts w:eastAsia="Times New Roman" w:cs="Times New Roman"/>
          <w:color w:val="403152"/>
          <w:sz w:val="24"/>
          <w:szCs w:val="24"/>
          <w:lang w:eastAsia="pt-BR"/>
        </w:rPr>
      </w:pPr>
      <w:r w:rsidRPr="00152CFE">
        <w:rPr>
          <w:rFonts w:eastAsia="Times New Roman" w:cs="Arial"/>
          <w:bCs/>
          <w:color w:val="403152"/>
          <w:sz w:val="24"/>
          <w:szCs w:val="24"/>
          <w:shd w:val="clear" w:color="auto" w:fill="FFFFFF"/>
          <w:lang w:eastAsia="pt-BR"/>
        </w:rPr>
        <w:t>- Ser um dos entes pactuantes/partícipe</w:t>
      </w:r>
      <w:r w:rsidR="00077B62">
        <w:rPr>
          <w:rFonts w:eastAsia="Times New Roman" w:cs="Arial"/>
          <w:bCs/>
          <w:color w:val="403152"/>
          <w:sz w:val="24"/>
          <w:szCs w:val="24"/>
          <w:shd w:val="clear" w:color="auto" w:fill="FFFFFF"/>
          <w:lang w:eastAsia="pt-BR"/>
        </w:rPr>
        <w:t>s</w:t>
      </w:r>
      <w:r w:rsidRPr="00152CFE">
        <w:rPr>
          <w:rFonts w:eastAsia="Times New Roman" w:cs="Arial"/>
          <w:bCs/>
          <w:color w:val="403152"/>
          <w:sz w:val="24"/>
          <w:szCs w:val="24"/>
          <w:shd w:val="clear" w:color="auto" w:fill="FFFFFF"/>
          <w:lang w:eastAsia="pt-BR"/>
        </w:rPr>
        <w:t xml:space="preserve"> da rede</w:t>
      </w:r>
    </w:p>
    <w:p w14:paraId="6EB5F9D3" w14:textId="77777777" w:rsidR="004F6089" w:rsidRPr="00D40C4F" w:rsidRDefault="004F6089" w:rsidP="00162DF2">
      <w:pPr>
        <w:spacing w:after="0" w:line="240" w:lineRule="auto"/>
        <w:ind w:left="708"/>
        <w:jc w:val="both"/>
        <w:rPr>
          <w:rFonts w:eastAsia="Times New Roman" w:cs="Times New Roman"/>
          <w:color w:val="403152"/>
          <w:sz w:val="24"/>
          <w:szCs w:val="24"/>
          <w:lang w:eastAsia="pt-BR"/>
        </w:rPr>
      </w:pPr>
      <w:r w:rsidRPr="00152CFE">
        <w:rPr>
          <w:rFonts w:eastAsia="Times New Roman" w:cs="Arial"/>
          <w:bCs/>
          <w:color w:val="403152"/>
          <w:sz w:val="24"/>
          <w:szCs w:val="24"/>
          <w:shd w:val="clear" w:color="auto" w:fill="FFFFFF"/>
          <w:lang w:eastAsia="pt-BR"/>
        </w:rPr>
        <w:t xml:space="preserve">- Promover tombamentos, registros, entre outros, quando for o caso </w:t>
      </w:r>
    </w:p>
    <w:p w14:paraId="563E0491" w14:textId="77777777" w:rsidR="004F6089" w:rsidRPr="00D40C4F" w:rsidRDefault="00154B3B" w:rsidP="00162DF2">
      <w:pPr>
        <w:spacing w:after="0" w:line="240" w:lineRule="auto"/>
        <w:ind w:left="708"/>
        <w:jc w:val="both"/>
        <w:rPr>
          <w:rFonts w:eastAsia="Times New Roman" w:cs="Times New Roman"/>
          <w:color w:val="403152"/>
          <w:sz w:val="24"/>
          <w:szCs w:val="24"/>
          <w:lang w:eastAsia="pt-BR"/>
        </w:rPr>
      </w:pPr>
      <w:r>
        <w:rPr>
          <w:rFonts w:eastAsia="Times New Roman" w:cs="Arial"/>
          <w:bCs/>
          <w:color w:val="403152"/>
          <w:sz w:val="24"/>
          <w:szCs w:val="24"/>
          <w:shd w:val="clear" w:color="auto" w:fill="FFFFFF"/>
          <w:lang w:eastAsia="pt-BR"/>
        </w:rPr>
        <w:t xml:space="preserve">- </w:t>
      </w:r>
      <w:r w:rsidR="00077B62">
        <w:rPr>
          <w:rFonts w:eastAsia="Times New Roman" w:cs="Arial"/>
          <w:bCs/>
          <w:color w:val="403152"/>
          <w:sz w:val="24"/>
          <w:szCs w:val="24"/>
          <w:shd w:val="clear" w:color="auto" w:fill="FFFFFF"/>
          <w:lang w:eastAsia="pt-BR"/>
        </w:rPr>
        <w:t>Inicia</w:t>
      </w:r>
      <w:r w:rsidR="00077B62" w:rsidRPr="00152CFE">
        <w:rPr>
          <w:rFonts w:eastAsia="Times New Roman" w:cs="Arial"/>
          <w:bCs/>
          <w:color w:val="403152"/>
          <w:sz w:val="24"/>
          <w:szCs w:val="24"/>
          <w:shd w:val="clear" w:color="auto" w:fill="FFFFFF"/>
          <w:lang w:eastAsia="pt-BR"/>
        </w:rPr>
        <w:t xml:space="preserve">r a caracterização </w:t>
      </w:r>
      <w:r w:rsidR="00077B62">
        <w:rPr>
          <w:rFonts w:eastAsia="Times New Roman" w:cs="Arial"/>
          <w:bCs/>
          <w:color w:val="403152"/>
          <w:sz w:val="24"/>
          <w:szCs w:val="24"/>
          <w:shd w:val="clear" w:color="auto" w:fill="FFFFFF"/>
          <w:lang w:eastAsia="pt-BR"/>
        </w:rPr>
        <w:t>das paisagens culturais/ auxiliar a identificação</w:t>
      </w:r>
      <w:r w:rsidR="004F6089" w:rsidRPr="00152CFE">
        <w:rPr>
          <w:rFonts w:eastAsia="Times New Roman" w:cs="Arial"/>
          <w:bCs/>
          <w:color w:val="403152"/>
          <w:sz w:val="24"/>
          <w:szCs w:val="24"/>
          <w:shd w:val="clear" w:color="auto" w:fill="FFFFFF"/>
          <w:lang w:eastAsia="pt-BR"/>
        </w:rPr>
        <w:t>, demarca</w:t>
      </w:r>
      <w:r w:rsidR="00077B62">
        <w:rPr>
          <w:rFonts w:eastAsia="Times New Roman" w:cs="Arial"/>
          <w:bCs/>
          <w:color w:val="403152"/>
          <w:sz w:val="24"/>
          <w:szCs w:val="24"/>
          <w:shd w:val="clear" w:color="auto" w:fill="FFFFFF"/>
          <w:lang w:eastAsia="pt-BR"/>
        </w:rPr>
        <w:t>ção d</w:t>
      </w:r>
      <w:r w:rsidR="004F6089" w:rsidRPr="00152CFE">
        <w:rPr>
          <w:rFonts w:eastAsia="Times New Roman" w:cs="Arial"/>
          <w:bCs/>
          <w:color w:val="403152"/>
          <w:sz w:val="24"/>
          <w:szCs w:val="24"/>
          <w:shd w:val="clear" w:color="auto" w:fill="FFFFFF"/>
          <w:lang w:eastAsia="pt-BR"/>
        </w:rPr>
        <w:t>os sítios</w:t>
      </w:r>
      <w:r w:rsidR="00077B62">
        <w:rPr>
          <w:rFonts w:eastAsia="Times New Roman" w:cs="Arial"/>
          <w:bCs/>
          <w:color w:val="403152"/>
          <w:sz w:val="24"/>
          <w:szCs w:val="24"/>
          <w:shd w:val="clear" w:color="auto" w:fill="FFFFFF"/>
          <w:lang w:eastAsia="pt-BR"/>
        </w:rPr>
        <w:t>, apont</w:t>
      </w:r>
      <w:r w:rsidR="004F6089" w:rsidRPr="00152CFE">
        <w:rPr>
          <w:rFonts w:eastAsia="Times New Roman" w:cs="Arial"/>
          <w:bCs/>
          <w:color w:val="403152"/>
          <w:sz w:val="24"/>
          <w:szCs w:val="24"/>
          <w:shd w:val="clear" w:color="auto" w:fill="FFFFFF"/>
          <w:lang w:eastAsia="pt-BR"/>
        </w:rPr>
        <w:t>a</w:t>
      </w:r>
      <w:r w:rsidR="00077B62">
        <w:rPr>
          <w:rFonts w:eastAsia="Times New Roman" w:cs="Arial"/>
          <w:bCs/>
          <w:color w:val="403152"/>
          <w:sz w:val="24"/>
          <w:szCs w:val="24"/>
          <w:shd w:val="clear" w:color="auto" w:fill="FFFFFF"/>
          <w:lang w:eastAsia="pt-BR"/>
        </w:rPr>
        <w:t>ndo</w:t>
      </w:r>
      <w:r w:rsidR="004F6089" w:rsidRPr="00152CFE">
        <w:rPr>
          <w:rFonts w:eastAsia="Times New Roman" w:cs="Arial"/>
          <w:bCs/>
          <w:color w:val="403152"/>
          <w:sz w:val="24"/>
          <w:szCs w:val="24"/>
          <w:shd w:val="clear" w:color="auto" w:fill="FFFFFF"/>
          <w:lang w:eastAsia="pt-BR"/>
        </w:rPr>
        <w:t>, quando for o caso, a proteção</w:t>
      </w:r>
    </w:p>
    <w:p w14:paraId="244224B1" w14:textId="77777777" w:rsidR="00E9733C" w:rsidRPr="00152CFE" w:rsidRDefault="004F6089" w:rsidP="00162DF2">
      <w:pPr>
        <w:spacing w:after="0" w:line="240" w:lineRule="auto"/>
        <w:ind w:left="708"/>
        <w:jc w:val="both"/>
        <w:rPr>
          <w:rFonts w:eastAsia="Times New Roman" w:cs="Arial"/>
          <w:bCs/>
          <w:color w:val="403152"/>
          <w:sz w:val="24"/>
          <w:szCs w:val="24"/>
          <w:shd w:val="clear" w:color="auto" w:fill="FFFFFF"/>
          <w:lang w:eastAsia="pt-BR"/>
        </w:rPr>
      </w:pPr>
      <w:r w:rsidRPr="00152CFE">
        <w:rPr>
          <w:rFonts w:eastAsia="Times New Roman" w:cs="Arial"/>
          <w:bCs/>
          <w:color w:val="403152"/>
          <w:sz w:val="24"/>
          <w:szCs w:val="24"/>
          <w:shd w:val="clear" w:color="auto" w:fill="FFFFFF"/>
          <w:lang w:eastAsia="pt-BR"/>
        </w:rPr>
        <w:t xml:space="preserve">- </w:t>
      </w:r>
      <w:r w:rsidR="00154B3B">
        <w:rPr>
          <w:rFonts w:eastAsia="Times New Roman" w:cs="Arial"/>
          <w:bCs/>
          <w:color w:val="403152"/>
          <w:sz w:val="24"/>
          <w:szCs w:val="24"/>
          <w:shd w:val="clear" w:color="auto" w:fill="FFFFFF"/>
          <w:lang w:eastAsia="pt-BR"/>
        </w:rPr>
        <w:t>Participar d</w:t>
      </w:r>
      <w:r w:rsidRPr="00152CFE">
        <w:rPr>
          <w:rFonts w:eastAsia="Times New Roman" w:cs="Arial"/>
          <w:bCs/>
          <w:color w:val="403152"/>
          <w:sz w:val="24"/>
          <w:szCs w:val="24"/>
          <w:shd w:val="clear" w:color="auto" w:fill="FFFFFF"/>
          <w:lang w:eastAsia="pt-BR"/>
        </w:rPr>
        <w:t xml:space="preserve">o monitoramento dos Planos de Gestão e </w:t>
      </w:r>
      <w:r w:rsidR="00154B3B">
        <w:rPr>
          <w:rFonts w:eastAsia="Times New Roman" w:cs="Arial"/>
          <w:bCs/>
          <w:color w:val="403152"/>
          <w:sz w:val="24"/>
          <w:szCs w:val="24"/>
          <w:shd w:val="clear" w:color="auto" w:fill="FFFFFF"/>
          <w:lang w:eastAsia="pt-BR"/>
        </w:rPr>
        <w:t>verificar</w:t>
      </w:r>
      <w:r w:rsidRPr="00152CFE">
        <w:rPr>
          <w:rFonts w:eastAsia="Times New Roman" w:cs="Arial"/>
          <w:bCs/>
          <w:color w:val="403152"/>
          <w:sz w:val="24"/>
          <w:szCs w:val="24"/>
          <w:shd w:val="clear" w:color="auto" w:fill="FFFFFF"/>
          <w:lang w:eastAsia="pt-BR"/>
        </w:rPr>
        <w:t xml:space="preserve"> transformações na Paisagem Cultural.</w:t>
      </w:r>
    </w:p>
    <w:p w14:paraId="18865100" w14:textId="77777777" w:rsidR="004F6089" w:rsidRDefault="004F6089" w:rsidP="001250F0">
      <w:pPr>
        <w:spacing w:before="240" w:after="0" w:line="240" w:lineRule="auto"/>
        <w:jc w:val="both"/>
        <w:rPr>
          <w:rFonts w:eastAsia="Times New Roman" w:cs="Arial"/>
          <w:bCs/>
          <w:color w:val="403152"/>
          <w:sz w:val="24"/>
          <w:szCs w:val="24"/>
          <w:shd w:val="clear" w:color="auto" w:fill="FFFFFF"/>
          <w:lang w:eastAsia="pt-BR"/>
        </w:rPr>
      </w:pPr>
      <w:r w:rsidRPr="00152CFE">
        <w:rPr>
          <w:rFonts w:eastAsia="Times New Roman" w:cs="Arial"/>
          <w:bCs/>
          <w:color w:val="403152"/>
          <w:sz w:val="24"/>
          <w:szCs w:val="24"/>
          <w:shd w:val="clear" w:color="auto" w:fill="FFFFFF"/>
          <w:lang w:eastAsia="pt-BR"/>
        </w:rPr>
        <w:t>Além das atribuições acima apontadas, caberia ao</w:t>
      </w:r>
      <w:r w:rsidR="00EC3741">
        <w:rPr>
          <w:rFonts w:eastAsia="Times New Roman" w:cs="Arial"/>
          <w:bCs/>
          <w:color w:val="403152"/>
          <w:sz w:val="24"/>
          <w:szCs w:val="24"/>
          <w:shd w:val="clear" w:color="auto" w:fill="FFFFFF"/>
          <w:lang w:eastAsia="pt-BR"/>
        </w:rPr>
        <w:t xml:space="preserve"> pessoal do</w:t>
      </w:r>
      <w:r w:rsidRPr="00152CFE">
        <w:rPr>
          <w:rFonts w:eastAsia="Times New Roman" w:cs="Arial"/>
          <w:bCs/>
          <w:color w:val="403152"/>
          <w:sz w:val="24"/>
          <w:szCs w:val="24"/>
          <w:shd w:val="clear" w:color="auto" w:fill="FFFFFF"/>
          <w:lang w:eastAsia="pt-BR"/>
        </w:rPr>
        <w:t xml:space="preserve"> </w:t>
      </w:r>
      <w:r w:rsidR="00D53C30" w:rsidRPr="00152CFE">
        <w:rPr>
          <w:rFonts w:eastAsia="Times New Roman" w:cs="Arial"/>
          <w:bCs/>
          <w:color w:val="403152"/>
          <w:sz w:val="24"/>
          <w:szCs w:val="24"/>
          <w:shd w:val="clear" w:color="auto" w:fill="FFFFFF"/>
          <w:lang w:eastAsia="pt-BR"/>
        </w:rPr>
        <w:t>Iphan</w:t>
      </w:r>
      <w:r w:rsidRPr="00152CFE">
        <w:rPr>
          <w:rFonts w:eastAsia="Times New Roman" w:cs="Arial"/>
          <w:bCs/>
          <w:color w:val="403152"/>
          <w:sz w:val="24"/>
          <w:szCs w:val="24"/>
          <w:shd w:val="clear" w:color="auto" w:fill="FFFFFF"/>
          <w:lang w:eastAsia="pt-BR"/>
        </w:rPr>
        <w:t xml:space="preserve">, </w:t>
      </w:r>
      <w:r w:rsidR="00766016">
        <w:rPr>
          <w:rFonts w:eastAsia="Times New Roman" w:cs="Arial"/>
          <w:bCs/>
          <w:color w:val="403152"/>
          <w:sz w:val="24"/>
          <w:szCs w:val="24"/>
          <w:shd w:val="clear" w:color="auto" w:fill="FFFFFF"/>
          <w:lang w:eastAsia="pt-BR"/>
        </w:rPr>
        <w:t>conforme os diferentes</w:t>
      </w:r>
      <w:r w:rsidR="002A0D1D">
        <w:rPr>
          <w:rFonts w:eastAsia="Times New Roman" w:cs="Arial"/>
          <w:bCs/>
          <w:color w:val="403152"/>
          <w:sz w:val="24"/>
          <w:szCs w:val="24"/>
          <w:shd w:val="clear" w:color="auto" w:fill="FFFFFF"/>
          <w:lang w:eastAsia="pt-BR"/>
        </w:rPr>
        <w:t xml:space="preserve"> arranjos possíveis</w:t>
      </w:r>
      <w:r w:rsidR="00154211" w:rsidRPr="00152CFE">
        <w:rPr>
          <w:rFonts w:eastAsia="Times New Roman" w:cs="Arial"/>
          <w:bCs/>
          <w:color w:val="403152"/>
          <w:sz w:val="24"/>
          <w:szCs w:val="24"/>
          <w:shd w:val="clear" w:color="auto" w:fill="FFFFFF"/>
          <w:lang w:eastAsia="pt-BR"/>
        </w:rPr>
        <w:t>, os papéis de</w:t>
      </w:r>
      <w:r w:rsidRPr="00152CFE">
        <w:rPr>
          <w:rFonts w:eastAsia="Times New Roman" w:cs="Arial"/>
          <w:bCs/>
          <w:color w:val="403152"/>
          <w:sz w:val="24"/>
          <w:szCs w:val="24"/>
          <w:shd w:val="clear" w:color="auto" w:fill="FFFFFF"/>
          <w:lang w:eastAsia="pt-BR"/>
        </w:rPr>
        <w:t>:</w:t>
      </w:r>
    </w:p>
    <w:p w14:paraId="73DE3767" w14:textId="77777777" w:rsidR="00154B3B" w:rsidRPr="00D40C4F" w:rsidRDefault="00154B3B" w:rsidP="00154B3B">
      <w:pPr>
        <w:spacing w:after="0" w:line="240" w:lineRule="auto"/>
        <w:ind w:firstLine="700"/>
        <w:jc w:val="both"/>
        <w:rPr>
          <w:rFonts w:eastAsia="Times New Roman" w:cs="Times New Roman"/>
          <w:color w:val="403152"/>
          <w:sz w:val="24"/>
          <w:szCs w:val="24"/>
          <w:lang w:eastAsia="pt-BR"/>
        </w:rPr>
      </w:pPr>
    </w:p>
    <w:p w14:paraId="2F00526B" w14:textId="77777777" w:rsidR="00CF616C" w:rsidRPr="00152CFE" w:rsidRDefault="00CF616C" w:rsidP="00CF616C">
      <w:pPr>
        <w:spacing w:after="0" w:line="240" w:lineRule="auto"/>
        <w:ind w:left="708"/>
        <w:jc w:val="both"/>
        <w:rPr>
          <w:rFonts w:eastAsia="Times New Roman" w:cs="Arial"/>
          <w:bCs/>
          <w:color w:val="403152"/>
          <w:sz w:val="24"/>
          <w:szCs w:val="24"/>
          <w:shd w:val="clear" w:color="auto" w:fill="FFFFFF"/>
          <w:lang w:eastAsia="pt-BR"/>
        </w:rPr>
      </w:pPr>
      <w:r w:rsidRPr="00152CFE">
        <w:rPr>
          <w:rFonts w:eastAsia="Times New Roman" w:cs="Arial"/>
          <w:bCs/>
          <w:color w:val="403152"/>
          <w:sz w:val="24"/>
          <w:szCs w:val="24"/>
          <w:shd w:val="clear" w:color="auto" w:fill="FFFFFF"/>
          <w:lang w:eastAsia="pt-BR"/>
        </w:rPr>
        <w:t xml:space="preserve">- </w:t>
      </w:r>
      <w:r>
        <w:rPr>
          <w:rFonts w:eastAsia="Times New Roman" w:cs="Arial"/>
          <w:bCs/>
          <w:color w:val="403152"/>
          <w:sz w:val="24"/>
          <w:szCs w:val="24"/>
          <w:shd w:val="clear" w:color="auto" w:fill="FFFFFF"/>
          <w:lang w:eastAsia="pt-BR"/>
        </w:rPr>
        <w:t>Agente para a difusão da</w:t>
      </w:r>
      <w:r w:rsidRPr="00152CFE">
        <w:rPr>
          <w:rFonts w:eastAsia="Times New Roman" w:cs="Arial"/>
          <w:bCs/>
          <w:color w:val="403152"/>
          <w:sz w:val="24"/>
          <w:szCs w:val="24"/>
          <w:shd w:val="clear" w:color="auto" w:fill="FFFFFF"/>
          <w:lang w:eastAsia="pt-BR"/>
        </w:rPr>
        <w:t xml:space="preserve"> categoria </w:t>
      </w:r>
      <w:r>
        <w:rPr>
          <w:rFonts w:eastAsia="Times New Roman" w:cs="Arial"/>
          <w:bCs/>
          <w:color w:val="403152"/>
          <w:sz w:val="24"/>
          <w:szCs w:val="24"/>
          <w:shd w:val="clear" w:color="auto" w:fill="FFFFFF"/>
          <w:lang w:eastAsia="pt-BR"/>
        </w:rPr>
        <w:t xml:space="preserve">da </w:t>
      </w:r>
      <w:r w:rsidRPr="00152CFE">
        <w:rPr>
          <w:rFonts w:eastAsia="Times New Roman" w:cs="Arial"/>
          <w:bCs/>
          <w:color w:val="403152"/>
          <w:sz w:val="24"/>
          <w:szCs w:val="24"/>
          <w:shd w:val="clear" w:color="auto" w:fill="FFFFFF"/>
          <w:lang w:eastAsia="pt-BR"/>
        </w:rPr>
        <w:t xml:space="preserve">paisagem cultural </w:t>
      </w:r>
    </w:p>
    <w:p w14:paraId="3A66B135" w14:textId="77777777" w:rsidR="00CF616C" w:rsidRPr="00152CFE" w:rsidRDefault="00CF616C" w:rsidP="00CF616C">
      <w:pPr>
        <w:spacing w:after="0" w:line="240" w:lineRule="auto"/>
        <w:ind w:left="708"/>
        <w:jc w:val="both"/>
        <w:rPr>
          <w:rFonts w:eastAsia="Times New Roman" w:cs="Arial"/>
          <w:bCs/>
          <w:color w:val="403152"/>
          <w:sz w:val="24"/>
          <w:szCs w:val="24"/>
          <w:shd w:val="clear" w:color="auto" w:fill="FFFFFF"/>
          <w:lang w:eastAsia="pt-BR"/>
        </w:rPr>
      </w:pPr>
      <w:r w:rsidRPr="00152CFE">
        <w:rPr>
          <w:rFonts w:eastAsia="Times New Roman" w:cs="Arial"/>
          <w:bCs/>
          <w:color w:val="403152"/>
          <w:sz w:val="24"/>
          <w:szCs w:val="24"/>
          <w:shd w:val="clear" w:color="auto" w:fill="FFFFFF"/>
          <w:lang w:eastAsia="pt-BR"/>
        </w:rPr>
        <w:t xml:space="preserve">- Incentivador </w:t>
      </w:r>
    </w:p>
    <w:p w14:paraId="10A90C08" w14:textId="77777777" w:rsidR="00CF616C" w:rsidRPr="00152CFE" w:rsidRDefault="00CF616C" w:rsidP="00CF616C">
      <w:pPr>
        <w:spacing w:after="0" w:line="240" w:lineRule="auto"/>
        <w:ind w:left="708"/>
        <w:jc w:val="both"/>
        <w:rPr>
          <w:rFonts w:eastAsia="Times New Roman" w:cs="Arial"/>
          <w:bCs/>
          <w:color w:val="403152"/>
          <w:sz w:val="24"/>
          <w:szCs w:val="24"/>
          <w:shd w:val="clear" w:color="auto" w:fill="FFFFFF"/>
          <w:lang w:eastAsia="pt-BR"/>
        </w:rPr>
      </w:pPr>
      <w:r w:rsidRPr="00152CFE">
        <w:rPr>
          <w:rFonts w:eastAsia="Times New Roman" w:cs="Arial"/>
          <w:bCs/>
          <w:color w:val="403152"/>
          <w:sz w:val="24"/>
          <w:szCs w:val="24"/>
          <w:shd w:val="clear" w:color="auto" w:fill="FFFFFF"/>
          <w:lang w:eastAsia="pt-BR"/>
        </w:rPr>
        <w:t>- Indu</w:t>
      </w:r>
      <w:r>
        <w:rPr>
          <w:rFonts w:eastAsia="Times New Roman" w:cs="Arial"/>
          <w:bCs/>
          <w:color w:val="403152"/>
          <w:sz w:val="24"/>
          <w:szCs w:val="24"/>
          <w:shd w:val="clear" w:color="auto" w:fill="FFFFFF"/>
          <w:lang w:eastAsia="pt-BR"/>
        </w:rPr>
        <w:t>tor</w:t>
      </w:r>
      <w:r w:rsidRPr="00152CFE">
        <w:rPr>
          <w:rFonts w:eastAsia="Times New Roman" w:cs="Arial"/>
          <w:bCs/>
          <w:color w:val="403152"/>
          <w:sz w:val="24"/>
          <w:szCs w:val="24"/>
          <w:shd w:val="clear" w:color="auto" w:fill="FFFFFF"/>
          <w:lang w:eastAsia="pt-BR"/>
        </w:rPr>
        <w:t xml:space="preserve"> </w:t>
      </w:r>
      <w:r>
        <w:rPr>
          <w:rFonts w:eastAsia="Times New Roman" w:cs="Arial"/>
          <w:bCs/>
          <w:color w:val="403152"/>
          <w:sz w:val="24"/>
          <w:szCs w:val="24"/>
          <w:shd w:val="clear" w:color="auto" w:fill="FFFFFF"/>
          <w:lang w:eastAsia="pt-BR"/>
        </w:rPr>
        <w:t>d</w:t>
      </w:r>
      <w:r w:rsidRPr="00152CFE">
        <w:rPr>
          <w:rFonts w:eastAsia="Times New Roman" w:cs="Arial"/>
          <w:bCs/>
          <w:color w:val="403152"/>
          <w:sz w:val="24"/>
          <w:szCs w:val="24"/>
          <w:shd w:val="clear" w:color="auto" w:fill="FFFFFF"/>
          <w:lang w:eastAsia="pt-BR"/>
        </w:rPr>
        <w:t>a valorização e preservação da paisagem</w:t>
      </w:r>
    </w:p>
    <w:p w14:paraId="403F5736" w14:textId="77777777" w:rsidR="00154211" w:rsidRPr="00152CFE" w:rsidRDefault="00154211" w:rsidP="00154B3B">
      <w:pPr>
        <w:spacing w:after="0" w:line="240" w:lineRule="auto"/>
        <w:ind w:left="708"/>
        <w:jc w:val="both"/>
        <w:rPr>
          <w:rFonts w:eastAsia="Times New Roman" w:cs="Arial"/>
          <w:bCs/>
          <w:color w:val="403152"/>
          <w:sz w:val="24"/>
          <w:szCs w:val="24"/>
          <w:shd w:val="clear" w:color="auto" w:fill="FFFFFF"/>
          <w:lang w:eastAsia="pt-BR"/>
        </w:rPr>
      </w:pPr>
      <w:r w:rsidRPr="00152CFE">
        <w:rPr>
          <w:rFonts w:eastAsia="Times New Roman" w:cs="Arial"/>
          <w:bCs/>
          <w:color w:val="403152"/>
          <w:sz w:val="24"/>
          <w:szCs w:val="24"/>
          <w:shd w:val="clear" w:color="auto" w:fill="FFFFFF"/>
          <w:lang w:eastAsia="pt-BR"/>
        </w:rPr>
        <w:t>-</w:t>
      </w:r>
      <w:r w:rsidR="004F6089" w:rsidRPr="00152CFE">
        <w:rPr>
          <w:rFonts w:eastAsia="Times New Roman" w:cs="Arial"/>
          <w:bCs/>
          <w:color w:val="403152"/>
          <w:sz w:val="24"/>
          <w:szCs w:val="24"/>
          <w:shd w:val="clear" w:color="auto" w:fill="FFFFFF"/>
          <w:lang w:eastAsia="pt-BR"/>
        </w:rPr>
        <w:t xml:space="preserve"> </w:t>
      </w:r>
      <w:r w:rsidRPr="00152CFE">
        <w:rPr>
          <w:rFonts w:eastAsia="Times New Roman" w:cs="Arial"/>
          <w:bCs/>
          <w:color w:val="403152"/>
          <w:sz w:val="24"/>
          <w:szCs w:val="24"/>
          <w:shd w:val="clear" w:color="auto" w:fill="FFFFFF"/>
          <w:lang w:eastAsia="pt-BR"/>
        </w:rPr>
        <w:t xml:space="preserve">Coordenador </w:t>
      </w:r>
      <w:r w:rsidR="001243F0">
        <w:rPr>
          <w:rFonts w:eastAsia="Times New Roman" w:cs="Arial"/>
          <w:bCs/>
          <w:color w:val="403152"/>
          <w:sz w:val="24"/>
          <w:szCs w:val="24"/>
          <w:shd w:val="clear" w:color="auto" w:fill="FFFFFF"/>
          <w:lang w:eastAsia="pt-BR"/>
        </w:rPr>
        <w:t>ou condutor d</w:t>
      </w:r>
      <w:r w:rsidR="00CF616C">
        <w:rPr>
          <w:rFonts w:eastAsia="Times New Roman" w:cs="Arial"/>
          <w:bCs/>
          <w:color w:val="403152"/>
          <w:sz w:val="24"/>
          <w:szCs w:val="24"/>
          <w:shd w:val="clear" w:color="auto" w:fill="FFFFFF"/>
          <w:lang w:eastAsia="pt-BR"/>
        </w:rPr>
        <w:t>e</w:t>
      </w:r>
      <w:r w:rsidR="001243F0">
        <w:rPr>
          <w:rFonts w:eastAsia="Times New Roman" w:cs="Arial"/>
          <w:bCs/>
          <w:color w:val="403152"/>
          <w:sz w:val="24"/>
          <w:szCs w:val="24"/>
          <w:shd w:val="clear" w:color="auto" w:fill="FFFFFF"/>
          <w:lang w:eastAsia="pt-BR"/>
        </w:rPr>
        <w:t xml:space="preserve"> processo</w:t>
      </w:r>
      <w:r w:rsidR="00CF616C">
        <w:rPr>
          <w:rFonts w:eastAsia="Times New Roman" w:cs="Arial"/>
          <w:bCs/>
          <w:color w:val="403152"/>
          <w:sz w:val="24"/>
          <w:szCs w:val="24"/>
          <w:shd w:val="clear" w:color="auto" w:fill="FFFFFF"/>
          <w:lang w:eastAsia="pt-BR"/>
        </w:rPr>
        <w:t>s de identificação e de reconhecimento da paisagem cultural</w:t>
      </w:r>
    </w:p>
    <w:p w14:paraId="59019752" w14:textId="77777777" w:rsidR="00154211" w:rsidRPr="00152CFE" w:rsidRDefault="00EE3C7F" w:rsidP="00154B3B">
      <w:pPr>
        <w:spacing w:after="0" w:line="240" w:lineRule="auto"/>
        <w:ind w:left="708"/>
        <w:jc w:val="both"/>
        <w:rPr>
          <w:rFonts w:eastAsia="Times New Roman" w:cs="Arial"/>
          <w:bCs/>
          <w:color w:val="403152"/>
          <w:sz w:val="24"/>
          <w:szCs w:val="24"/>
          <w:shd w:val="clear" w:color="auto" w:fill="FFFFFF"/>
          <w:lang w:eastAsia="pt-BR"/>
        </w:rPr>
      </w:pPr>
      <w:r>
        <w:rPr>
          <w:rFonts w:eastAsia="Times New Roman" w:cs="Arial"/>
          <w:bCs/>
          <w:color w:val="403152"/>
          <w:sz w:val="24"/>
          <w:szCs w:val="24"/>
          <w:shd w:val="clear" w:color="auto" w:fill="FFFFFF"/>
          <w:lang w:eastAsia="pt-BR"/>
        </w:rPr>
        <w:t>-</w:t>
      </w:r>
      <w:r w:rsidR="00731295">
        <w:rPr>
          <w:rFonts w:eastAsia="Times New Roman" w:cs="Arial"/>
          <w:bCs/>
          <w:color w:val="403152"/>
          <w:sz w:val="24"/>
          <w:szCs w:val="24"/>
          <w:shd w:val="clear" w:color="auto" w:fill="FFFFFF"/>
          <w:lang w:eastAsia="pt-BR"/>
        </w:rPr>
        <w:t xml:space="preserve"> Observador, acompanhando e participando </w:t>
      </w:r>
      <w:r w:rsidR="00154211" w:rsidRPr="00152CFE">
        <w:rPr>
          <w:rFonts w:eastAsia="Times New Roman" w:cs="Arial"/>
          <w:bCs/>
          <w:color w:val="403152"/>
          <w:sz w:val="24"/>
          <w:szCs w:val="24"/>
          <w:shd w:val="clear" w:color="auto" w:fill="FFFFFF"/>
          <w:lang w:eastAsia="pt-BR"/>
        </w:rPr>
        <w:t>das ações sempre que demandado ou</w:t>
      </w:r>
      <w:r w:rsidR="00731295">
        <w:rPr>
          <w:rFonts w:eastAsia="Times New Roman" w:cs="Arial"/>
          <w:bCs/>
          <w:color w:val="403152"/>
          <w:sz w:val="24"/>
          <w:szCs w:val="24"/>
          <w:shd w:val="clear" w:color="auto" w:fill="FFFFFF"/>
          <w:lang w:eastAsia="pt-BR"/>
        </w:rPr>
        <w:t xml:space="preserve"> conforme estabelecido no pacto</w:t>
      </w:r>
    </w:p>
    <w:p w14:paraId="2D17036D" w14:textId="77777777" w:rsidR="004F6089" w:rsidRPr="00152CFE" w:rsidRDefault="003860F0" w:rsidP="00154B3B">
      <w:pPr>
        <w:spacing w:after="0" w:line="240" w:lineRule="auto"/>
        <w:ind w:left="708"/>
        <w:jc w:val="both"/>
        <w:rPr>
          <w:rFonts w:eastAsia="Times New Roman" w:cs="Arial"/>
          <w:bCs/>
          <w:color w:val="403152"/>
          <w:sz w:val="24"/>
          <w:szCs w:val="24"/>
          <w:shd w:val="clear" w:color="auto" w:fill="FFFFFF"/>
          <w:lang w:eastAsia="pt-BR"/>
        </w:rPr>
      </w:pPr>
      <w:r>
        <w:rPr>
          <w:rFonts w:eastAsia="Times New Roman" w:cs="Arial"/>
          <w:bCs/>
          <w:color w:val="403152"/>
          <w:sz w:val="24"/>
          <w:szCs w:val="24"/>
          <w:shd w:val="clear" w:color="auto" w:fill="FFFFFF"/>
          <w:lang w:eastAsia="pt-BR"/>
        </w:rPr>
        <w:t>- Agente em</w:t>
      </w:r>
      <w:r w:rsidR="00154211" w:rsidRPr="00152CFE">
        <w:rPr>
          <w:rFonts w:eastAsia="Times New Roman" w:cs="Arial"/>
          <w:bCs/>
          <w:color w:val="403152"/>
          <w:sz w:val="24"/>
          <w:szCs w:val="24"/>
          <w:shd w:val="clear" w:color="auto" w:fill="FFFFFF"/>
          <w:lang w:eastAsia="pt-BR"/>
        </w:rPr>
        <w:t xml:space="preserve"> processos participativos de identificação dos elementos referenciadores da paisagem</w:t>
      </w:r>
    </w:p>
    <w:p w14:paraId="66EB2FE2" w14:textId="77777777" w:rsidR="00154211" w:rsidRPr="00152CFE" w:rsidRDefault="00154211" w:rsidP="00154B3B">
      <w:pPr>
        <w:spacing w:after="0" w:line="240" w:lineRule="auto"/>
        <w:ind w:left="708"/>
        <w:jc w:val="both"/>
        <w:rPr>
          <w:rFonts w:eastAsia="Times New Roman" w:cs="Arial"/>
          <w:bCs/>
          <w:color w:val="403152"/>
          <w:sz w:val="24"/>
          <w:szCs w:val="24"/>
          <w:shd w:val="clear" w:color="auto" w:fill="FFFFFF"/>
          <w:lang w:eastAsia="pt-BR"/>
        </w:rPr>
      </w:pPr>
      <w:r w:rsidRPr="00152CFE">
        <w:rPr>
          <w:rFonts w:eastAsia="Times New Roman" w:cs="Arial"/>
          <w:bCs/>
          <w:color w:val="403152"/>
          <w:sz w:val="24"/>
          <w:szCs w:val="24"/>
          <w:shd w:val="clear" w:color="auto" w:fill="FFFFFF"/>
          <w:lang w:eastAsia="pt-BR"/>
        </w:rPr>
        <w:t xml:space="preserve">- </w:t>
      </w:r>
      <w:r w:rsidRPr="00152CFE">
        <w:rPr>
          <w:rFonts w:eastAsia="Times New Roman" w:cs="Arial"/>
          <w:bCs/>
          <w:color w:val="403152"/>
          <w:sz w:val="24"/>
          <w:szCs w:val="24"/>
          <w:lang w:eastAsia="pt-BR"/>
        </w:rPr>
        <w:t>Participa</w:t>
      </w:r>
      <w:r w:rsidR="00CF616C">
        <w:rPr>
          <w:rFonts w:eastAsia="Times New Roman" w:cs="Arial"/>
          <w:bCs/>
          <w:color w:val="403152"/>
          <w:sz w:val="24"/>
          <w:szCs w:val="24"/>
          <w:lang w:eastAsia="pt-BR"/>
        </w:rPr>
        <w:t>nte</w:t>
      </w:r>
      <w:r w:rsidRPr="00152CFE">
        <w:rPr>
          <w:rFonts w:eastAsia="Times New Roman" w:cs="Arial"/>
          <w:bCs/>
          <w:color w:val="403152"/>
          <w:sz w:val="24"/>
          <w:szCs w:val="24"/>
          <w:lang w:eastAsia="pt-BR"/>
        </w:rPr>
        <w:t xml:space="preserve"> de oficinas e de processos dialógicos com a sociedade</w:t>
      </w:r>
    </w:p>
    <w:p w14:paraId="6798CF49" w14:textId="77777777" w:rsidR="00CF616C" w:rsidRPr="00152CFE" w:rsidRDefault="00CF616C" w:rsidP="00CF616C">
      <w:pPr>
        <w:spacing w:after="0" w:line="240" w:lineRule="auto"/>
        <w:ind w:left="708"/>
        <w:jc w:val="both"/>
        <w:rPr>
          <w:rFonts w:eastAsia="Times New Roman" w:cs="Arial"/>
          <w:bCs/>
          <w:color w:val="403152"/>
          <w:sz w:val="24"/>
          <w:szCs w:val="24"/>
          <w:shd w:val="clear" w:color="auto" w:fill="FFFFFF"/>
          <w:lang w:eastAsia="pt-BR"/>
        </w:rPr>
      </w:pPr>
      <w:r w:rsidRPr="00152CFE">
        <w:rPr>
          <w:rFonts w:eastAsia="Times New Roman" w:cs="Arial"/>
          <w:bCs/>
          <w:color w:val="403152"/>
          <w:sz w:val="24"/>
          <w:szCs w:val="24"/>
          <w:shd w:val="clear" w:color="auto" w:fill="FFFFFF"/>
          <w:lang w:eastAsia="pt-BR"/>
        </w:rPr>
        <w:t xml:space="preserve">- </w:t>
      </w:r>
      <w:r>
        <w:rPr>
          <w:rFonts w:eastAsia="Times New Roman" w:cs="Arial"/>
          <w:bCs/>
          <w:color w:val="403152"/>
          <w:sz w:val="24"/>
          <w:szCs w:val="24"/>
          <w:shd w:val="clear" w:color="auto" w:fill="FFFFFF"/>
          <w:lang w:eastAsia="pt-BR"/>
        </w:rPr>
        <w:t>Agente para a difusão</w:t>
      </w:r>
      <w:r w:rsidRPr="00152CFE">
        <w:rPr>
          <w:rFonts w:eastAsia="Times New Roman" w:cs="Arial"/>
          <w:bCs/>
          <w:color w:val="403152"/>
          <w:sz w:val="24"/>
          <w:szCs w:val="24"/>
          <w:shd w:val="clear" w:color="auto" w:fill="FFFFFF"/>
          <w:lang w:eastAsia="pt-BR"/>
        </w:rPr>
        <w:t xml:space="preserve"> dos valores culturais </w:t>
      </w:r>
      <w:r w:rsidR="00785C1A">
        <w:rPr>
          <w:rFonts w:eastAsia="Times New Roman" w:cs="Arial"/>
          <w:bCs/>
          <w:color w:val="403152"/>
          <w:sz w:val="24"/>
          <w:szCs w:val="24"/>
          <w:shd w:val="clear" w:color="auto" w:fill="FFFFFF"/>
          <w:lang w:eastAsia="pt-BR"/>
        </w:rPr>
        <w:t>da paisagem</w:t>
      </w:r>
    </w:p>
    <w:p w14:paraId="6C5509B8" w14:textId="77777777" w:rsidR="00154211" w:rsidRPr="00152CFE" w:rsidRDefault="00154211" w:rsidP="00154B3B">
      <w:pPr>
        <w:spacing w:after="0" w:line="240" w:lineRule="auto"/>
        <w:ind w:left="708"/>
        <w:jc w:val="both"/>
        <w:rPr>
          <w:rFonts w:eastAsia="Times New Roman" w:cs="Arial"/>
          <w:bCs/>
          <w:color w:val="403152"/>
          <w:sz w:val="24"/>
          <w:szCs w:val="24"/>
          <w:lang w:eastAsia="pt-BR"/>
        </w:rPr>
      </w:pPr>
      <w:r w:rsidRPr="00152CFE">
        <w:rPr>
          <w:rFonts w:eastAsia="Times New Roman" w:cs="Arial"/>
          <w:bCs/>
          <w:color w:val="403152"/>
          <w:sz w:val="24"/>
          <w:szCs w:val="24"/>
          <w:shd w:val="clear" w:color="auto" w:fill="FFFFFF"/>
          <w:lang w:eastAsia="pt-BR"/>
        </w:rPr>
        <w:t xml:space="preserve">- </w:t>
      </w:r>
      <w:r w:rsidRPr="00152CFE">
        <w:rPr>
          <w:rFonts w:eastAsia="Times New Roman" w:cs="Arial"/>
          <w:bCs/>
          <w:color w:val="403152"/>
          <w:sz w:val="24"/>
          <w:szCs w:val="24"/>
          <w:lang w:eastAsia="pt-BR"/>
        </w:rPr>
        <w:t>Promo</w:t>
      </w:r>
      <w:r w:rsidR="00CF616C">
        <w:rPr>
          <w:rFonts w:eastAsia="Times New Roman" w:cs="Arial"/>
          <w:bCs/>
          <w:color w:val="403152"/>
          <w:sz w:val="24"/>
          <w:szCs w:val="24"/>
          <w:lang w:eastAsia="pt-BR"/>
        </w:rPr>
        <w:t>tor de</w:t>
      </w:r>
      <w:r w:rsidRPr="00152CFE">
        <w:rPr>
          <w:rFonts w:eastAsia="Times New Roman" w:cs="Arial"/>
          <w:bCs/>
          <w:color w:val="403152"/>
          <w:sz w:val="24"/>
          <w:szCs w:val="24"/>
          <w:lang w:eastAsia="pt-BR"/>
        </w:rPr>
        <w:t xml:space="preserve"> ações visando </w:t>
      </w:r>
      <w:r w:rsidR="003860F0">
        <w:rPr>
          <w:rFonts w:eastAsia="Times New Roman" w:cs="Arial"/>
          <w:bCs/>
          <w:color w:val="403152"/>
          <w:sz w:val="24"/>
          <w:szCs w:val="24"/>
          <w:lang w:eastAsia="pt-BR"/>
        </w:rPr>
        <w:t>a</w:t>
      </w:r>
      <w:r w:rsidRPr="00152CFE">
        <w:rPr>
          <w:rFonts w:eastAsia="Times New Roman" w:cs="Arial"/>
          <w:bCs/>
          <w:color w:val="403152"/>
          <w:sz w:val="24"/>
          <w:szCs w:val="24"/>
          <w:lang w:eastAsia="pt-BR"/>
        </w:rPr>
        <w:t>o fortalecimento dos grupos</w:t>
      </w:r>
    </w:p>
    <w:p w14:paraId="1562CEC2" w14:textId="77777777" w:rsidR="00154211" w:rsidRPr="00152CFE" w:rsidRDefault="00154211" w:rsidP="00154B3B">
      <w:pPr>
        <w:spacing w:after="0" w:line="240" w:lineRule="auto"/>
        <w:ind w:left="708"/>
        <w:jc w:val="both"/>
        <w:rPr>
          <w:rFonts w:eastAsia="Times New Roman" w:cs="Arial"/>
          <w:bCs/>
          <w:color w:val="403152"/>
          <w:sz w:val="24"/>
          <w:szCs w:val="24"/>
          <w:lang w:eastAsia="pt-BR"/>
        </w:rPr>
      </w:pPr>
      <w:r w:rsidRPr="00152CFE">
        <w:rPr>
          <w:rFonts w:eastAsia="Times New Roman" w:cs="Arial"/>
          <w:bCs/>
          <w:color w:val="403152"/>
          <w:sz w:val="24"/>
          <w:szCs w:val="24"/>
          <w:shd w:val="clear" w:color="auto" w:fill="FFFFFF"/>
          <w:lang w:eastAsia="pt-BR"/>
        </w:rPr>
        <w:t xml:space="preserve">- </w:t>
      </w:r>
      <w:r w:rsidR="00917CC9">
        <w:rPr>
          <w:rFonts w:eastAsia="Times New Roman" w:cs="Arial"/>
          <w:bCs/>
          <w:color w:val="403152"/>
          <w:sz w:val="24"/>
          <w:szCs w:val="24"/>
          <w:lang w:eastAsia="pt-BR"/>
        </w:rPr>
        <w:t>Apoiador das</w:t>
      </w:r>
      <w:r w:rsidRPr="00152CFE">
        <w:rPr>
          <w:rFonts w:eastAsia="Times New Roman" w:cs="Arial"/>
          <w:bCs/>
          <w:color w:val="403152"/>
          <w:sz w:val="24"/>
          <w:szCs w:val="24"/>
          <w:lang w:eastAsia="pt-BR"/>
        </w:rPr>
        <w:t xml:space="preserve"> redes para a gestão compartilhada </w:t>
      </w:r>
    </w:p>
    <w:p w14:paraId="0AA2A625" w14:textId="77777777" w:rsidR="00785C1A" w:rsidRPr="00152CFE" w:rsidRDefault="00785C1A" w:rsidP="00785C1A">
      <w:pPr>
        <w:spacing w:after="0" w:line="240" w:lineRule="auto"/>
        <w:ind w:left="708"/>
        <w:jc w:val="both"/>
        <w:rPr>
          <w:rFonts w:eastAsia="Times New Roman" w:cs="Arial"/>
          <w:bCs/>
          <w:color w:val="403152"/>
          <w:sz w:val="24"/>
          <w:szCs w:val="24"/>
          <w:lang w:eastAsia="pt-BR"/>
        </w:rPr>
      </w:pPr>
      <w:r w:rsidRPr="00152CFE">
        <w:rPr>
          <w:rFonts w:eastAsia="Times New Roman" w:cs="Arial"/>
          <w:bCs/>
          <w:color w:val="403152"/>
          <w:sz w:val="24"/>
          <w:szCs w:val="24"/>
          <w:shd w:val="clear" w:color="auto" w:fill="FFFFFF"/>
          <w:lang w:eastAsia="pt-BR"/>
        </w:rPr>
        <w:t xml:space="preserve">- </w:t>
      </w:r>
      <w:r w:rsidRPr="00152CFE">
        <w:rPr>
          <w:rFonts w:eastAsia="Times New Roman" w:cs="Arial"/>
          <w:bCs/>
          <w:color w:val="403152"/>
          <w:sz w:val="24"/>
          <w:szCs w:val="24"/>
          <w:lang w:eastAsia="pt-BR"/>
        </w:rPr>
        <w:t>Condu</w:t>
      </w:r>
      <w:r>
        <w:rPr>
          <w:rFonts w:eastAsia="Times New Roman" w:cs="Arial"/>
          <w:bCs/>
          <w:color w:val="403152"/>
          <w:sz w:val="24"/>
          <w:szCs w:val="24"/>
          <w:lang w:eastAsia="pt-BR"/>
        </w:rPr>
        <w:t>tor para</w:t>
      </w:r>
      <w:r w:rsidRPr="00152CFE">
        <w:rPr>
          <w:rFonts w:eastAsia="Times New Roman" w:cs="Arial"/>
          <w:bCs/>
          <w:color w:val="403152"/>
          <w:sz w:val="24"/>
          <w:szCs w:val="24"/>
          <w:lang w:eastAsia="pt-BR"/>
        </w:rPr>
        <w:t xml:space="preserve"> a formulação do plano de gestão</w:t>
      </w:r>
    </w:p>
    <w:p w14:paraId="1CCC9FBA" w14:textId="77777777" w:rsidR="00154211" w:rsidRPr="00152CFE" w:rsidRDefault="00154211" w:rsidP="00154B3B">
      <w:pPr>
        <w:spacing w:after="0" w:line="240" w:lineRule="auto"/>
        <w:ind w:left="708"/>
        <w:jc w:val="both"/>
        <w:rPr>
          <w:rFonts w:eastAsia="Times New Roman" w:cs="Arial"/>
          <w:bCs/>
          <w:color w:val="403152"/>
          <w:sz w:val="24"/>
          <w:szCs w:val="24"/>
          <w:lang w:eastAsia="pt-BR"/>
        </w:rPr>
      </w:pPr>
      <w:r w:rsidRPr="00152CFE">
        <w:rPr>
          <w:rFonts w:eastAsia="Times New Roman" w:cs="Arial"/>
          <w:bCs/>
          <w:color w:val="403152"/>
          <w:sz w:val="24"/>
          <w:szCs w:val="24"/>
          <w:shd w:val="clear" w:color="auto" w:fill="FFFFFF"/>
          <w:lang w:eastAsia="pt-BR"/>
        </w:rPr>
        <w:t xml:space="preserve">- </w:t>
      </w:r>
      <w:r w:rsidR="00917CC9">
        <w:rPr>
          <w:rFonts w:eastAsia="Times New Roman" w:cs="Arial"/>
          <w:bCs/>
          <w:color w:val="403152"/>
          <w:sz w:val="24"/>
          <w:szCs w:val="24"/>
          <w:lang w:eastAsia="pt-BR"/>
        </w:rPr>
        <w:t xml:space="preserve">Articulador para a </w:t>
      </w:r>
      <w:r w:rsidR="008F11B2">
        <w:rPr>
          <w:rFonts w:eastAsia="Times New Roman" w:cs="Arial"/>
          <w:bCs/>
          <w:color w:val="403152"/>
          <w:sz w:val="24"/>
          <w:szCs w:val="24"/>
          <w:lang w:eastAsia="pt-BR"/>
        </w:rPr>
        <w:t>aquisição</w:t>
      </w:r>
      <w:r w:rsidR="00917CC9">
        <w:rPr>
          <w:rFonts w:eastAsia="Times New Roman" w:cs="Arial"/>
          <w:bCs/>
          <w:color w:val="403152"/>
          <w:sz w:val="24"/>
          <w:szCs w:val="24"/>
          <w:lang w:eastAsia="pt-BR"/>
        </w:rPr>
        <w:t xml:space="preserve"> de novos parceiros</w:t>
      </w:r>
    </w:p>
    <w:p w14:paraId="71186494" w14:textId="77777777" w:rsidR="001250F0" w:rsidRDefault="00154211" w:rsidP="00154B3B">
      <w:pPr>
        <w:spacing w:after="0" w:line="240" w:lineRule="auto"/>
        <w:ind w:left="708"/>
        <w:jc w:val="both"/>
        <w:rPr>
          <w:rFonts w:eastAsia="Times New Roman" w:cs="Arial"/>
          <w:bCs/>
          <w:color w:val="403152"/>
          <w:sz w:val="24"/>
          <w:szCs w:val="24"/>
          <w:lang w:eastAsia="pt-BR"/>
        </w:rPr>
      </w:pPr>
      <w:r w:rsidRPr="00152CFE">
        <w:rPr>
          <w:rFonts w:eastAsia="Times New Roman" w:cs="Arial"/>
          <w:bCs/>
          <w:color w:val="403152"/>
          <w:sz w:val="24"/>
          <w:szCs w:val="24"/>
          <w:shd w:val="clear" w:color="auto" w:fill="FFFFFF"/>
          <w:lang w:eastAsia="pt-BR"/>
        </w:rPr>
        <w:t xml:space="preserve">- </w:t>
      </w:r>
      <w:r w:rsidR="00917CC9">
        <w:rPr>
          <w:rFonts w:eastAsia="Times New Roman" w:cs="Arial"/>
          <w:bCs/>
          <w:color w:val="403152"/>
          <w:sz w:val="24"/>
          <w:szCs w:val="24"/>
          <w:shd w:val="clear" w:color="auto" w:fill="FFFFFF"/>
          <w:lang w:eastAsia="pt-BR"/>
        </w:rPr>
        <w:t xml:space="preserve">Interlocutor junto a </w:t>
      </w:r>
      <w:r w:rsidRPr="00152CFE">
        <w:rPr>
          <w:rFonts w:eastAsia="Times New Roman" w:cs="Arial"/>
          <w:bCs/>
          <w:color w:val="403152"/>
          <w:sz w:val="24"/>
          <w:szCs w:val="24"/>
          <w:lang w:eastAsia="pt-BR"/>
        </w:rPr>
        <w:t xml:space="preserve">gestores implicados na governança das porções territoriais </w:t>
      </w:r>
      <w:r w:rsidRPr="00152CFE">
        <w:rPr>
          <w:rFonts w:eastAsia="Times New Roman" w:cs="Arial"/>
          <w:bCs/>
          <w:color w:val="403152"/>
          <w:sz w:val="24"/>
          <w:szCs w:val="24"/>
          <w:lang w:eastAsia="pt-BR"/>
        </w:rPr>
        <w:tab/>
      </w:r>
    </w:p>
    <w:p w14:paraId="4FD782F1" w14:textId="77777777" w:rsidR="00154211" w:rsidRPr="00152CFE" w:rsidRDefault="00154211" w:rsidP="00154B3B">
      <w:pPr>
        <w:spacing w:after="0" w:line="240" w:lineRule="auto"/>
        <w:ind w:left="708"/>
        <w:jc w:val="both"/>
        <w:rPr>
          <w:rFonts w:eastAsia="Times New Roman" w:cs="Arial"/>
          <w:bCs/>
          <w:color w:val="403152"/>
          <w:sz w:val="24"/>
          <w:szCs w:val="24"/>
          <w:lang w:eastAsia="pt-BR"/>
        </w:rPr>
      </w:pPr>
      <w:r w:rsidRPr="00152CFE">
        <w:rPr>
          <w:rFonts w:eastAsia="Times New Roman" w:cs="Arial"/>
          <w:bCs/>
          <w:color w:val="403152"/>
          <w:sz w:val="24"/>
          <w:szCs w:val="24"/>
          <w:shd w:val="clear" w:color="auto" w:fill="FFFFFF"/>
          <w:lang w:eastAsia="pt-BR"/>
        </w:rPr>
        <w:t xml:space="preserve">- </w:t>
      </w:r>
      <w:r w:rsidRPr="00152CFE">
        <w:rPr>
          <w:rFonts w:eastAsia="Times New Roman" w:cs="Arial"/>
          <w:bCs/>
          <w:color w:val="403152"/>
          <w:sz w:val="24"/>
          <w:szCs w:val="24"/>
          <w:lang w:eastAsia="pt-BR"/>
        </w:rPr>
        <w:t>Pro</w:t>
      </w:r>
      <w:r w:rsidR="00785C1A">
        <w:rPr>
          <w:rFonts w:eastAsia="Times New Roman" w:cs="Arial"/>
          <w:bCs/>
          <w:color w:val="403152"/>
          <w:sz w:val="24"/>
          <w:szCs w:val="24"/>
          <w:lang w:eastAsia="pt-BR"/>
        </w:rPr>
        <w:t>ponente de encontros</w:t>
      </w:r>
    </w:p>
    <w:p w14:paraId="19C73716" w14:textId="77777777" w:rsidR="00154211" w:rsidRPr="00152CFE" w:rsidRDefault="00154211" w:rsidP="00154B3B">
      <w:pPr>
        <w:spacing w:after="0" w:line="240" w:lineRule="auto"/>
        <w:ind w:left="708"/>
        <w:jc w:val="both"/>
        <w:rPr>
          <w:rFonts w:eastAsia="Times New Roman" w:cs="Arial"/>
          <w:bCs/>
          <w:color w:val="403152"/>
          <w:sz w:val="24"/>
          <w:szCs w:val="24"/>
          <w:lang w:eastAsia="pt-BR"/>
        </w:rPr>
      </w:pPr>
      <w:r w:rsidRPr="00152CFE">
        <w:rPr>
          <w:rFonts w:eastAsia="Times New Roman" w:cs="Arial"/>
          <w:bCs/>
          <w:color w:val="403152"/>
          <w:sz w:val="24"/>
          <w:szCs w:val="24"/>
          <w:shd w:val="clear" w:color="auto" w:fill="FFFFFF"/>
          <w:lang w:eastAsia="pt-BR"/>
        </w:rPr>
        <w:t xml:space="preserve">- </w:t>
      </w:r>
      <w:r w:rsidR="00EA565B">
        <w:rPr>
          <w:rFonts w:eastAsia="Times New Roman" w:cs="Arial"/>
          <w:bCs/>
          <w:color w:val="403152"/>
          <w:sz w:val="24"/>
          <w:szCs w:val="24"/>
          <w:shd w:val="clear" w:color="auto" w:fill="FFFFFF"/>
          <w:lang w:eastAsia="pt-BR"/>
        </w:rPr>
        <w:t>Agente para di</w:t>
      </w:r>
      <w:r w:rsidRPr="00152CFE">
        <w:rPr>
          <w:rFonts w:eastAsia="Times New Roman" w:cs="Arial"/>
          <w:bCs/>
          <w:color w:val="403152"/>
          <w:sz w:val="24"/>
          <w:szCs w:val="24"/>
          <w:lang w:eastAsia="pt-BR"/>
        </w:rPr>
        <w:t>vulgar e dar visibilidade aos planos de gestão</w:t>
      </w:r>
    </w:p>
    <w:p w14:paraId="0A99112D" w14:textId="77777777" w:rsidR="008F11B2" w:rsidRDefault="00154211" w:rsidP="00154B3B">
      <w:pPr>
        <w:spacing w:after="0" w:line="240" w:lineRule="auto"/>
        <w:ind w:left="708"/>
        <w:jc w:val="both"/>
        <w:rPr>
          <w:rFonts w:eastAsia="Times New Roman" w:cs="Arial"/>
          <w:bCs/>
          <w:color w:val="403152"/>
          <w:sz w:val="24"/>
          <w:szCs w:val="24"/>
          <w:lang w:eastAsia="pt-BR"/>
        </w:rPr>
      </w:pPr>
      <w:r w:rsidRPr="00152CFE">
        <w:rPr>
          <w:rFonts w:eastAsia="Times New Roman" w:cs="Arial"/>
          <w:bCs/>
          <w:color w:val="403152"/>
          <w:sz w:val="24"/>
          <w:szCs w:val="24"/>
          <w:shd w:val="clear" w:color="auto" w:fill="FFFFFF"/>
          <w:lang w:eastAsia="pt-BR"/>
        </w:rPr>
        <w:t xml:space="preserve">- </w:t>
      </w:r>
      <w:r w:rsidR="006878A4">
        <w:rPr>
          <w:rFonts w:eastAsia="Times New Roman" w:cs="Arial"/>
          <w:bCs/>
          <w:color w:val="403152"/>
          <w:sz w:val="24"/>
          <w:szCs w:val="24"/>
          <w:shd w:val="clear" w:color="auto" w:fill="FFFFFF"/>
          <w:lang w:eastAsia="pt-BR"/>
        </w:rPr>
        <w:t>Agente que d</w:t>
      </w:r>
      <w:r w:rsidRPr="00152CFE">
        <w:rPr>
          <w:rFonts w:eastAsia="Times New Roman" w:cs="Arial"/>
          <w:bCs/>
          <w:color w:val="403152"/>
          <w:sz w:val="24"/>
          <w:szCs w:val="24"/>
          <w:lang w:eastAsia="pt-BR"/>
        </w:rPr>
        <w:t xml:space="preserve">isponibiliza instrumentos técnicos de produção de conhecimento e gestão </w:t>
      </w:r>
      <w:r w:rsidR="006878A4">
        <w:rPr>
          <w:rFonts w:eastAsia="Times New Roman" w:cs="Arial"/>
          <w:bCs/>
          <w:color w:val="403152"/>
          <w:sz w:val="24"/>
          <w:szCs w:val="24"/>
          <w:lang w:eastAsia="pt-BR"/>
        </w:rPr>
        <w:t>e que propicia</w:t>
      </w:r>
      <w:r w:rsidRPr="00152CFE">
        <w:rPr>
          <w:rFonts w:eastAsia="Times New Roman" w:cs="Arial"/>
          <w:bCs/>
          <w:color w:val="403152"/>
          <w:sz w:val="24"/>
          <w:szCs w:val="24"/>
          <w:lang w:eastAsia="pt-BR"/>
        </w:rPr>
        <w:t xml:space="preserve"> o desenvolvimento de um olhar sensível às paisagens culturais, instrumentos de planejamento estratégico que promovam participação e</w:t>
      </w:r>
      <w:r w:rsidR="006878A4">
        <w:rPr>
          <w:rFonts w:eastAsia="Times New Roman" w:cs="Arial"/>
          <w:bCs/>
          <w:color w:val="403152"/>
          <w:sz w:val="24"/>
          <w:szCs w:val="24"/>
          <w:lang w:eastAsia="pt-BR"/>
        </w:rPr>
        <w:t xml:space="preserve"> controle social</w:t>
      </w:r>
    </w:p>
    <w:p w14:paraId="2D349815" w14:textId="77777777" w:rsidR="00154211" w:rsidRPr="00152CFE" w:rsidRDefault="008F11B2" w:rsidP="00154B3B">
      <w:pPr>
        <w:spacing w:after="0" w:line="240" w:lineRule="auto"/>
        <w:ind w:left="708"/>
        <w:jc w:val="both"/>
        <w:rPr>
          <w:rFonts w:eastAsia="Times New Roman" w:cs="Arial"/>
          <w:bCs/>
          <w:color w:val="403152"/>
          <w:sz w:val="24"/>
          <w:szCs w:val="24"/>
          <w:lang w:eastAsia="pt-BR"/>
        </w:rPr>
      </w:pPr>
      <w:r>
        <w:rPr>
          <w:rFonts w:eastAsia="Times New Roman" w:cs="Arial"/>
          <w:bCs/>
          <w:color w:val="403152"/>
          <w:sz w:val="24"/>
          <w:szCs w:val="24"/>
          <w:lang w:eastAsia="pt-BR"/>
        </w:rPr>
        <w:t xml:space="preserve">- Agente que capacita e qualifica </w:t>
      </w:r>
      <w:r w:rsidR="00154211" w:rsidRPr="00152CFE">
        <w:rPr>
          <w:rFonts w:eastAsia="Times New Roman" w:cs="Arial"/>
          <w:bCs/>
          <w:color w:val="403152"/>
          <w:sz w:val="24"/>
          <w:szCs w:val="24"/>
          <w:lang w:eastAsia="pt-BR"/>
        </w:rPr>
        <w:t xml:space="preserve">gestores na temática do patrimônio </w:t>
      </w:r>
      <w:r>
        <w:rPr>
          <w:rFonts w:eastAsia="Times New Roman" w:cs="Arial"/>
          <w:bCs/>
          <w:color w:val="403152"/>
          <w:sz w:val="24"/>
          <w:szCs w:val="24"/>
          <w:lang w:eastAsia="pt-BR"/>
        </w:rPr>
        <w:t>e, em especial, da paisagem cultural</w:t>
      </w:r>
    </w:p>
    <w:p w14:paraId="55BB21F6" w14:textId="77777777" w:rsidR="00154211" w:rsidRPr="00152CFE" w:rsidRDefault="00154211" w:rsidP="00154B3B">
      <w:pPr>
        <w:spacing w:after="0" w:line="240" w:lineRule="auto"/>
        <w:ind w:left="708"/>
        <w:jc w:val="both"/>
        <w:rPr>
          <w:rFonts w:eastAsia="Times New Roman" w:cs="Arial"/>
          <w:bCs/>
          <w:color w:val="403152"/>
          <w:sz w:val="24"/>
          <w:szCs w:val="24"/>
          <w:lang w:eastAsia="pt-BR"/>
        </w:rPr>
      </w:pPr>
      <w:r w:rsidRPr="00152CFE">
        <w:rPr>
          <w:rFonts w:eastAsia="Times New Roman" w:cs="Arial"/>
          <w:bCs/>
          <w:color w:val="403152"/>
          <w:sz w:val="24"/>
          <w:szCs w:val="24"/>
          <w:shd w:val="clear" w:color="auto" w:fill="FFFFFF"/>
          <w:lang w:eastAsia="pt-BR"/>
        </w:rPr>
        <w:t xml:space="preserve">- </w:t>
      </w:r>
      <w:r w:rsidR="008F11B2">
        <w:rPr>
          <w:rFonts w:eastAsia="Times New Roman" w:cs="Arial"/>
          <w:bCs/>
          <w:color w:val="403152"/>
          <w:sz w:val="24"/>
          <w:szCs w:val="24"/>
          <w:lang w:eastAsia="pt-BR"/>
        </w:rPr>
        <w:t>Agente que capacita continuadamente</w:t>
      </w:r>
      <w:r w:rsidRPr="00152CFE">
        <w:rPr>
          <w:rFonts w:eastAsia="Times New Roman" w:cs="Arial"/>
          <w:bCs/>
          <w:color w:val="403152"/>
          <w:sz w:val="24"/>
          <w:szCs w:val="24"/>
          <w:lang w:eastAsia="pt-BR"/>
        </w:rPr>
        <w:t xml:space="preserve"> seu corpo técnico interno </w:t>
      </w:r>
      <w:r w:rsidR="008F11B2">
        <w:rPr>
          <w:rFonts w:eastAsia="Times New Roman" w:cs="Arial"/>
          <w:bCs/>
          <w:color w:val="403152"/>
          <w:sz w:val="24"/>
          <w:szCs w:val="24"/>
          <w:lang w:eastAsia="pt-BR"/>
        </w:rPr>
        <w:t xml:space="preserve">para o desempenho do trabalho </w:t>
      </w:r>
      <w:r w:rsidR="00314562">
        <w:rPr>
          <w:rFonts w:eastAsia="Times New Roman" w:cs="Arial"/>
          <w:bCs/>
          <w:color w:val="403152"/>
          <w:sz w:val="24"/>
          <w:szCs w:val="24"/>
          <w:lang w:eastAsia="pt-BR"/>
        </w:rPr>
        <w:t>relacionado ao tema</w:t>
      </w:r>
    </w:p>
    <w:p w14:paraId="0712CD63" w14:textId="77777777" w:rsidR="00154211" w:rsidRPr="00152CFE" w:rsidRDefault="00154211" w:rsidP="00154B3B">
      <w:pPr>
        <w:spacing w:after="0" w:line="240" w:lineRule="auto"/>
        <w:ind w:left="708"/>
        <w:jc w:val="both"/>
        <w:rPr>
          <w:rFonts w:eastAsia="Times New Roman" w:cs="Arial"/>
          <w:bCs/>
          <w:color w:val="403152"/>
          <w:sz w:val="24"/>
          <w:szCs w:val="24"/>
          <w:lang w:eastAsia="pt-BR"/>
        </w:rPr>
      </w:pPr>
      <w:r w:rsidRPr="00152CFE">
        <w:rPr>
          <w:rFonts w:eastAsia="Times New Roman" w:cs="Arial"/>
          <w:bCs/>
          <w:color w:val="403152"/>
          <w:sz w:val="24"/>
          <w:szCs w:val="24"/>
          <w:shd w:val="clear" w:color="auto" w:fill="FFFFFF"/>
          <w:lang w:eastAsia="pt-BR"/>
        </w:rPr>
        <w:t xml:space="preserve">- </w:t>
      </w:r>
      <w:r w:rsidRPr="00152CFE">
        <w:rPr>
          <w:rFonts w:eastAsia="Times New Roman" w:cs="Arial"/>
          <w:bCs/>
          <w:color w:val="403152"/>
          <w:sz w:val="24"/>
          <w:szCs w:val="24"/>
          <w:lang w:eastAsia="pt-BR"/>
        </w:rPr>
        <w:t xml:space="preserve">Emitir comunicações oficiais aos órgãos envolvidos. </w:t>
      </w:r>
    </w:p>
    <w:p w14:paraId="775DFB78" w14:textId="77777777" w:rsidR="00154211" w:rsidRPr="00152CFE" w:rsidRDefault="00154211" w:rsidP="00154B3B">
      <w:pPr>
        <w:spacing w:after="0" w:line="240" w:lineRule="auto"/>
        <w:ind w:left="708"/>
        <w:jc w:val="both"/>
        <w:rPr>
          <w:rFonts w:eastAsia="Times New Roman" w:cs="Arial"/>
          <w:bCs/>
          <w:color w:val="403152"/>
          <w:sz w:val="24"/>
          <w:szCs w:val="24"/>
          <w:lang w:eastAsia="pt-BR"/>
        </w:rPr>
      </w:pPr>
      <w:r w:rsidRPr="00152CFE">
        <w:rPr>
          <w:rFonts w:eastAsia="Times New Roman" w:cs="Arial"/>
          <w:bCs/>
          <w:color w:val="403152"/>
          <w:sz w:val="24"/>
          <w:szCs w:val="24"/>
          <w:shd w:val="clear" w:color="auto" w:fill="FFFFFF"/>
          <w:lang w:eastAsia="pt-BR"/>
        </w:rPr>
        <w:lastRenderedPageBreak/>
        <w:t xml:space="preserve">- </w:t>
      </w:r>
      <w:r w:rsidRPr="00152CFE">
        <w:rPr>
          <w:rFonts w:eastAsia="Times New Roman" w:cs="Arial"/>
          <w:bCs/>
          <w:color w:val="403152"/>
          <w:sz w:val="24"/>
          <w:szCs w:val="24"/>
          <w:lang w:eastAsia="pt-BR"/>
        </w:rPr>
        <w:t xml:space="preserve">Levar o pleito ao Conselho Consultivo do Iphan e operar para que se conclua o trâmite da concessão da chancela </w:t>
      </w:r>
    </w:p>
    <w:p w14:paraId="6B8526BF" w14:textId="77777777" w:rsidR="004F6089" w:rsidRPr="00D40C4F" w:rsidRDefault="00154211" w:rsidP="00154B3B">
      <w:pPr>
        <w:spacing w:after="0" w:line="240" w:lineRule="auto"/>
        <w:ind w:left="708"/>
        <w:jc w:val="both"/>
        <w:rPr>
          <w:rFonts w:eastAsia="Times New Roman" w:cs="Times New Roman"/>
          <w:color w:val="403152"/>
          <w:sz w:val="24"/>
          <w:szCs w:val="24"/>
          <w:lang w:eastAsia="pt-BR"/>
        </w:rPr>
      </w:pPr>
      <w:r w:rsidRPr="00152CFE">
        <w:rPr>
          <w:rFonts w:eastAsia="Times New Roman" w:cs="Arial"/>
          <w:bCs/>
          <w:color w:val="403152"/>
          <w:sz w:val="24"/>
          <w:szCs w:val="24"/>
          <w:shd w:val="clear" w:color="auto" w:fill="FFFFFF"/>
          <w:lang w:eastAsia="pt-BR"/>
        </w:rPr>
        <w:t xml:space="preserve">- </w:t>
      </w:r>
      <w:r w:rsidRPr="00152CFE">
        <w:rPr>
          <w:rFonts w:eastAsia="Times New Roman" w:cs="Arial"/>
          <w:bCs/>
          <w:color w:val="403152"/>
          <w:sz w:val="24"/>
          <w:szCs w:val="24"/>
          <w:lang w:eastAsia="pt-BR"/>
        </w:rPr>
        <w:t>Fomento</w:t>
      </w:r>
      <w:r w:rsidR="004F6089" w:rsidRPr="00152CFE">
        <w:rPr>
          <w:rFonts w:eastAsia="Times New Roman" w:cs="Arial"/>
          <w:bCs/>
          <w:color w:val="403152"/>
          <w:sz w:val="24"/>
          <w:szCs w:val="24"/>
          <w:shd w:val="clear" w:color="auto" w:fill="FFFFFF"/>
          <w:lang w:eastAsia="pt-BR"/>
        </w:rPr>
        <w:t xml:space="preserve"> </w:t>
      </w:r>
    </w:p>
    <w:p w14:paraId="6E2C6CD6" w14:textId="77777777" w:rsidR="004F6089" w:rsidRPr="00D40C4F" w:rsidRDefault="004F6089" w:rsidP="001250F0">
      <w:pPr>
        <w:spacing w:before="240" w:after="0" w:line="240" w:lineRule="auto"/>
        <w:jc w:val="both"/>
        <w:rPr>
          <w:rFonts w:eastAsia="Times New Roman" w:cs="Times New Roman"/>
          <w:color w:val="403152"/>
          <w:sz w:val="24"/>
          <w:szCs w:val="24"/>
          <w:lang w:eastAsia="pt-BR"/>
        </w:rPr>
      </w:pPr>
      <w:r w:rsidRPr="00152CFE">
        <w:rPr>
          <w:rFonts w:eastAsia="Times New Roman" w:cs="Arial"/>
          <w:bCs/>
          <w:color w:val="403152"/>
          <w:sz w:val="24"/>
          <w:szCs w:val="24"/>
          <w:shd w:val="clear" w:color="auto" w:fill="FFFFFF"/>
          <w:lang w:eastAsia="pt-BR"/>
        </w:rPr>
        <w:t>No âmbito dos debates</w:t>
      </w:r>
      <w:r w:rsidR="0034204C">
        <w:rPr>
          <w:rFonts w:eastAsia="Times New Roman" w:cs="Arial"/>
          <w:bCs/>
          <w:color w:val="403152"/>
          <w:sz w:val="24"/>
          <w:szCs w:val="24"/>
          <w:shd w:val="clear" w:color="auto" w:fill="FFFFFF"/>
          <w:lang w:eastAsia="pt-BR"/>
        </w:rPr>
        <w:t>, as atribuições acima foram discutidas e, a partir disso,</w:t>
      </w:r>
      <w:r w:rsidRPr="00152CFE">
        <w:rPr>
          <w:rFonts w:eastAsia="Times New Roman" w:cs="Arial"/>
          <w:bCs/>
          <w:color w:val="403152"/>
          <w:sz w:val="24"/>
          <w:szCs w:val="24"/>
          <w:shd w:val="clear" w:color="auto" w:fill="FFFFFF"/>
          <w:lang w:eastAsia="pt-BR"/>
        </w:rPr>
        <w:t xml:space="preserve"> </w:t>
      </w:r>
      <w:r w:rsidR="00B179EB">
        <w:rPr>
          <w:rFonts w:eastAsia="Times New Roman" w:cs="Arial"/>
          <w:bCs/>
          <w:color w:val="403152"/>
          <w:sz w:val="24"/>
          <w:szCs w:val="24"/>
          <w:shd w:val="clear" w:color="auto" w:fill="FFFFFF"/>
          <w:lang w:eastAsia="pt-BR"/>
        </w:rPr>
        <w:t>foram</w:t>
      </w:r>
      <w:r w:rsidRPr="00152CFE">
        <w:rPr>
          <w:rFonts w:eastAsia="Times New Roman" w:cs="Arial"/>
          <w:bCs/>
          <w:color w:val="403152"/>
          <w:sz w:val="24"/>
          <w:szCs w:val="24"/>
          <w:shd w:val="clear" w:color="auto" w:fill="FFFFFF"/>
          <w:lang w:eastAsia="pt-BR"/>
        </w:rPr>
        <w:t xml:space="preserve"> identificados desafios para o </w:t>
      </w:r>
      <w:r w:rsidR="00D53C30" w:rsidRPr="00152CFE">
        <w:rPr>
          <w:rFonts w:eastAsia="Times New Roman" w:cs="Arial"/>
          <w:bCs/>
          <w:color w:val="403152"/>
          <w:sz w:val="24"/>
          <w:szCs w:val="24"/>
          <w:shd w:val="clear" w:color="auto" w:fill="FFFFFF"/>
          <w:lang w:eastAsia="pt-BR"/>
        </w:rPr>
        <w:t>Iphan</w:t>
      </w:r>
      <w:r w:rsidRPr="00152CFE">
        <w:rPr>
          <w:rFonts w:eastAsia="Times New Roman" w:cs="Arial"/>
          <w:bCs/>
          <w:color w:val="403152"/>
          <w:sz w:val="24"/>
          <w:szCs w:val="24"/>
          <w:shd w:val="clear" w:color="auto" w:fill="FFFFFF"/>
          <w:lang w:eastAsia="pt-BR"/>
        </w:rPr>
        <w:t xml:space="preserve"> enquanto gestor das redes de preservação:</w:t>
      </w:r>
    </w:p>
    <w:p w14:paraId="39584CE5" w14:textId="77777777" w:rsidR="004F6089" w:rsidRPr="005844B9" w:rsidRDefault="004F6089" w:rsidP="005844B9">
      <w:pPr>
        <w:pStyle w:val="PargrafodaLista"/>
        <w:numPr>
          <w:ilvl w:val="0"/>
          <w:numId w:val="4"/>
        </w:numPr>
        <w:spacing w:before="240" w:after="0" w:line="240" w:lineRule="auto"/>
        <w:jc w:val="both"/>
        <w:rPr>
          <w:rFonts w:eastAsia="Times New Roman" w:cs="Times New Roman"/>
          <w:color w:val="403152"/>
          <w:sz w:val="24"/>
          <w:szCs w:val="24"/>
          <w:lang w:eastAsia="pt-BR"/>
        </w:rPr>
      </w:pPr>
      <w:r w:rsidRPr="005844B9">
        <w:rPr>
          <w:rFonts w:eastAsia="Times New Roman" w:cs="Arial"/>
          <w:bCs/>
          <w:color w:val="403152"/>
          <w:sz w:val="24"/>
          <w:szCs w:val="24"/>
          <w:u w:val="single"/>
          <w:shd w:val="clear" w:color="auto" w:fill="FFFFFF"/>
          <w:lang w:eastAsia="pt-BR"/>
        </w:rPr>
        <w:t xml:space="preserve">O </w:t>
      </w:r>
      <w:r w:rsidR="00D53C30" w:rsidRPr="005844B9">
        <w:rPr>
          <w:rFonts w:eastAsia="Times New Roman" w:cs="Arial"/>
          <w:bCs/>
          <w:color w:val="403152"/>
          <w:sz w:val="24"/>
          <w:szCs w:val="24"/>
          <w:u w:val="single"/>
          <w:shd w:val="clear" w:color="auto" w:fill="FFFFFF"/>
          <w:lang w:eastAsia="pt-BR"/>
        </w:rPr>
        <w:t>Iphan</w:t>
      </w:r>
      <w:r w:rsidRPr="005844B9">
        <w:rPr>
          <w:rFonts w:eastAsia="Times New Roman" w:cs="Arial"/>
          <w:bCs/>
          <w:color w:val="403152"/>
          <w:sz w:val="24"/>
          <w:szCs w:val="24"/>
          <w:u w:val="single"/>
          <w:shd w:val="clear" w:color="auto" w:fill="FFFFFF"/>
          <w:lang w:eastAsia="pt-BR"/>
        </w:rPr>
        <w:t xml:space="preserve"> será mais um participante da rede.</w:t>
      </w:r>
      <w:r w:rsidRPr="005844B9">
        <w:rPr>
          <w:rFonts w:eastAsia="Times New Roman" w:cs="Arial"/>
          <w:bCs/>
          <w:color w:val="403152"/>
          <w:sz w:val="24"/>
          <w:szCs w:val="24"/>
          <w:shd w:val="clear" w:color="auto" w:fill="FFFFFF"/>
          <w:lang w:eastAsia="pt-BR"/>
        </w:rPr>
        <w:t xml:space="preserve"> A construção de entendimentos e propostas se dará de forma dialógica e consensuada, inclusive durante o processo de caracterização e delimitação da paisagem. O papel da área técnica e da instituição será o de participar da construção coletiva e difundir as decisões construídas e consensuadas coletivamente. O lugar de fala do </w:t>
      </w:r>
      <w:r w:rsidR="00D53C30" w:rsidRPr="005844B9">
        <w:rPr>
          <w:rFonts w:eastAsia="Times New Roman" w:cs="Arial"/>
          <w:bCs/>
          <w:color w:val="403152"/>
          <w:sz w:val="24"/>
          <w:szCs w:val="24"/>
          <w:shd w:val="clear" w:color="auto" w:fill="FFFFFF"/>
          <w:lang w:eastAsia="pt-BR"/>
        </w:rPr>
        <w:t>Iphan</w:t>
      </w:r>
      <w:r w:rsidRPr="005844B9">
        <w:rPr>
          <w:rFonts w:eastAsia="Times New Roman" w:cs="Arial"/>
          <w:bCs/>
          <w:color w:val="403152"/>
          <w:sz w:val="24"/>
          <w:szCs w:val="24"/>
          <w:shd w:val="clear" w:color="auto" w:fill="FFFFFF"/>
          <w:lang w:eastAsia="pt-BR"/>
        </w:rPr>
        <w:t xml:space="preserve"> </w:t>
      </w:r>
      <w:r w:rsidR="0034204C" w:rsidRPr="005844B9">
        <w:rPr>
          <w:rFonts w:eastAsia="Times New Roman" w:cs="Arial"/>
          <w:bCs/>
          <w:color w:val="403152"/>
          <w:sz w:val="24"/>
          <w:szCs w:val="24"/>
          <w:shd w:val="clear" w:color="auto" w:fill="FFFFFF"/>
          <w:lang w:eastAsia="pt-BR"/>
        </w:rPr>
        <w:t xml:space="preserve">deve </w:t>
      </w:r>
      <w:r w:rsidRPr="005844B9">
        <w:rPr>
          <w:rFonts w:eastAsia="Times New Roman" w:cs="Arial"/>
          <w:bCs/>
          <w:color w:val="403152"/>
          <w:sz w:val="24"/>
          <w:szCs w:val="24"/>
          <w:shd w:val="clear" w:color="auto" w:fill="FFFFFF"/>
          <w:lang w:eastAsia="pt-BR"/>
        </w:rPr>
        <w:t>se iguala</w:t>
      </w:r>
      <w:r w:rsidR="0034204C" w:rsidRPr="005844B9">
        <w:rPr>
          <w:rFonts w:eastAsia="Times New Roman" w:cs="Arial"/>
          <w:bCs/>
          <w:color w:val="403152"/>
          <w:sz w:val="24"/>
          <w:szCs w:val="24"/>
          <w:shd w:val="clear" w:color="auto" w:fill="FFFFFF"/>
          <w:lang w:eastAsia="pt-BR"/>
        </w:rPr>
        <w:t>r</w:t>
      </w:r>
      <w:r w:rsidRPr="005844B9">
        <w:rPr>
          <w:rFonts w:eastAsia="Times New Roman" w:cs="Arial"/>
          <w:bCs/>
          <w:color w:val="403152"/>
          <w:sz w:val="24"/>
          <w:szCs w:val="24"/>
          <w:shd w:val="clear" w:color="auto" w:fill="FFFFFF"/>
          <w:lang w:eastAsia="pt-BR"/>
        </w:rPr>
        <w:t xml:space="preserve"> ao das outras instituições.  Não há espaço para decisões autocráticas – de nenhum dos partícipes </w:t>
      </w:r>
      <w:r w:rsidR="000D7844" w:rsidRPr="005844B9">
        <w:rPr>
          <w:rFonts w:eastAsia="Times New Roman" w:cs="Arial"/>
          <w:bCs/>
          <w:color w:val="403152"/>
          <w:sz w:val="24"/>
          <w:szCs w:val="24"/>
          <w:shd w:val="clear" w:color="auto" w:fill="FFFFFF"/>
          <w:lang w:eastAsia="pt-BR"/>
        </w:rPr>
        <w:t>–</w:t>
      </w:r>
      <w:r w:rsidRPr="005844B9">
        <w:rPr>
          <w:rFonts w:eastAsia="Times New Roman" w:cs="Arial"/>
          <w:bCs/>
          <w:color w:val="403152"/>
          <w:sz w:val="24"/>
          <w:szCs w:val="24"/>
          <w:shd w:val="clear" w:color="auto" w:fill="FFFFFF"/>
          <w:lang w:eastAsia="pt-BR"/>
        </w:rPr>
        <w:t xml:space="preserve"> sobre</w:t>
      </w:r>
      <w:r w:rsidR="000D7844" w:rsidRPr="005844B9">
        <w:rPr>
          <w:rFonts w:eastAsia="Times New Roman" w:cs="Arial"/>
          <w:bCs/>
          <w:color w:val="403152"/>
          <w:sz w:val="24"/>
          <w:szCs w:val="24"/>
          <w:shd w:val="clear" w:color="auto" w:fill="FFFFFF"/>
          <w:lang w:eastAsia="pt-BR"/>
        </w:rPr>
        <w:t xml:space="preserve"> </w:t>
      </w:r>
      <w:r w:rsidRPr="005844B9">
        <w:rPr>
          <w:rFonts w:eastAsia="Times New Roman" w:cs="Arial"/>
          <w:bCs/>
          <w:color w:val="403152"/>
          <w:sz w:val="24"/>
          <w:szCs w:val="24"/>
          <w:shd w:val="clear" w:color="auto" w:fill="FFFFFF"/>
          <w:lang w:eastAsia="pt-BR"/>
        </w:rPr>
        <w:t>as questões essenciais do processo de reconhecimento e gestão da paisagem, tais como a caracteriz</w:t>
      </w:r>
      <w:r w:rsidR="000D7844" w:rsidRPr="005844B9">
        <w:rPr>
          <w:rFonts w:eastAsia="Times New Roman" w:cs="Arial"/>
          <w:bCs/>
          <w:color w:val="403152"/>
          <w:sz w:val="24"/>
          <w:szCs w:val="24"/>
          <w:shd w:val="clear" w:color="auto" w:fill="FFFFFF"/>
          <w:lang w:eastAsia="pt-BR"/>
        </w:rPr>
        <w:t>ação e delimitação da paisagem, ou</w:t>
      </w:r>
      <w:r w:rsidRPr="005844B9">
        <w:rPr>
          <w:rFonts w:eastAsia="Times New Roman" w:cs="Arial"/>
          <w:bCs/>
          <w:color w:val="403152"/>
          <w:sz w:val="24"/>
          <w:szCs w:val="24"/>
          <w:shd w:val="clear" w:color="auto" w:fill="FFFFFF"/>
          <w:lang w:eastAsia="pt-BR"/>
        </w:rPr>
        <w:t xml:space="preserve"> os objetivos e diretrizes do Plano de Gestão.</w:t>
      </w:r>
    </w:p>
    <w:p w14:paraId="0B8AD07A" w14:textId="77777777" w:rsidR="005844B9" w:rsidRPr="005844B9" w:rsidRDefault="005844B9" w:rsidP="005844B9">
      <w:pPr>
        <w:pStyle w:val="PargrafodaLista"/>
        <w:spacing w:before="240" w:after="0" w:line="240" w:lineRule="auto"/>
        <w:jc w:val="both"/>
        <w:rPr>
          <w:rFonts w:eastAsia="Times New Roman" w:cs="Times New Roman"/>
          <w:color w:val="403152"/>
          <w:sz w:val="24"/>
          <w:szCs w:val="24"/>
          <w:lang w:eastAsia="pt-BR"/>
        </w:rPr>
      </w:pPr>
    </w:p>
    <w:p w14:paraId="676C7F48" w14:textId="77777777" w:rsidR="004F6089" w:rsidRPr="005844B9" w:rsidRDefault="004F6089" w:rsidP="005844B9">
      <w:pPr>
        <w:pStyle w:val="PargrafodaLista"/>
        <w:numPr>
          <w:ilvl w:val="0"/>
          <w:numId w:val="4"/>
        </w:numPr>
        <w:spacing w:before="240" w:after="0" w:line="240" w:lineRule="auto"/>
        <w:jc w:val="both"/>
        <w:rPr>
          <w:rFonts w:eastAsia="Times New Roman" w:cs="Times New Roman"/>
          <w:color w:val="403152"/>
          <w:sz w:val="24"/>
          <w:szCs w:val="24"/>
          <w:lang w:eastAsia="pt-BR"/>
        </w:rPr>
      </w:pPr>
      <w:r w:rsidRPr="005844B9">
        <w:rPr>
          <w:rFonts w:eastAsia="Times New Roman" w:cs="Arial"/>
          <w:bCs/>
          <w:color w:val="403152"/>
          <w:sz w:val="24"/>
          <w:szCs w:val="24"/>
          <w:u w:val="single"/>
          <w:shd w:val="clear" w:color="auto" w:fill="FFFFFF"/>
          <w:lang w:eastAsia="pt-BR"/>
        </w:rPr>
        <w:t xml:space="preserve">A responsabilidade central do </w:t>
      </w:r>
      <w:r w:rsidR="00D53C30" w:rsidRPr="005844B9">
        <w:rPr>
          <w:rFonts w:eastAsia="Times New Roman" w:cs="Arial"/>
          <w:bCs/>
          <w:color w:val="403152"/>
          <w:sz w:val="24"/>
          <w:szCs w:val="24"/>
          <w:u w:val="single"/>
          <w:shd w:val="clear" w:color="auto" w:fill="FFFFFF"/>
          <w:lang w:eastAsia="pt-BR"/>
        </w:rPr>
        <w:t>Iphan</w:t>
      </w:r>
      <w:r w:rsidRPr="005844B9">
        <w:rPr>
          <w:rFonts w:eastAsia="Times New Roman" w:cs="Arial"/>
          <w:bCs/>
          <w:color w:val="403152"/>
          <w:sz w:val="24"/>
          <w:szCs w:val="24"/>
          <w:u w:val="single"/>
          <w:shd w:val="clear" w:color="auto" w:fill="FFFFFF"/>
          <w:lang w:eastAsia="pt-BR"/>
        </w:rPr>
        <w:t xml:space="preserve"> no contexto de implementação e desenvolvimento da política será o de articular e mobilizar a rede.</w:t>
      </w:r>
      <w:r w:rsidRPr="005844B9">
        <w:rPr>
          <w:rFonts w:eastAsia="Times New Roman" w:cs="Arial"/>
          <w:bCs/>
          <w:color w:val="403152"/>
          <w:sz w:val="24"/>
          <w:szCs w:val="24"/>
          <w:shd w:val="clear" w:color="auto" w:fill="FFFFFF"/>
          <w:lang w:eastAsia="pt-BR"/>
        </w:rPr>
        <w:t xml:space="preserve"> Essa tarefa não é simples</w:t>
      </w:r>
      <w:r w:rsidR="00651B70" w:rsidRPr="005844B9">
        <w:rPr>
          <w:rFonts w:eastAsia="Times New Roman" w:cs="Arial"/>
          <w:bCs/>
          <w:color w:val="403152"/>
          <w:sz w:val="24"/>
          <w:szCs w:val="24"/>
          <w:shd w:val="clear" w:color="auto" w:fill="FFFFFF"/>
          <w:lang w:eastAsia="pt-BR"/>
        </w:rPr>
        <w:t>,</w:t>
      </w:r>
      <w:r w:rsidRPr="005844B9">
        <w:rPr>
          <w:rFonts w:eastAsia="Times New Roman" w:cs="Arial"/>
          <w:bCs/>
          <w:color w:val="403152"/>
          <w:sz w:val="24"/>
          <w:szCs w:val="24"/>
          <w:shd w:val="clear" w:color="auto" w:fill="FFFFFF"/>
          <w:lang w:eastAsia="pt-BR"/>
        </w:rPr>
        <w:t xml:space="preserve"> depende do apoio de parceiros locais. Muitas vezes será necessário elaborar estratégias de mediação entre segmentos que conflitam ou de aproximação com órgãos ou instituições que possuem lógicas de funcionamento e princípios norteadores da atuação bastante distintos dos do </w:t>
      </w:r>
      <w:r w:rsidR="00D53C30" w:rsidRPr="005844B9">
        <w:rPr>
          <w:rFonts w:eastAsia="Times New Roman" w:cs="Arial"/>
          <w:bCs/>
          <w:color w:val="403152"/>
          <w:sz w:val="24"/>
          <w:szCs w:val="24"/>
          <w:shd w:val="clear" w:color="auto" w:fill="FFFFFF"/>
          <w:lang w:eastAsia="pt-BR"/>
        </w:rPr>
        <w:t>Iphan</w:t>
      </w:r>
      <w:r w:rsidRPr="005844B9">
        <w:rPr>
          <w:rFonts w:eastAsia="Times New Roman" w:cs="Arial"/>
          <w:bCs/>
          <w:color w:val="403152"/>
          <w:sz w:val="24"/>
          <w:szCs w:val="24"/>
          <w:shd w:val="clear" w:color="auto" w:fill="FFFFFF"/>
          <w:lang w:eastAsia="pt-BR"/>
        </w:rPr>
        <w:t xml:space="preserve"> e de outros órgãos de preservação patrimonial. Existirão situações de impossibilidade de superação dos conflitos pré-existentes e estes conflitos precisarão ser gerenciados.</w:t>
      </w:r>
    </w:p>
    <w:p w14:paraId="485BD861" w14:textId="77777777" w:rsidR="005844B9" w:rsidRPr="005844B9" w:rsidRDefault="005844B9" w:rsidP="005844B9">
      <w:pPr>
        <w:pStyle w:val="PargrafodaLista"/>
        <w:spacing w:before="240" w:after="0" w:line="240" w:lineRule="auto"/>
        <w:jc w:val="both"/>
        <w:rPr>
          <w:rFonts w:eastAsia="Times New Roman" w:cs="Times New Roman"/>
          <w:color w:val="403152"/>
          <w:sz w:val="24"/>
          <w:szCs w:val="24"/>
          <w:lang w:eastAsia="pt-BR"/>
        </w:rPr>
      </w:pPr>
    </w:p>
    <w:p w14:paraId="0688D84F" w14:textId="77777777" w:rsidR="004F6089" w:rsidRPr="005844B9" w:rsidRDefault="004F6089" w:rsidP="005844B9">
      <w:pPr>
        <w:pStyle w:val="PargrafodaLista"/>
        <w:numPr>
          <w:ilvl w:val="0"/>
          <w:numId w:val="4"/>
        </w:numPr>
        <w:spacing w:before="240" w:after="0" w:line="240" w:lineRule="auto"/>
        <w:jc w:val="both"/>
        <w:rPr>
          <w:rFonts w:eastAsia="Times New Roman" w:cs="Times New Roman"/>
          <w:color w:val="403152"/>
          <w:sz w:val="24"/>
          <w:szCs w:val="24"/>
          <w:lang w:eastAsia="pt-BR"/>
        </w:rPr>
      </w:pPr>
      <w:r w:rsidRPr="005844B9">
        <w:rPr>
          <w:rFonts w:eastAsia="Times New Roman" w:cs="Arial"/>
          <w:bCs/>
          <w:color w:val="403152"/>
          <w:sz w:val="24"/>
          <w:szCs w:val="24"/>
          <w:shd w:val="clear" w:color="auto" w:fill="FFFFFF"/>
          <w:lang w:eastAsia="pt-BR"/>
        </w:rPr>
        <w:t>A atuação em prol da preservação de uma paisagem cultural conterá sempre uma dimensão política e os técnicos e servidores envolvidos precisam ter segurança e respaldo institucional suficientes para que se sintam seguros ao tecer tais articulações.</w:t>
      </w:r>
    </w:p>
    <w:p w14:paraId="4ADF04B9" w14:textId="77777777" w:rsidR="005844B9" w:rsidRPr="005844B9" w:rsidRDefault="005844B9" w:rsidP="005844B9">
      <w:pPr>
        <w:pStyle w:val="PargrafodaLista"/>
        <w:spacing w:before="240" w:after="0" w:line="240" w:lineRule="auto"/>
        <w:jc w:val="both"/>
        <w:rPr>
          <w:rFonts w:eastAsia="Times New Roman" w:cs="Times New Roman"/>
          <w:color w:val="403152"/>
          <w:sz w:val="24"/>
          <w:szCs w:val="24"/>
          <w:lang w:eastAsia="pt-BR"/>
        </w:rPr>
      </w:pPr>
    </w:p>
    <w:p w14:paraId="68C5059F" w14:textId="77777777" w:rsidR="004F6089" w:rsidRPr="005844B9" w:rsidRDefault="004F6089" w:rsidP="005844B9">
      <w:pPr>
        <w:pStyle w:val="PargrafodaLista"/>
        <w:numPr>
          <w:ilvl w:val="0"/>
          <w:numId w:val="4"/>
        </w:numPr>
        <w:spacing w:before="240" w:after="0" w:line="240" w:lineRule="auto"/>
        <w:jc w:val="both"/>
        <w:rPr>
          <w:rFonts w:eastAsia="Times New Roman" w:cs="Times New Roman"/>
          <w:color w:val="403152"/>
          <w:sz w:val="24"/>
          <w:szCs w:val="24"/>
          <w:u w:val="single"/>
          <w:lang w:eastAsia="pt-BR"/>
        </w:rPr>
      </w:pPr>
      <w:r w:rsidRPr="005844B9">
        <w:rPr>
          <w:rFonts w:eastAsia="Times New Roman" w:cs="Arial"/>
          <w:bCs/>
          <w:color w:val="403152"/>
          <w:sz w:val="24"/>
          <w:szCs w:val="24"/>
          <w:shd w:val="clear" w:color="auto" w:fill="FFFFFF"/>
          <w:lang w:eastAsia="pt-BR"/>
        </w:rPr>
        <w:t xml:space="preserve">O </w:t>
      </w:r>
      <w:r w:rsidR="00D53C30" w:rsidRPr="005844B9">
        <w:rPr>
          <w:rFonts w:eastAsia="Times New Roman" w:cs="Arial"/>
          <w:bCs/>
          <w:color w:val="403152"/>
          <w:sz w:val="24"/>
          <w:szCs w:val="24"/>
          <w:shd w:val="clear" w:color="auto" w:fill="FFFFFF"/>
          <w:lang w:eastAsia="pt-BR"/>
        </w:rPr>
        <w:t>Iphan</w:t>
      </w:r>
      <w:r w:rsidRPr="005844B9">
        <w:rPr>
          <w:rFonts w:eastAsia="Times New Roman" w:cs="Arial"/>
          <w:bCs/>
          <w:color w:val="403152"/>
          <w:sz w:val="24"/>
          <w:szCs w:val="24"/>
          <w:shd w:val="clear" w:color="auto" w:fill="FFFFFF"/>
          <w:lang w:eastAsia="pt-BR"/>
        </w:rPr>
        <w:t xml:space="preserve"> necessitará </w:t>
      </w:r>
      <w:r w:rsidRPr="005844B9">
        <w:rPr>
          <w:rFonts w:eastAsia="Times New Roman" w:cs="Arial"/>
          <w:bCs/>
          <w:color w:val="403152"/>
          <w:sz w:val="24"/>
          <w:szCs w:val="24"/>
          <w:u w:val="single"/>
          <w:shd w:val="clear" w:color="auto" w:fill="FFFFFF"/>
          <w:lang w:eastAsia="pt-BR"/>
        </w:rPr>
        <w:t>disponibilizar instrumentos técnicos de produção de conhecimento e gestão que propiciem o desenvolvimento de um olhar sensível às paisagens culturais.</w:t>
      </w:r>
    </w:p>
    <w:p w14:paraId="69758B7C" w14:textId="77777777" w:rsidR="005844B9" w:rsidRPr="005844B9" w:rsidRDefault="005844B9" w:rsidP="005844B9">
      <w:pPr>
        <w:pStyle w:val="PargrafodaLista"/>
        <w:rPr>
          <w:rFonts w:eastAsia="Times New Roman" w:cs="Times New Roman"/>
          <w:color w:val="403152"/>
          <w:sz w:val="24"/>
          <w:szCs w:val="24"/>
          <w:u w:val="single"/>
          <w:lang w:eastAsia="pt-BR"/>
        </w:rPr>
      </w:pPr>
    </w:p>
    <w:p w14:paraId="5D75155F" w14:textId="77777777" w:rsidR="005844B9" w:rsidRPr="005844B9" w:rsidRDefault="005844B9" w:rsidP="005844B9">
      <w:pPr>
        <w:pStyle w:val="PargrafodaLista"/>
        <w:spacing w:before="240" w:after="0" w:line="240" w:lineRule="auto"/>
        <w:jc w:val="both"/>
        <w:rPr>
          <w:rFonts w:eastAsia="Times New Roman" w:cs="Times New Roman"/>
          <w:color w:val="403152"/>
          <w:sz w:val="24"/>
          <w:szCs w:val="24"/>
          <w:u w:val="single"/>
          <w:lang w:eastAsia="pt-BR"/>
        </w:rPr>
      </w:pPr>
    </w:p>
    <w:p w14:paraId="6FC1CAFB" w14:textId="77777777" w:rsidR="004F6089" w:rsidRPr="005844B9" w:rsidRDefault="004F6089" w:rsidP="005844B9">
      <w:pPr>
        <w:pStyle w:val="PargrafodaLista"/>
        <w:numPr>
          <w:ilvl w:val="0"/>
          <w:numId w:val="4"/>
        </w:numPr>
        <w:spacing w:before="240" w:after="0" w:line="240" w:lineRule="auto"/>
        <w:jc w:val="both"/>
        <w:rPr>
          <w:rFonts w:eastAsia="Times New Roman" w:cs="Times New Roman"/>
          <w:color w:val="403152"/>
          <w:sz w:val="24"/>
          <w:szCs w:val="24"/>
          <w:u w:val="single"/>
          <w:lang w:eastAsia="pt-BR"/>
        </w:rPr>
      </w:pPr>
      <w:r w:rsidRPr="005844B9">
        <w:rPr>
          <w:rFonts w:eastAsia="Times New Roman" w:cs="Arial"/>
          <w:bCs/>
          <w:color w:val="403152"/>
          <w:sz w:val="24"/>
          <w:szCs w:val="24"/>
          <w:shd w:val="clear" w:color="auto" w:fill="FFFFFF"/>
          <w:lang w:eastAsia="pt-BR"/>
        </w:rPr>
        <w:t xml:space="preserve">O </w:t>
      </w:r>
      <w:r w:rsidR="00D53C30" w:rsidRPr="005844B9">
        <w:rPr>
          <w:rFonts w:eastAsia="Times New Roman" w:cs="Arial"/>
          <w:bCs/>
          <w:color w:val="403152"/>
          <w:sz w:val="24"/>
          <w:szCs w:val="24"/>
          <w:shd w:val="clear" w:color="auto" w:fill="FFFFFF"/>
          <w:lang w:eastAsia="pt-BR"/>
        </w:rPr>
        <w:t>Iphan</w:t>
      </w:r>
      <w:r w:rsidRPr="005844B9">
        <w:rPr>
          <w:rFonts w:eastAsia="Times New Roman" w:cs="Arial"/>
          <w:bCs/>
          <w:color w:val="403152"/>
          <w:sz w:val="24"/>
          <w:szCs w:val="24"/>
          <w:shd w:val="clear" w:color="auto" w:fill="FFFFFF"/>
          <w:lang w:eastAsia="pt-BR"/>
        </w:rPr>
        <w:t xml:space="preserve"> precisará </w:t>
      </w:r>
      <w:r w:rsidRPr="005844B9">
        <w:rPr>
          <w:rFonts w:eastAsia="Times New Roman" w:cs="Arial"/>
          <w:bCs/>
          <w:color w:val="403152"/>
          <w:sz w:val="24"/>
          <w:szCs w:val="24"/>
          <w:u w:val="single"/>
          <w:shd w:val="clear" w:color="auto" w:fill="FFFFFF"/>
          <w:lang w:eastAsia="pt-BR"/>
        </w:rPr>
        <w:t>disponibilizar instrumentos de planejamento estratégico que promovam participação e controle social e a capacitação de gestores na temática do patrimônio e das paisagens culturais.</w:t>
      </w:r>
    </w:p>
    <w:p w14:paraId="7894E77B" w14:textId="77777777" w:rsidR="005844B9" w:rsidRPr="005844B9" w:rsidRDefault="005844B9" w:rsidP="005844B9">
      <w:pPr>
        <w:pStyle w:val="PargrafodaLista"/>
        <w:spacing w:before="240" w:after="0" w:line="240" w:lineRule="auto"/>
        <w:jc w:val="both"/>
        <w:rPr>
          <w:rFonts w:eastAsia="Times New Roman" w:cs="Times New Roman"/>
          <w:color w:val="403152"/>
          <w:sz w:val="24"/>
          <w:szCs w:val="24"/>
          <w:u w:val="single"/>
          <w:lang w:eastAsia="pt-BR"/>
        </w:rPr>
      </w:pPr>
    </w:p>
    <w:p w14:paraId="038153E5" w14:textId="77777777" w:rsidR="004F6089" w:rsidRPr="00D40C4F" w:rsidRDefault="004F6089" w:rsidP="00813D20">
      <w:pPr>
        <w:spacing w:before="240" w:after="0" w:line="240" w:lineRule="auto"/>
        <w:jc w:val="both"/>
        <w:rPr>
          <w:rFonts w:eastAsia="Times New Roman" w:cs="Times New Roman"/>
          <w:color w:val="403152"/>
          <w:sz w:val="24"/>
          <w:szCs w:val="24"/>
          <w:lang w:eastAsia="pt-BR"/>
        </w:rPr>
      </w:pPr>
      <w:r w:rsidRPr="00152CFE">
        <w:rPr>
          <w:rFonts w:eastAsia="Times New Roman" w:cs="Arial"/>
          <w:bCs/>
          <w:color w:val="403152"/>
          <w:sz w:val="24"/>
          <w:szCs w:val="24"/>
          <w:shd w:val="clear" w:color="auto" w:fill="FFFFFF"/>
          <w:lang w:eastAsia="pt-BR"/>
        </w:rPr>
        <w:t xml:space="preserve">Outras responsabilidades também podem ser apontadas, nenhuma das quais exclusivamente do </w:t>
      </w:r>
      <w:r w:rsidR="00D53C30" w:rsidRPr="00152CFE">
        <w:rPr>
          <w:rFonts w:eastAsia="Times New Roman" w:cs="Arial"/>
          <w:bCs/>
          <w:color w:val="403152"/>
          <w:sz w:val="24"/>
          <w:szCs w:val="24"/>
          <w:shd w:val="clear" w:color="auto" w:fill="FFFFFF"/>
          <w:lang w:eastAsia="pt-BR"/>
        </w:rPr>
        <w:t>Iphan</w:t>
      </w:r>
      <w:r w:rsidRPr="00152CFE">
        <w:rPr>
          <w:rFonts w:eastAsia="Times New Roman" w:cs="Arial"/>
          <w:bCs/>
          <w:color w:val="403152"/>
          <w:sz w:val="24"/>
          <w:szCs w:val="24"/>
          <w:shd w:val="clear" w:color="auto" w:fill="FFFFFF"/>
          <w:lang w:eastAsia="pt-BR"/>
        </w:rPr>
        <w:t xml:space="preserve"> e sim de todos os integrantes da rede:</w:t>
      </w:r>
    </w:p>
    <w:p w14:paraId="137C3590" w14:textId="77777777" w:rsidR="004F6089" w:rsidRPr="0062274B" w:rsidRDefault="004F6089" w:rsidP="005844B9">
      <w:pPr>
        <w:pStyle w:val="PargrafodaLista"/>
        <w:numPr>
          <w:ilvl w:val="0"/>
          <w:numId w:val="14"/>
        </w:numPr>
        <w:spacing w:before="240" w:after="0" w:line="240" w:lineRule="auto"/>
        <w:jc w:val="both"/>
        <w:rPr>
          <w:rFonts w:eastAsia="Times New Roman" w:cs="Times New Roman"/>
          <w:color w:val="403152"/>
          <w:sz w:val="24"/>
          <w:szCs w:val="24"/>
          <w:lang w:eastAsia="pt-BR"/>
        </w:rPr>
      </w:pPr>
      <w:r w:rsidRPr="005844B9">
        <w:rPr>
          <w:rFonts w:eastAsia="Times New Roman" w:cs="Arial"/>
          <w:bCs/>
          <w:color w:val="403152"/>
          <w:sz w:val="24"/>
          <w:szCs w:val="24"/>
          <w:shd w:val="clear" w:color="auto" w:fill="FFFFFF"/>
          <w:lang w:eastAsia="pt-BR"/>
        </w:rPr>
        <w:t xml:space="preserve">Promover um fluxo de informações qualificadas dentro da rede, de forma a contribuir com a construção esclarecida das tomadas de decisão; </w:t>
      </w:r>
    </w:p>
    <w:p w14:paraId="1F1F7FB9" w14:textId="77777777" w:rsidR="0062274B" w:rsidRPr="005844B9" w:rsidRDefault="0062274B" w:rsidP="0062274B">
      <w:pPr>
        <w:pStyle w:val="PargrafodaLista"/>
        <w:spacing w:before="240" w:after="0" w:line="240" w:lineRule="auto"/>
        <w:jc w:val="both"/>
        <w:rPr>
          <w:rFonts w:eastAsia="Times New Roman" w:cs="Times New Roman"/>
          <w:color w:val="403152"/>
          <w:sz w:val="24"/>
          <w:szCs w:val="24"/>
          <w:lang w:eastAsia="pt-BR"/>
        </w:rPr>
      </w:pPr>
    </w:p>
    <w:p w14:paraId="1673AEB5" w14:textId="77777777" w:rsidR="004F6089" w:rsidRPr="0062274B" w:rsidRDefault="004F6089" w:rsidP="005844B9">
      <w:pPr>
        <w:pStyle w:val="PargrafodaLista"/>
        <w:numPr>
          <w:ilvl w:val="0"/>
          <w:numId w:val="14"/>
        </w:numPr>
        <w:spacing w:before="240" w:after="0" w:line="240" w:lineRule="auto"/>
        <w:jc w:val="both"/>
        <w:rPr>
          <w:rFonts w:eastAsia="Times New Roman" w:cs="Times New Roman"/>
          <w:color w:val="403152"/>
          <w:sz w:val="24"/>
          <w:szCs w:val="24"/>
          <w:lang w:eastAsia="pt-BR"/>
        </w:rPr>
      </w:pPr>
      <w:r w:rsidRPr="005844B9">
        <w:rPr>
          <w:rFonts w:eastAsia="Times New Roman" w:cs="Arial"/>
          <w:bCs/>
          <w:color w:val="403152"/>
          <w:sz w:val="24"/>
          <w:szCs w:val="24"/>
          <w:shd w:val="clear" w:color="auto" w:fill="FFFFFF"/>
          <w:lang w:eastAsia="pt-BR"/>
        </w:rPr>
        <w:lastRenderedPageBreak/>
        <w:t>Ser transparente nas decisões que impactem o Pacto e o desenvolvimento do Plano de Gestão;</w:t>
      </w:r>
    </w:p>
    <w:p w14:paraId="6F0208B4" w14:textId="77777777" w:rsidR="0062274B" w:rsidRPr="005844B9" w:rsidRDefault="0062274B" w:rsidP="0062274B">
      <w:pPr>
        <w:pStyle w:val="PargrafodaLista"/>
        <w:spacing w:before="240" w:after="0" w:line="240" w:lineRule="auto"/>
        <w:jc w:val="both"/>
        <w:rPr>
          <w:rFonts w:eastAsia="Times New Roman" w:cs="Times New Roman"/>
          <w:color w:val="403152"/>
          <w:sz w:val="24"/>
          <w:szCs w:val="24"/>
          <w:lang w:eastAsia="pt-BR"/>
        </w:rPr>
      </w:pPr>
    </w:p>
    <w:p w14:paraId="3C14CF03" w14:textId="77777777" w:rsidR="004F6089" w:rsidRPr="005844B9" w:rsidRDefault="004F6089" w:rsidP="005844B9">
      <w:pPr>
        <w:pStyle w:val="PargrafodaLista"/>
        <w:numPr>
          <w:ilvl w:val="0"/>
          <w:numId w:val="14"/>
        </w:numPr>
        <w:spacing w:before="240" w:after="0" w:line="240" w:lineRule="auto"/>
        <w:jc w:val="both"/>
        <w:rPr>
          <w:rFonts w:eastAsia="Times New Roman" w:cs="Times New Roman"/>
          <w:color w:val="403152"/>
          <w:sz w:val="24"/>
          <w:szCs w:val="24"/>
          <w:lang w:eastAsia="pt-BR"/>
        </w:rPr>
      </w:pPr>
      <w:r w:rsidRPr="005844B9">
        <w:rPr>
          <w:rFonts w:eastAsia="Times New Roman" w:cs="Arial"/>
          <w:bCs/>
          <w:color w:val="403152"/>
          <w:sz w:val="24"/>
          <w:szCs w:val="24"/>
          <w:shd w:val="clear" w:color="auto" w:fill="FFFFFF"/>
          <w:lang w:eastAsia="pt-BR"/>
        </w:rPr>
        <w:t xml:space="preserve">Assumir </w:t>
      </w:r>
      <w:r w:rsidR="00F271A6" w:rsidRPr="005844B9">
        <w:rPr>
          <w:rFonts w:eastAsia="Times New Roman" w:cs="Arial"/>
          <w:bCs/>
          <w:color w:val="403152"/>
          <w:sz w:val="24"/>
          <w:szCs w:val="24"/>
          <w:shd w:val="clear" w:color="auto" w:fill="FFFFFF"/>
          <w:lang w:eastAsia="pt-BR"/>
        </w:rPr>
        <w:t xml:space="preserve">postura flexível e </w:t>
      </w:r>
      <w:r w:rsidRPr="005844B9">
        <w:rPr>
          <w:rFonts w:eastAsia="Times New Roman" w:cs="Arial"/>
          <w:bCs/>
          <w:color w:val="403152"/>
          <w:sz w:val="24"/>
          <w:szCs w:val="24"/>
          <w:shd w:val="clear" w:color="auto" w:fill="FFFFFF"/>
          <w:lang w:eastAsia="pt-BR"/>
        </w:rPr>
        <w:t>respeitosa</w:t>
      </w:r>
      <w:r w:rsidR="00F271A6" w:rsidRPr="005844B9">
        <w:rPr>
          <w:rFonts w:eastAsia="Times New Roman" w:cs="Arial"/>
          <w:bCs/>
          <w:color w:val="403152"/>
          <w:sz w:val="24"/>
          <w:szCs w:val="24"/>
          <w:shd w:val="clear" w:color="auto" w:fill="FFFFFF"/>
          <w:lang w:eastAsia="pt-BR"/>
        </w:rPr>
        <w:t xml:space="preserve"> perante os demais agentes</w:t>
      </w:r>
      <w:r w:rsidR="0062274B">
        <w:rPr>
          <w:rFonts w:eastAsia="Times New Roman" w:cs="Arial"/>
          <w:bCs/>
          <w:color w:val="403152"/>
          <w:sz w:val="24"/>
          <w:szCs w:val="24"/>
          <w:shd w:val="clear" w:color="auto" w:fill="FFFFFF"/>
          <w:lang w:eastAsia="pt-BR"/>
        </w:rPr>
        <w:t>:</w:t>
      </w:r>
    </w:p>
    <w:p w14:paraId="0556760B" w14:textId="77777777" w:rsidR="004F6089" w:rsidRPr="0034204C" w:rsidRDefault="004F6089" w:rsidP="0034204C">
      <w:pPr>
        <w:spacing w:before="240" w:after="0" w:line="240" w:lineRule="auto"/>
        <w:ind w:left="1060"/>
        <w:jc w:val="both"/>
        <w:rPr>
          <w:rFonts w:eastAsia="Times New Roman" w:cs="Times New Roman"/>
          <w:color w:val="403152"/>
          <w:sz w:val="20"/>
          <w:szCs w:val="20"/>
          <w:lang w:eastAsia="pt-BR"/>
        </w:rPr>
      </w:pPr>
      <w:r w:rsidRPr="0034204C">
        <w:rPr>
          <w:rFonts w:eastAsia="Times New Roman" w:cs="Arial"/>
          <w:bCs/>
          <w:color w:val="403152"/>
          <w:sz w:val="20"/>
          <w:szCs w:val="20"/>
          <w:shd w:val="clear" w:color="auto" w:fill="FFFFFF"/>
          <w:lang w:eastAsia="pt-BR"/>
        </w:rPr>
        <w:t>“A formação de políticas públicas baseadas na descentralização e na participação social exige padrões de flexibilidade que sejam facilitadores de novas relações sociais e políticas de maneira a renovar a capacidade de governança pela capilarização da sociedade não apenas pelo seu controle sobre a ação estatal, mas também pela sua própria ação estratégica e decisória dentro do espaço público. Como salienta Dowbor (2003b), é um novo equilíbrio de ‘quem faz o que’ reformulando as bases de regulação social onde o Estado passa a funcionar de forma diferente e precisa ser repensado, principalmente a partir das relações de poder”</w:t>
      </w:r>
      <w:r w:rsidR="0034204C" w:rsidRPr="0034204C">
        <w:rPr>
          <w:rStyle w:val="Refdenotaderodap"/>
          <w:rFonts w:eastAsia="Times New Roman" w:cs="Arial"/>
          <w:bCs/>
          <w:color w:val="403152"/>
          <w:sz w:val="20"/>
          <w:szCs w:val="20"/>
          <w:shd w:val="clear" w:color="auto" w:fill="FFFFFF"/>
          <w:lang w:eastAsia="pt-BR"/>
        </w:rPr>
        <w:footnoteReference w:id="2"/>
      </w:r>
      <w:r w:rsidRPr="0034204C">
        <w:rPr>
          <w:rFonts w:eastAsia="Times New Roman" w:cs="Arial"/>
          <w:bCs/>
          <w:color w:val="403152"/>
          <w:sz w:val="20"/>
          <w:szCs w:val="20"/>
          <w:shd w:val="clear" w:color="auto" w:fill="FFFFFF"/>
          <w:lang w:eastAsia="pt-BR"/>
        </w:rPr>
        <w:t>.</w:t>
      </w:r>
    </w:p>
    <w:p w14:paraId="60FB3034" w14:textId="77777777" w:rsidR="004F6089" w:rsidRPr="00D40C4F" w:rsidRDefault="004F6089" w:rsidP="007607CF">
      <w:pPr>
        <w:spacing w:before="240" w:after="0" w:line="240" w:lineRule="auto"/>
        <w:jc w:val="both"/>
        <w:rPr>
          <w:rFonts w:eastAsia="Times New Roman" w:cs="Times New Roman"/>
          <w:color w:val="403152"/>
          <w:sz w:val="24"/>
          <w:szCs w:val="24"/>
          <w:lang w:eastAsia="pt-BR"/>
        </w:rPr>
      </w:pPr>
      <w:r w:rsidRPr="00152CFE">
        <w:rPr>
          <w:rFonts w:eastAsia="Times New Roman" w:cs="Arial"/>
          <w:bCs/>
          <w:color w:val="403152"/>
          <w:sz w:val="24"/>
          <w:szCs w:val="24"/>
          <w:shd w:val="clear" w:color="auto" w:fill="FFFFFF"/>
          <w:lang w:eastAsia="pt-BR"/>
        </w:rPr>
        <w:t>É importante ressaltar que a gestão de redes se apresenta como uma modalidade administrativa mais compatível com uma sociedade plural e democrática, em que o exercício do poder público cada vez mais se dá de forma descentralizada e com menor protagonismo do governo central.</w:t>
      </w:r>
    </w:p>
    <w:p w14:paraId="1F751B2D" w14:textId="77777777" w:rsidR="00C9556E" w:rsidRPr="00152CFE" w:rsidRDefault="00C9556E" w:rsidP="004F6089">
      <w:pPr>
        <w:spacing w:before="240" w:after="0" w:line="240" w:lineRule="auto"/>
        <w:ind w:firstLine="700"/>
        <w:jc w:val="both"/>
        <w:rPr>
          <w:rFonts w:eastAsia="Times New Roman" w:cs="Arial"/>
          <w:bCs/>
          <w:color w:val="403152"/>
          <w:sz w:val="24"/>
          <w:szCs w:val="24"/>
          <w:shd w:val="clear" w:color="auto" w:fill="FFFFFF"/>
          <w:lang w:eastAsia="pt-BR"/>
        </w:rPr>
      </w:pPr>
    </w:p>
    <w:p w14:paraId="6AA0507B" w14:textId="77777777" w:rsidR="004F6089" w:rsidRPr="00D40C4F" w:rsidRDefault="004F6089" w:rsidP="007607CF">
      <w:pPr>
        <w:spacing w:before="240" w:after="0" w:line="240" w:lineRule="auto"/>
        <w:jc w:val="both"/>
        <w:rPr>
          <w:rFonts w:eastAsia="Times New Roman" w:cs="Times New Roman"/>
          <w:color w:val="403152"/>
          <w:sz w:val="24"/>
          <w:szCs w:val="24"/>
          <w:lang w:eastAsia="pt-BR"/>
        </w:rPr>
      </w:pPr>
      <w:r w:rsidRPr="00152CFE">
        <w:rPr>
          <w:rFonts w:eastAsia="Times New Roman" w:cs="Arial"/>
          <w:bCs/>
          <w:color w:val="403152"/>
          <w:sz w:val="24"/>
          <w:szCs w:val="24"/>
          <w:shd w:val="clear" w:color="auto" w:fill="FFFFFF"/>
          <w:lang w:eastAsia="pt-BR"/>
        </w:rPr>
        <w:t xml:space="preserve">2. </w:t>
      </w:r>
      <w:r w:rsidRPr="00152CFE">
        <w:rPr>
          <w:rFonts w:eastAsia="Times New Roman" w:cs="Arial"/>
          <w:bCs/>
          <w:color w:val="403152"/>
          <w:sz w:val="24"/>
          <w:szCs w:val="24"/>
          <w:u w:val="single"/>
          <w:shd w:val="clear" w:color="auto" w:fill="FFFFFF"/>
          <w:lang w:eastAsia="pt-BR"/>
        </w:rPr>
        <w:t xml:space="preserve">Partícipes nos processos </w:t>
      </w:r>
      <w:r w:rsidR="006C06CA">
        <w:rPr>
          <w:rFonts w:eastAsia="Times New Roman" w:cs="Arial"/>
          <w:bCs/>
          <w:color w:val="403152"/>
          <w:sz w:val="24"/>
          <w:szCs w:val="24"/>
          <w:u w:val="single"/>
          <w:shd w:val="clear" w:color="auto" w:fill="FFFFFF"/>
          <w:lang w:eastAsia="pt-BR"/>
        </w:rPr>
        <w:t xml:space="preserve">de </w:t>
      </w:r>
      <w:r w:rsidRPr="00152CFE">
        <w:rPr>
          <w:rFonts w:eastAsia="Times New Roman" w:cs="Arial"/>
          <w:bCs/>
          <w:color w:val="403152"/>
          <w:sz w:val="24"/>
          <w:szCs w:val="24"/>
          <w:u w:val="single"/>
          <w:shd w:val="clear" w:color="auto" w:fill="FFFFFF"/>
          <w:lang w:eastAsia="pt-BR"/>
        </w:rPr>
        <w:t>Reconhecimento e Gestão da Paisagem Cultural chancelada</w:t>
      </w:r>
      <w:r w:rsidRPr="00152CFE">
        <w:rPr>
          <w:rFonts w:eastAsia="Times New Roman" w:cs="Arial"/>
          <w:bCs/>
          <w:color w:val="403152"/>
          <w:sz w:val="24"/>
          <w:szCs w:val="24"/>
          <w:shd w:val="clear" w:color="auto" w:fill="FFFFFF"/>
          <w:lang w:eastAsia="pt-BR"/>
        </w:rPr>
        <w:t>.</w:t>
      </w:r>
    </w:p>
    <w:p w14:paraId="233C754C" w14:textId="77777777" w:rsidR="004F6089" w:rsidRPr="00EB73F8" w:rsidRDefault="00D53C30" w:rsidP="007607CF">
      <w:pPr>
        <w:spacing w:before="240" w:after="0" w:line="240" w:lineRule="auto"/>
        <w:jc w:val="both"/>
        <w:rPr>
          <w:rFonts w:eastAsia="Times New Roman" w:cs="Times New Roman"/>
          <w:color w:val="403152"/>
          <w:sz w:val="24"/>
          <w:szCs w:val="24"/>
          <w:u w:val="single"/>
          <w:lang w:eastAsia="pt-BR"/>
        </w:rPr>
      </w:pPr>
      <w:r w:rsidRPr="00EB73F8">
        <w:rPr>
          <w:rFonts w:eastAsia="Times New Roman" w:cs="Arial"/>
          <w:bCs/>
          <w:color w:val="403152"/>
          <w:sz w:val="24"/>
          <w:szCs w:val="24"/>
          <w:u w:val="single"/>
          <w:shd w:val="clear" w:color="auto" w:fill="FFFFFF"/>
          <w:lang w:eastAsia="pt-BR"/>
        </w:rPr>
        <w:t>Iphan</w:t>
      </w:r>
      <w:r w:rsidR="004F6089" w:rsidRPr="00EB73F8">
        <w:rPr>
          <w:rFonts w:eastAsia="Times New Roman" w:cs="Arial"/>
          <w:bCs/>
          <w:color w:val="403152"/>
          <w:sz w:val="24"/>
          <w:szCs w:val="24"/>
          <w:u w:val="single"/>
          <w:shd w:val="clear" w:color="auto" w:fill="FFFFFF"/>
          <w:lang w:eastAsia="pt-BR"/>
        </w:rPr>
        <w:t>:</w:t>
      </w:r>
      <w:r w:rsidR="00EB73F8">
        <w:rPr>
          <w:rFonts w:eastAsia="Times New Roman" w:cs="Arial"/>
          <w:bCs/>
          <w:color w:val="403152"/>
          <w:sz w:val="24"/>
          <w:szCs w:val="24"/>
          <w:u w:val="single"/>
          <w:shd w:val="clear" w:color="auto" w:fill="FFFFFF"/>
          <w:lang w:eastAsia="pt-BR"/>
        </w:rPr>
        <w:t xml:space="preserve"> </w:t>
      </w:r>
    </w:p>
    <w:p w14:paraId="616CACB0" w14:textId="77777777" w:rsidR="004F6089" w:rsidRPr="00D40C4F" w:rsidRDefault="004F6089" w:rsidP="007607CF">
      <w:pPr>
        <w:spacing w:before="240" w:after="0" w:line="240" w:lineRule="auto"/>
        <w:jc w:val="both"/>
        <w:rPr>
          <w:rFonts w:eastAsia="Times New Roman" w:cs="Times New Roman"/>
          <w:color w:val="403152"/>
          <w:sz w:val="24"/>
          <w:szCs w:val="24"/>
          <w:lang w:eastAsia="pt-BR"/>
        </w:rPr>
      </w:pPr>
      <w:r w:rsidRPr="00152CFE">
        <w:rPr>
          <w:rFonts w:eastAsia="Times New Roman" w:cs="Arial"/>
          <w:bCs/>
          <w:color w:val="403152"/>
          <w:sz w:val="24"/>
          <w:szCs w:val="24"/>
          <w:shd w:val="clear" w:color="auto" w:fill="FFFFFF"/>
          <w:lang w:eastAsia="pt-BR"/>
        </w:rPr>
        <w:t>Departamentos, Gabinete da Presidência, Superintendências, Escritórios Técnicos</w:t>
      </w:r>
      <w:r w:rsidR="00172A42" w:rsidRPr="00152CFE">
        <w:rPr>
          <w:rFonts w:eastAsia="Times New Roman" w:cs="Arial"/>
          <w:bCs/>
          <w:color w:val="403152"/>
          <w:sz w:val="24"/>
          <w:szCs w:val="24"/>
          <w:shd w:val="clear" w:color="auto" w:fill="FFFFFF"/>
          <w:lang w:eastAsia="pt-BR"/>
        </w:rPr>
        <w:t>, Comissão Interdepartamental da Paisagem Cultural</w:t>
      </w:r>
      <w:r w:rsidR="006C06CA">
        <w:rPr>
          <w:rFonts w:eastAsia="Times New Roman" w:cs="Arial"/>
          <w:bCs/>
          <w:color w:val="403152"/>
          <w:sz w:val="24"/>
          <w:szCs w:val="24"/>
          <w:shd w:val="clear" w:color="auto" w:fill="FFFFFF"/>
          <w:lang w:eastAsia="pt-BR"/>
        </w:rPr>
        <w:t>, (Conselho Consultivo)</w:t>
      </w:r>
      <w:r w:rsidR="00E675DB">
        <w:rPr>
          <w:rFonts w:eastAsia="Times New Roman" w:cs="Arial"/>
          <w:bCs/>
          <w:color w:val="403152"/>
          <w:sz w:val="24"/>
          <w:szCs w:val="24"/>
          <w:shd w:val="clear" w:color="auto" w:fill="FFFFFF"/>
          <w:lang w:eastAsia="pt-BR"/>
        </w:rPr>
        <w:t>.</w:t>
      </w:r>
    </w:p>
    <w:p w14:paraId="2129D21A" w14:textId="77777777" w:rsidR="004F6089" w:rsidRPr="00EB73F8" w:rsidRDefault="004F6089" w:rsidP="007607CF">
      <w:pPr>
        <w:spacing w:before="240" w:after="0" w:line="240" w:lineRule="auto"/>
        <w:jc w:val="both"/>
        <w:rPr>
          <w:rFonts w:eastAsia="Times New Roman" w:cs="Times New Roman"/>
          <w:color w:val="403152"/>
          <w:sz w:val="24"/>
          <w:szCs w:val="24"/>
          <w:u w:val="single"/>
          <w:lang w:eastAsia="pt-BR"/>
        </w:rPr>
      </w:pPr>
      <w:r w:rsidRPr="00EB73F8">
        <w:rPr>
          <w:rFonts w:eastAsia="Times New Roman" w:cs="Arial"/>
          <w:bCs/>
          <w:color w:val="403152"/>
          <w:sz w:val="24"/>
          <w:szCs w:val="24"/>
          <w:u w:val="single"/>
          <w:shd w:val="clear" w:color="auto" w:fill="FFFFFF"/>
          <w:lang w:eastAsia="pt-BR"/>
        </w:rPr>
        <w:t>Parceiros:</w:t>
      </w:r>
    </w:p>
    <w:p w14:paraId="5C6DF414" w14:textId="77777777" w:rsidR="004F6089" w:rsidRPr="00D40C4F" w:rsidRDefault="004F6089" w:rsidP="007607CF">
      <w:pPr>
        <w:spacing w:before="240" w:after="0" w:line="240" w:lineRule="auto"/>
        <w:jc w:val="both"/>
        <w:rPr>
          <w:rFonts w:eastAsia="Times New Roman" w:cs="Times New Roman"/>
          <w:color w:val="403152"/>
          <w:sz w:val="24"/>
          <w:szCs w:val="24"/>
          <w:lang w:eastAsia="pt-BR"/>
        </w:rPr>
      </w:pPr>
      <w:r w:rsidRPr="00152CFE">
        <w:rPr>
          <w:rFonts w:eastAsia="Times New Roman" w:cs="Arial"/>
          <w:bCs/>
          <w:color w:val="403152"/>
          <w:sz w:val="24"/>
          <w:szCs w:val="24"/>
          <w:shd w:val="clear" w:color="auto" w:fill="FFFFFF"/>
          <w:lang w:eastAsia="pt-BR"/>
        </w:rPr>
        <w:t xml:space="preserve">Parceiros governamentais: </w:t>
      </w:r>
      <w:r w:rsidR="006C06CA">
        <w:rPr>
          <w:rFonts w:eastAsia="Times New Roman" w:cs="Arial"/>
          <w:bCs/>
          <w:color w:val="403152"/>
          <w:sz w:val="24"/>
          <w:szCs w:val="24"/>
          <w:shd w:val="clear" w:color="auto" w:fill="FFFFFF"/>
          <w:lang w:eastAsia="pt-BR"/>
        </w:rPr>
        <w:t>ministérios, secretarias, ó</w:t>
      </w:r>
      <w:r w:rsidRPr="00152CFE">
        <w:rPr>
          <w:rFonts w:eastAsia="Times New Roman" w:cs="Arial"/>
          <w:bCs/>
          <w:color w:val="403152"/>
          <w:sz w:val="24"/>
          <w:szCs w:val="24"/>
          <w:shd w:val="clear" w:color="auto" w:fill="FFFFFF"/>
          <w:lang w:eastAsia="pt-BR"/>
        </w:rPr>
        <w:t xml:space="preserve">rgãos e </w:t>
      </w:r>
      <w:r w:rsidR="006C06CA">
        <w:rPr>
          <w:rFonts w:eastAsia="Times New Roman" w:cs="Arial"/>
          <w:bCs/>
          <w:color w:val="403152"/>
          <w:sz w:val="24"/>
          <w:szCs w:val="24"/>
          <w:shd w:val="clear" w:color="auto" w:fill="FFFFFF"/>
          <w:lang w:eastAsia="pt-BR"/>
        </w:rPr>
        <w:t>unidades</w:t>
      </w:r>
      <w:r w:rsidRPr="00152CFE">
        <w:rPr>
          <w:rFonts w:eastAsia="Times New Roman" w:cs="Arial"/>
          <w:bCs/>
          <w:color w:val="403152"/>
          <w:sz w:val="24"/>
          <w:szCs w:val="24"/>
          <w:shd w:val="clear" w:color="auto" w:fill="FFFFFF"/>
          <w:lang w:eastAsia="pt-BR"/>
        </w:rPr>
        <w:t xml:space="preserve"> </w:t>
      </w:r>
      <w:r w:rsidR="006C06CA">
        <w:rPr>
          <w:rFonts w:eastAsia="Times New Roman" w:cs="Arial"/>
          <w:bCs/>
          <w:color w:val="403152"/>
          <w:sz w:val="24"/>
          <w:szCs w:val="24"/>
          <w:shd w:val="clear" w:color="auto" w:fill="FFFFFF"/>
          <w:lang w:eastAsia="pt-BR"/>
        </w:rPr>
        <w:t>nas três esferas de poder público, da área da Cultura e das demais áreas</w:t>
      </w:r>
      <w:r w:rsidRPr="00152CFE">
        <w:rPr>
          <w:rFonts w:eastAsia="Times New Roman" w:cs="Arial"/>
          <w:bCs/>
          <w:color w:val="403152"/>
          <w:sz w:val="24"/>
          <w:szCs w:val="24"/>
          <w:shd w:val="clear" w:color="auto" w:fill="FFFFFF"/>
          <w:lang w:eastAsia="pt-BR"/>
        </w:rPr>
        <w:t>.</w:t>
      </w:r>
    </w:p>
    <w:p w14:paraId="01398BCB" w14:textId="77777777" w:rsidR="004F6089" w:rsidRDefault="004F6089" w:rsidP="007607CF">
      <w:pPr>
        <w:spacing w:before="240" w:after="0" w:line="240" w:lineRule="auto"/>
        <w:jc w:val="both"/>
        <w:rPr>
          <w:rFonts w:eastAsia="Times New Roman" w:cs="Arial"/>
          <w:bCs/>
          <w:color w:val="403152"/>
          <w:sz w:val="24"/>
          <w:szCs w:val="24"/>
          <w:shd w:val="clear" w:color="auto" w:fill="FFFFFF"/>
          <w:lang w:eastAsia="pt-BR"/>
        </w:rPr>
      </w:pPr>
      <w:r w:rsidRPr="00152CFE">
        <w:rPr>
          <w:rFonts w:eastAsia="Times New Roman" w:cs="Arial"/>
          <w:bCs/>
          <w:color w:val="403152"/>
          <w:sz w:val="24"/>
          <w:szCs w:val="24"/>
          <w:shd w:val="clear" w:color="auto" w:fill="FFFFFF"/>
          <w:lang w:eastAsia="pt-BR"/>
        </w:rPr>
        <w:t>Parceiros não-governamentais: instâncias de participação vinculadas a políticas públicas correlatas (conselhos, fóruns, etc), coletivos de grupos ou segmentos, associações, cooperativas, órgãos internacionais (Unesco, FAO, etc), organizações não-governamentais, entre outros.</w:t>
      </w:r>
    </w:p>
    <w:p w14:paraId="17B4AD23" w14:textId="77777777" w:rsidR="00D12C72" w:rsidRPr="00D40C4F" w:rsidRDefault="00D12C72" w:rsidP="007607CF">
      <w:pPr>
        <w:spacing w:before="240" w:after="0" w:line="240" w:lineRule="auto"/>
        <w:jc w:val="both"/>
        <w:rPr>
          <w:rFonts w:eastAsia="Times New Roman" w:cs="Times New Roman"/>
          <w:color w:val="403152"/>
          <w:sz w:val="24"/>
          <w:szCs w:val="24"/>
          <w:lang w:eastAsia="pt-BR"/>
        </w:rPr>
      </w:pPr>
    </w:p>
    <w:p w14:paraId="0962C8A6" w14:textId="77777777" w:rsidR="004F6089" w:rsidRDefault="004F6089" w:rsidP="007607CF">
      <w:pPr>
        <w:spacing w:before="240" w:after="0" w:line="240" w:lineRule="auto"/>
        <w:jc w:val="both"/>
        <w:rPr>
          <w:rFonts w:eastAsia="Times New Roman" w:cs="Arial"/>
          <w:bCs/>
          <w:color w:val="403152"/>
          <w:sz w:val="24"/>
          <w:szCs w:val="24"/>
          <w:u w:val="single"/>
          <w:shd w:val="clear" w:color="auto" w:fill="FFFFFF"/>
          <w:lang w:eastAsia="pt-BR"/>
        </w:rPr>
      </w:pPr>
      <w:r w:rsidRPr="00152CFE">
        <w:rPr>
          <w:rFonts w:eastAsia="Times New Roman" w:cs="Arial"/>
          <w:bCs/>
          <w:color w:val="403152"/>
          <w:sz w:val="24"/>
          <w:szCs w:val="24"/>
          <w:shd w:val="clear" w:color="auto" w:fill="FFFFFF"/>
          <w:lang w:eastAsia="pt-BR"/>
        </w:rPr>
        <w:t xml:space="preserve">3. </w:t>
      </w:r>
      <w:r w:rsidRPr="00152CFE">
        <w:rPr>
          <w:rFonts w:eastAsia="Times New Roman" w:cs="Arial"/>
          <w:bCs/>
          <w:color w:val="403152"/>
          <w:sz w:val="24"/>
          <w:szCs w:val="24"/>
          <w:u w:val="single"/>
          <w:shd w:val="clear" w:color="auto" w:fill="FFFFFF"/>
          <w:lang w:eastAsia="pt-BR"/>
        </w:rPr>
        <w:t>Etapas</w:t>
      </w:r>
      <w:r w:rsidR="00264656">
        <w:rPr>
          <w:rFonts w:eastAsia="Times New Roman" w:cs="Arial"/>
          <w:bCs/>
          <w:color w:val="403152"/>
          <w:sz w:val="24"/>
          <w:szCs w:val="24"/>
          <w:u w:val="single"/>
          <w:shd w:val="clear" w:color="auto" w:fill="FFFFFF"/>
          <w:lang w:eastAsia="pt-BR"/>
        </w:rPr>
        <w:t xml:space="preserve"> previstas</w:t>
      </w:r>
      <w:r w:rsidRPr="00152CFE">
        <w:rPr>
          <w:rFonts w:eastAsia="Times New Roman" w:cs="Arial"/>
          <w:bCs/>
          <w:color w:val="403152"/>
          <w:sz w:val="24"/>
          <w:szCs w:val="24"/>
          <w:u w:val="single"/>
          <w:shd w:val="clear" w:color="auto" w:fill="FFFFFF"/>
          <w:lang w:eastAsia="pt-BR"/>
        </w:rPr>
        <w:t xml:space="preserve"> no fluxo e atribuições dos partícipes</w:t>
      </w:r>
    </w:p>
    <w:p w14:paraId="2DB8385F" w14:textId="77777777" w:rsidR="00D12C72" w:rsidRPr="00D12C72" w:rsidRDefault="00D12C72" w:rsidP="007607CF">
      <w:pPr>
        <w:spacing w:before="240" w:after="0" w:line="240" w:lineRule="auto"/>
        <w:jc w:val="both"/>
        <w:rPr>
          <w:rFonts w:eastAsia="Times New Roman" w:cs="Arial"/>
          <w:bCs/>
          <w:color w:val="403152"/>
          <w:sz w:val="16"/>
          <w:szCs w:val="16"/>
          <w:u w:val="single"/>
          <w:shd w:val="clear" w:color="auto" w:fill="FFFFFF"/>
          <w:lang w:eastAsia="pt-BR"/>
        </w:rPr>
      </w:pPr>
    </w:p>
    <w:p w14:paraId="0F576F37" w14:textId="77777777" w:rsidR="00F0505D" w:rsidRDefault="00F0505D" w:rsidP="00F0505D">
      <w:pPr>
        <w:spacing w:after="0" w:line="240" w:lineRule="auto"/>
        <w:jc w:val="both"/>
        <w:rPr>
          <w:rFonts w:eastAsia="Times New Roman" w:cs="Arial"/>
          <w:bCs/>
          <w:color w:val="403152"/>
          <w:sz w:val="24"/>
          <w:szCs w:val="24"/>
          <w:u w:val="single"/>
          <w:shd w:val="clear" w:color="auto" w:fill="FFFFFF"/>
          <w:lang w:eastAsia="pt-BR"/>
        </w:rPr>
      </w:pPr>
    </w:p>
    <w:tbl>
      <w:tblPr>
        <w:tblStyle w:val="Tabelacomgrade"/>
        <w:tblW w:w="0" w:type="auto"/>
        <w:tblLook w:val="04A0" w:firstRow="1" w:lastRow="0" w:firstColumn="1" w:lastColumn="0" w:noHBand="0" w:noVBand="1"/>
      </w:tblPr>
      <w:tblGrid>
        <w:gridCol w:w="4322"/>
        <w:gridCol w:w="4322"/>
      </w:tblGrid>
      <w:tr w:rsidR="00751153" w:rsidRPr="00751153" w14:paraId="79426547" w14:textId="77777777" w:rsidTr="005E35A8">
        <w:tc>
          <w:tcPr>
            <w:tcW w:w="8644" w:type="dxa"/>
            <w:gridSpan w:val="2"/>
          </w:tcPr>
          <w:p w14:paraId="285252E2" w14:textId="77777777" w:rsidR="00751153" w:rsidRPr="00751153" w:rsidRDefault="00751153" w:rsidP="00751153">
            <w:pPr>
              <w:jc w:val="both"/>
              <w:rPr>
                <w:rFonts w:eastAsia="Times New Roman" w:cs="Times New Roman"/>
                <w:i/>
                <w:color w:val="403152"/>
                <w:lang w:eastAsia="pt-BR"/>
              </w:rPr>
            </w:pPr>
            <w:r w:rsidRPr="00751153">
              <w:rPr>
                <w:rFonts w:eastAsia="Times New Roman" w:cs="Arial"/>
                <w:bCs/>
                <w:i/>
                <w:color w:val="403152"/>
                <w:shd w:val="clear" w:color="auto" w:fill="FFFFFF"/>
                <w:lang w:eastAsia="pt-BR"/>
              </w:rPr>
              <w:t>Orientações gerais e permanentes</w:t>
            </w:r>
          </w:p>
        </w:tc>
      </w:tr>
      <w:tr w:rsidR="00F0505D" w:rsidRPr="00EA278B" w14:paraId="621CA7AF" w14:textId="77777777" w:rsidTr="00F0505D">
        <w:tc>
          <w:tcPr>
            <w:tcW w:w="4322" w:type="dxa"/>
          </w:tcPr>
          <w:p w14:paraId="03344DB2" w14:textId="77777777" w:rsidR="00F0505D" w:rsidRPr="00EA278B" w:rsidRDefault="00F0505D" w:rsidP="00F0505D">
            <w:pPr>
              <w:jc w:val="center"/>
              <w:rPr>
                <w:rFonts w:eastAsia="Times New Roman" w:cs="Times New Roman"/>
                <w:color w:val="403152"/>
                <w:lang w:eastAsia="pt-BR"/>
              </w:rPr>
            </w:pPr>
            <w:r w:rsidRPr="00EA278B">
              <w:rPr>
                <w:rFonts w:eastAsia="Times New Roman" w:cs="Arial"/>
                <w:bCs/>
                <w:color w:val="403152"/>
                <w:shd w:val="clear" w:color="auto" w:fill="FFFFFF"/>
                <w:lang w:eastAsia="pt-BR"/>
              </w:rPr>
              <w:t>Iphan</w:t>
            </w:r>
          </w:p>
        </w:tc>
        <w:tc>
          <w:tcPr>
            <w:tcW w:w="4322" w:type="dxa"/>
          </w:tcPr>
          <w:p w14:paraId="089548F6" w14:textId="77777777" w:rsidR="00F0505D" w:rsidRPr="00EA278B" w:rsidRDefault="00F0505D" w:rsidP="00F0505D">
            <w:pPr>
              <w:jc w:val="center"/>
              <w:rPr>
                <w:rFonts w:eastAsia="Times New Roman" w:cs="Times New Roman"/>
                <w:color w:val="403152"/>
                <w:lang w:eastAsia="pt-BR"/>
              </w:rPr>
            </w:pPr>
            <w:r w:rsidRPr="00EA278B">
              <w:rPr>
                <w:rFonts w:eastAsia="Times New Roman" w:cs="Arial"/>
                <w:bCs/>
                <w:color w:val="403152"/>
                <w:shd w:val="clear" w:color="auto" w:fill="FFFFFF"/>
                <w:lang w:eastAsia="pt-BR"/>
              </w:rPr>
              <w:t>Parceiros</w:t>
            </w:r>
          </w:p>
        </w:tc>
      </w:tr>
      <w:tr w:rsidR="00F0505D" w:rsidRPr="00EA278B" w14:paraId="57BE1772" w14:textId="77777777" w:rsidTr="00F0505D">
        <w:tc>
          <w:tcPr>
            <w:tcW w:w="4322" w:type="dxa"/>
          </w:tcPr>
          <w:p w14:paraId="0059DCC1" w14:textId="77777777" w:rsidR="00F0505D" w:rsidRPr="00EA278B" w:rsidRDefault="00BE66B2" w:rsidP="00F0505D">
            <w:pPr>
              <w:jc w:val="both"/>
              <w:rPr>
                <w:rFonts w:eastAsia="Times New Roman" w:cs="Times New Roman"/>
                <w:color w:val="403152"/>
                <w:lang w:eastAsia="pt-BR"/>
              </w:rPr>
            </w:pPr>
            <w:r>
              <w:rPr>
                <w:rFonts w:eastAsia="Times New Roman" w:cs="Arial"/>
                <w:bCs/>
                <w:color w:val="403152"/>
                <w:shd w:val="clear" w:color="auto" w:fill="FFFFFF"/>
                <w:lang w:eastAsia="pt-BR"/>
              </w:rPr>
              <w:t xml:space="preserve">1. </w:t>
            </w:r>
            <w:r w:rsidR="00F0505D" w:rsidRPr="00EA278B">
              <w:rPr>
                <w:rFonts w:eastAsia="Times New Roman" w:cs="Arial"/>
                <w:bCs/>
                <w:color w:val="403152"/>
                <w:shd w:val="clear" w:color="auto" w:fill="FFFFFF"/>
                <w:lang w:eastAsia="pt-BR"/>
              </w:rPr>
              <w:t>Realizar a di</w:t>
            </w:r>
            <w:r w:rsidR="00751153">
              <w:rPr>
                <w:rFonts w:eastAsia="Times New Roman" w:cs="Arial"/>
                <w:bCs/>
                <w:color w:val="403152"/>
                <w:shd w:val="clear" w:color="auto" w:fill="FFFFFF"/>
                <w:lang w:eastAsia="pt-BR"/>
              </w:rPr>
              <w:t>fusão dos preceitos da política.</w:t>
            </w:r>
          </w:p>
          <w:p w14:paraId="127689CB" w14:textId="77777777" w:rsidR="00F0505D" w:rsidRPr="00EA278B" w:rsidRDefault="00B00D17" w:rsidP="00F0505D">
            <w:pPr>
              <w:jc w:val="both"/>
              <w:rPr>
                <w:rFonts w:eastAsia="Times New Roman" w:cs="Times New Roman"/>
                <w:color w:val="403152"/>
                <w:lang w:eastAsia="pt-BR"/>
              </w:rPr>
            </w:pPr>
            <w:r>
              <w:rPr>
                <w:rFonts w:eastAsia="Times New Roman" w:cs="Arial"/>
                <w:bCs/>
                <w:color w:val="403152"/>
                <w:shd w:val="clear" w:color="auto" w:fill="FFFFFF"/>
                <w:lang w:eastAsia="pt-BR"/>
              </w:rPr>
              <w:lastRenderedPageBreak/>
              <w:t xml:space="preserve">2. </w:t>
            </w:r>
            <w:r w:rsidR="00F0505D" w:rsidRPr="00EA278B">
              <w:rPr>
                <w:rFonts w:eastAsia="Times New Roman" w:cs="Arial"/>
                <w:bCs/>
                <w:color w:val="403152"/>
                <w:shd w:val="clear" w:color="auto" w:fill="FFFFFF"/>
                <w:lang w:eastAsia="pt-BR"/>
              </w:rPr>
              <w:t xml:space="preserve">Orientar </w:t>
            </w:r>
            <w:r w:rsidR="00A75F3A">
              <w:rPr>
                <w:rFonts w:eastAsia="Times New Roman" w:cs="Arial"/>
                <w:bCs/>
                <w:color w:val="403152"/>
                <w:shd w:val="clear" w:color="auto" w:fill="FFFFFF"/>
                <w:lang w:eastAsia="pt-BR"/>
              </w:rPr>
              <w:t xml:space="preserve">e informar </w:t>
            </w:r>
            <w:r w:rsidR="006B0B56">
              <w:rPr>
                <w:rFonts w:eastAsia="Times New Roman" w:cs="Arial"/>
                <w:bCs/>
                <w:color w:val="403152"/>
                <w:shd w:val="clear" w:color="auto" w:fill="FFFFFF"/>
                <w:lang w:eastAsia="pt-BR"/>
              </w:rPr>
              <w:t xml:space="preserve">a </w:t>
            </w:r>
            <w:r w:rsidR="00A75F3A">
              <w:rPr>
                <w:rFonts w:eastAsia="Times New Roman" w:cs="Arial"/>
                <w:bCs/>
                <w:color w:val="403152"/>
                <w:shd w:val="clear" w:color="auto" w:fill="FFFFFF"/>
                <w:lang w:eastAsia="pt-BR"/>
              </w:rPr>
              <w:t xml:space="preserve">quem </w:t>
            </w:r>
            <w:r w:rsidR="00F0505D" w:rsidRPr="00EA278B">
              <w:rPr>
                <w:rFonts w:eastAsia="Times New Roman" w:cs="Arial"/>
                <w:bCs/>
                <w:color w:val="403152"/>
                <w:shd w:val="clear" w:color="auto" w:fill="FFFFFF"/>
                <w:lang w:eastAsia="pt-BR"/>
              </w:rPr>
              <w:t xml:space="preserve">buscar o Instituto sobre </w:t>
            </w:r>
            <w:r w:rsidR="00A75F3A">
              <w:rPr>
                <w:rFonts w:eastAsia="Times New Roman" w:cs="Arial"/>
                <w:bCs/>
                <w:color w:val="403152"/>
                <w:shd w:val="clear" w:color="auto" w:fill="FFFFFF"/>
                <w:lang w:eastAsia="pt-BR"/>
              </w:rPr>
              <w:t>implicações e</w:t>
            </w:r>
            <w:r w:rsidR="00F0505D" w:rsidRPr="00EA278B">
              <w:rPr>
                <w:rFonts w:eastAsia="Times New Roman" w:cs="Arial"/>
                <w:bCs/>
                <w:color w:val="403152"/>
                <w:shd w:val="clear" w:color="auto" w:fill="FFFFFF"/>
                <w:lang w:eastAsia="pt-BR"/>
              </w:rPr>
              <w:t xml:space="preserve"> possibilidade</w:t>
            </w:r>
            <w:r w:rsidR="00A75F3A">
              <w:rPr>
                <w:rFonts w:eastAsia="Times New Roman" w:cs="Arial"/>
                <w:bCs/>
                <w:color w:val="403152"/>
                <w:shd w:val="clear" w:color="auto" w:fill="FFFFFF"/>
                <w:lang w:eastAsia="pt-BR"/>
              </w:rPr>
              <w:t>s</w:t>
            </w:r>
            <w:r w:rsidR="00F0505D" w:rsidRPr="00EA278B">
              <w:rPr>
                <w:rFonts w:eastAsia="Times New Roman" w:cs="Arial"/>
                <w:bCs/>
                <w:color w:val="403152"/>
                <w:shd w:val="clear" w:color="auto" w:fill="FFFFFF"/>
                <w:lang w:eastAsia="pt-BR"/>
              </w:rPr>
              <w:t xml:space="preserve"> de chancela</w:t>
            </w:r>
            <w:r w:rsidR="006B0B56">
              <w:rPr>
                <w:rFonts w:eastAsia="Times New Roman" w:cs="Arial"/>
                <w:bCs/>
                <w:color w:val="403152"/>
                <w:shd w:val="clear" w:color="auto" w:fill="FFFFFF"/>
                <w:lang w:eastAsia="pt-BR"/>
              </w:rPr>
              <w:t xml:space="preserve"> para</w:t>
            </w:r>
            <w:r w:rsidR="00A75F3A">
              <w:rPr>
                <w:rFonts w:eastAsia="Times New Roman" w:cs="Arial"/>
                <w:bCs/>
                <w:color w:val="403152"/>
                <w:shd w:val="clear" w:color="auto" w:fill="FFFFFF"/>
                <w:lang w:eastAsia="pt-BR"/>
              </w:rPr>
              <w:t xml:space="preserve"> </w:t>
            </w:r>
            <w:r w:rsidR="00F0505D" w:rsidRPr="00EA278B">
              <w:rPr>
                <w:rFonts w:eastAsia="Times New Roman" w:cs="Arial"/>
                <w:bCs/>
                <w:color w:val="403152"/>
                <w:shd w:val="clear" w:color="auto" w:fill="FFFFFF"/>
                <w:lang w:eastAsia="pt-BR"/>
              </w:rPr>
              <w:t>uma determinada porção territorial.</w:t>
            </w:r>
          </w:p>
          <w:p w14:paraId="6890F4A1" w14:textId="77777777" w:rsidR="00F0505D" w:rsidRPr="00EA278B" w:rsidRDefault="00BE66B2" w:rsidP="00F0505D">
            <w:pPr>
              <w:jc w:val="both"/>
              <w:rPr>
                <w:rFonts w:eastAsia="Times New Roman" w:cs="Times New Roman"/>
                <w:color w:val="403152"/>
                <w:lang w:eastAsia="pt-BR"/>
              </w:rPr>
            </w:pPr>
            <w:r>
              <w:rPr>
                <w:rFonts w:eastAsia="Times New Roman" w:cs="Arial"/>
                <w:bCs/>
                <w:color w:val="403152"/>
                <w:shd w:val="clear" w:color="auto" w:fill="FFFFFF"/>
                <w:lang w:eastAsia="pt-BR"/>
              </w:rPr>
              <w:t xml:space="preserve">3. </w:t>
            </w:r>
            <w:r w:rsidR="00F0505D" w:rsidRPr="00EA278B">
              <w:rPr>
                <w:rFonts w:eastAsia="Times New Roman" w:cs="Arial"/>
                <w:bCs/>
                <w:color w:val="403152"/>
                <w:shd w:val="clear" w:color="auto" w:fill="FFFFFF"/>
                <w:lang w:eastAsia="pt-BR"/>
              </w:rPr>
              <w:t xml:space="preserve">Dialogar sobre </w:t>
            </w:r>
            <w:r w:rsidR="00D03848">
              <w:rPr>
                <w:rFonts w:eastAsia="Times New Roman" w:cs="Arial"/>
                <w:bCs/>
                <w:color w:val="403152"/>
                <w:shd w:val="clear" w:color="auto" w:fill="FFFFFF"/>
                <w:lang w:eastAsia="pt-BR"/>
              </w:rPr>
              <w:t>os serviços, instrumentos e</w:t>
            </w:r>
            <w:r w:rsidR="00F0505D" w:rsidRPr="00EA278B">
              <w:rPr>
                <w:rFonts w:eastAsia="Times New Roman" w:cs="Arial"/>
                <w:bCs/>
                <w:color w:val="403152"/>
                <w:shd w:val="clear" w:color="auto" w:fill="FFFFFF"/>
                <w:lang w:eastAsia="pt-BR"/>
              </w:rPr>
              <w:t xml:space="preserve"> possibilidades de atuação do Iphan.</w:t>
            </w:r>
          </w:p>
          <w:p w14:paraId="1C05C26D" w14:textId="77777777" w:rsidR="00F0505D" w:rsidRPr="00EA278B" w:rsidRDefault="00BE66B2" w:rsidP="00F0505D">
            <w:pPr>
              <w:jc w:val="both"/>
              <w:rPr>
                <w:rFonts w:eastAsia="Times New Roman" w:cs="Times New Roman"/>
                <w:color w:val="403152"/>
                <w:lang w:eastAsia="pt-BR"/>
              </w:rPr>
            </w:pPr>
            <w:r>
              <w:rPr>
                <w:rFonts w:eastAsia="Times New Roman" w:cs="Arial"/>
                <w:bCs/>
                <w:color w:val="403152"/>
                <w:shd w:val="clear" w:color="auto" w:fill="FFFFFF"/>
                <w:lang w:eastAsia="pt-BR"/>
              </w:rPr>
              <w:t xml:space="preserve">4. </w:t>
            </w:r>
            <w:r w:rsidR="00B00D17" w:rsidRPr="00EA278B">
              <w:rPr>
                <w:rFonts w:eastAsia="Times New Roman" w:cs="Arial"/>
                <w:bCs/>
                <w:color w:val="403152"/>
                <w:shd w:val="clear" w:color="auto" w:fill="FFFFFF"/>
                <w:lang w:eastAsia="pt-BR"/>
              </w:rPr>
              <w:t>Contribuir, sempre que possível, nos processos de esclarecimento junto aos promotores da paisagem cultural.</w:t>
            </w:r>
          </w:p>
          <w:p w14:paraId="240097E8" w14:textId="77777777" w:rsidR="00F0505D" w:rsidRPr="00EA278B" w:rsidRDefault="00BE66B2" w:rsidP="00F0505D">
            <w:pPr>
              <w:jc w:val="both"/>
              <w:rPr>
                <w:rFonts w:eastAsia="Times New Roman" w:cs="Times New Roman"/>
                <w:color w:val="403152"/>
                <w:lang w:eastAsia="pt-BR"/>
              </w:rPr>
            </w:pPr>
            <w:r>
              <w:rPr>
                <w:rFonts w:eastAsia="Times New Roman" w:cs="Arial"/>
                <w:bCs/>
                <w:color w:val="403152"/>
                <w:shd w:val="clear" w:color="auto" w:fill="FFFFFF"/>
                <w:lang w:eastAsia="pt-BR"/>
              </w:rPr>
              <w:t xml:space="preserve">5. </w:t>
            </w:r>
            <w:r w:rsidR="00B00D17" w:rsidRPr="00EA278B">
              <w:rPr>
                <w:rFonts w:eastAsia="Times New Roman" w:cs="Arial"/>
                <w:bCs/>
                <w:color w:val="403152"/>
                <w:shd w:val="clear" w:color="auto" w:fill="FFFFFF"/>
                <w:lang w:eastAsia="pt-BR"/>
              </w:rPr>
              <w:t>Criar meios para disponibilização de informações.</w:t>
            </w:r>
          </w:p>
          <w:p w14:paraId="45D05D9F" w14:textId="77777777" w:rsidR="000F74A0" w:rsidRDefault="00BE66B2" w:rsidP="00F0505D">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 xml:space="preserve">6. </w:t>
            </w:r>
            <w:r w:rsidR="00F0505D" w:rsidRPr="00EA278B">
              <w:rPr>
                <w:rFonts w:eastAsia="Times New Roman" w:cs="Arial"/>
                <w:bCs/>
                <w:color w:val="403152"/>
                <w:shd w:val="clear" w:color="auto" w:fill="FFFFFF"/>
                <w:lang w:eastAsia="pt-BR"/>
              </w:rPr>
              <w:t>Orientar sobre os requisitos</w:t>
            </w:r>
            <w:r w:rsidR="00B00D17">
              <w:rPr>
                <w:rFonts w:eastAsia="Times New Roman" w:cs="Arial"/>
                <w:bCs/>
                <w:color w:val="403152"/>
                <w:shd w:val="clear" w:color="auto" w:fill="FFFFFF"/>
                <w:lang w:eastAsia="pt-BR"/>
              </w:rPr>
              <w:t xml:space="preserve"> e</w:t>
            </w:r>
            <w:r w:rsidR="00F0505D" w:rsidRPr="00EA278B">
              <w:rPr>
                <w:rFonts w:eastAsia="Times New Roman" w:cs="Arial"/>
                <w:bCs/>
                <w:color w:val="403152"/>
                <w:shd w:val="clear" w:color="auto" w:fill="FFFFFF"/>
                <w:lang w:eastAsia="pt-BR"/>
              </w:rPr>
              <w:t xml:space="preserve"> conteúdos</w:t>
            </w:r>
            <w:r w:rsidR="00B00D17">
              <w:rPr>
                <w:rFonts w:eastAsia="Times New Roman" w:cs="Arial"/>
                <w:bCs/>
                <w:color w:val="403152"/>
                <w:shd w:val="clear" w:color="auto" w:fill="FFFFFF"/>
                <w:lang w:eastAsia="pt-BR"/>
              </w:rPr>
              <w:t xml:space="preserve"> </w:t>
            </w:r>
            <w:r w:rsidR="00F0505D" w:rsidRPr="00EA278B">
              <w:rPr>
                <w:rFonts w:eastAsia="Times New Roman" w:cs="Arial"/>
                <w:bCs/>
                <w:color w:val="403152"/>
                <w:shd w:val="clear" w:color="auto" w:fill="FFFFFF"/>
                <w:lang w:eastAsia="pt-BR"/>
              </w:rPr>
              <w:t>mínim</w:t>
            </w:r>
            <w:r w:rsidR="00B00D17">
              <w:rPr>
                <w:rFonts w:eastAsia="Times New Roman" w:cs="Arial"/>
                <w:bCs/>
                <w:color w:val="403152"/>
                <w:shd w:val="clear" w:color="auto" w:fill="FFFFFF"/>
                <w:lang w:eastAsia="pt-BR"/>
              </w:rPr>
              <w:t>o</w:t>
            </w:r>
            <w:r w:rsidR="00F0505D" w:rsidRPr="00EA278B">
              <w:rPr>
                <w:rFonts w:eastAsia="Times New Roman" w:cs="Arial"/>
                <w:bCs/>
                <w:color w:val="403152"/>
                <w:shd w:val="clear" w:color="auto" w:fill="FFFFFF"/>
                <w:lang w:eastAsia="pt-BR"/>
              </w:rPr>
              <w:t>s e formatos possíveis para apresentação de cada documento requisitado.  </w:t>
            </w:r>
          </w:p>
          <w:p w14:paraId="65A47B65" w14:textId="77777777" w:rsidR="00F0505D" w:rsidRPr="00EA278B" w:rsidRDefault="000E7FB1" w:rsidP="00F0505D">
            <w:pPr>
              <w:jc w:val="both"/>
              <w:rPr>
                <w:rFonts w:eastAsia="Times New Roman" w:cs="Times New Roman"/>
                <w:color w:val="403152"/>
                <w:lang w:eastAsia="pt-BR"/>
              </w:rPr>
            </w:pPr>
            <w:r>
              <w:rPr>
                <w:rFonts w:eastAsia="Times New Roman" w:cs="Arial"/>
                <w:bCs/>
                <w:color w:val="403152"/>
                <w:shd w:val="clear" w:color="auto" w:fill="FFFFFF"/>
                <w:lang w:eastAsia="pt-BR"/>
              </w:rPr>
              <w:t xml:space="preserve">- </w:t>
            </w:r>
            <w:r w:rsidR="00F0505D" w:rsidRPr="00EA278B">
              <w:rPr>
                <w:rFonts w:eastAsia="Times New Roman" w:cs="Arial"/>
                <w:bCs/>
                <w:color w:val="403152"/>
                <w:shd w:val="clear" w:color="auto" w:fill="FFFFFF"/>
                <w:lang w:eastAsia="pt-BR"/>
              </w:rPr>
              <w:t>Cumpre observar que</w:t>
            </w:r>
            <w:r w:rsidR="00A6546E">
              <w:rPr>
                <w:rFonts w:eastAsia="Times New Roman" w:cs="Arial"/>
                <w:bCs/>
                <w:color w:val="403152"/>
                <w:shd w:val="clear" w:color="auto" w:fill="FFFFFF"/>
                <w:lang w:eastAsia="pt-BR"/>
              </w:rPr>
              <w:t xml:space="preserve"> a</w:t>
            </w:r>
            <w:r w:rsidR="00B00D17">
              <w:rPr>
                <w:rFonts w:eastAsia="Times New Roman" w:cs="Arial"/>
                <w:bCs/>
                <w:color w:val="403152"/>
                <w:shd w:val="clear" w:color="auto" w:fill="FFFFFF"/>
                <w:lang w:eastAsia="pt-BR"/>
              </w:rPr>
              <w:t xml:space="preserve"> anuência dos produto</w:t>
            </w:r>
            <w:r w:rsidR="00F0505D" w:rsidRPr="00EA278B">
              <w:rPr>
                <w:rFonts w:eastAsia="Times New Roman" w:cs="Arial"/>
                <w:bCs/>
                <w:color w:val="403152"/>
                <w:shd w:val="clear" w:color="auto" w:fill="FFFFFF"/>
                <w:lang w:eastAsia="pt-BR"/>
              </w:rPr>
              <w:t>res da paisagem cultural deverá ser obtida a partir de um esclarecimento sobre o qu</w:t>
            </w:r>
            <w:r w:rsidR="00553DC2">
              <w:rPr>
                <w:rFonts w:eastAsia="Times New Roman" w:cs="Arial"/>
                <w:bCs/>
                <w:color w:val="403152"/>
                <w:shd w:val="clear" w:color="auto" w:fill="FFFFFF"/>
                <w:lang w:eastAsia="pt-BR"/>
              </w:rPr>
              <w:t>e</w:t>
            </w:r>
            <w:r w:rsidR="00F0505D" w:rsidRPr="00EA278B">
              <w:rPr>
                <w:rFonts w:eastAsia="Times New Roman" w:cs="Arial"/>
                <w:bCs/>
                <w:color w:val="403152"/>
                <w:shd w:val="clear" w:color="auto" w:fill="FFFFFF"/>
                <w:lang w:eastAsia="pt-BR"/>
              </w:rPr>
              <w:t xml:space="preserve"> </w:t>
            </w:r>
            <w:r w:rsidR="00E82195">
              <w:rPr>
                <w:rFonts w:eastAsia="Times New Roman" w:cs="Arial"/>
                <w:bCs/>
                <w:color w:val="403152"/>
                <w:shd w:val="clear" w:color="auto" w:fill="FFFFFF"/>
                <w:lang w:eastAsia="pt-BR"/>
              </w:rPr>
              <w:t xml:space="preserve">é </w:t>
            </w:r>
            <w:r w:rsidR="00F0505D" w:rsidRPr="00EA278B">
              <w:rPr>
                <w:rFonts w:eastAsia="Times New Roman" w:cs="Arial"/>
                <w:bCs/>
                <w:color w:val="403152"/>
                <w:shd w:val="clear" w:color="auto" w:fill="FFFFFF"/>
                <w:lang w:eastAsia="pt-BR"/>
              </w:rPr>
              <w:t>a política de preservação da paisagem cultural, quais são os objetivos que se pretende alcançar com a obtenção desse reconhecimento e</w:t>
            </w:r>
            <w:r w:rsidR="00115683">
              <w:rPr>
                <w:rFonts w:eastAsia="Times New Roman" w:cs="Arial"/>
                <w:bCs/>
                <w:color w:val="403152"/>
                <w:shd w:val="clear" w:color="auto" w:fill="FFFFFF"/>
                <w:lang w:eastAsia="pt-BR"/>
              </w:rPr>
              <w:t xml:space="preserve"> lembrar</w:t>
            </w:r>
            <w:r w:rsidR="00F0505D" w:rsidRPr="00EA278B">
              <w:rPr>
                <w:rFonts w:eastAsia="Times New Roman" w:cs="Arial"/>
                <w:bCs/>
                <w:color w:val="403152"/>
                <w:shd w:val="clear" w:color="auto" w:fill="FFFFFF"/>
                <w:lang w:eastAsia="pt-BR"/>
              </w:rPr>
              <w:t xml:space="preserve"> </w:t>
            </w:r>
            <w:r w:rsidR="00676309">
              <w:rPr>
                <w:rFonts w:eastAsia="Times New Roman" w:cs="Arial"/>
                <w:bCs/>
                <w:color w:val="403152"/>
                <w:shd w:val="clear" w:color="auto" w:fill="FFFFFF"/>
                <w:lang w:eastAsia="pt-BR"/>
              </w:rPr>
              <w:t xml:space="preserve">que deve haver </w:t>
            </w:r>
            <w:r w:rsidR="00F0505D" w:rsidRPr="00EA278B">
              <w:rPr>
                <w:rFonts w:eastAsia="Times New Roman" w:cs="Arial"/>
                <w:bCs/>
                <w:color w:val="403152"/>
                <w:shd w:val="clear" w:color="auto" w:fill="FFFFFF"/>
                <w:lang w:eastAsia="pt-BR"/>
              </w:rPr>
              <w:t>difusão d</w:t>
            </w:r>
            <w:r w:rsidR="00676309">
              <w:rPr>
                <w:rFonts w:eastAsia="Times New Roman" w:cs="Arial"/>
                <w:bCs/>
                <w:color w:val="403152"/>
                <w:shd w:val="clear" w:color="auto" w:fill="FFFFFF"/>
                <w:lang w:eastAsia="pt-BR"/>
              </w:rPr>
              <w:t>e informação, promoção de</w:t>
            </w:r>
            <w:r w:rsidR="00A6546E">
              <w:rPr>
                <w:rFonts w:eastAsia="Times New Roman" w:cs="Arial"/>
                <w:bCs/>
                <w:color w:val="403152"/>
                <w:shd w:val="clear" w:color="auto" w:fill="FFFFFF"/>
                <w:lang w:eastAsia="pt-BR"/>
              </w:rPr>
              <w:t xml:space="preserve"> </w:t>
            </w:r>
            <w:r w:rsidR="00A6546E" w:rsidRPr="00EA278B">
              <w:rPr>
                <w:rFonts w:eastAsia="Times New Roman" w:cs="Arial"/>
                <w:bCs/>
                <w:color w:val="403152"/>
                <w:shd w:val="clear" w:color="auto" w:fill="FFFFFF"/>
                <w:lang w:eastAsia="pt-BR"/>
              </w:rPr>
              <w:t>ampla participação e comprometimento dos envolvidos</w:t>
            </w:r>
            <w:r w:rsidR="00A6546E">
              <w:rPr>
                <w:rFonts w:eastAsia="Times New Roman" w:cs="Arial"/>
                <w:bCs/>
                <w:color w:val="403152"/>
                <w:shd w:val="clear" w:color="auto" w:fill="FFFFFF"/>
                <w:lang w:eastAsia="pt-BR"/>
              </w:rPr>
              <w:t xml:space="preserve"> </w:t>
            </w:r>
            <w:r w:rsidR="00676309">
              <w:rPr>
                <w:rFonts w:eastAsia="Times New Roman" w:cs="Arial"/>
                <w:bCs/>
                <w:color w:val="403152"/>
                <w:shd w:val="clear" w:color="auto" w:fill="FFFFFF"/>
                <w:lang w:eastAsia="pt-BR"/>
              </w:rPr>
              <w:t xml:space="preserve">para </w:t>
            </w:r>
            <w:r w:rsidR="00A6546E">
              <w:rPr>
                <w:rFonts w:eastAsia="Times New Roman" w:cs="Arial"/>
                <w:bCs/>
                <w:color w:val="403152"/>
                <w:shd w:val="clear" w:color="auto" w:fill="FFFFFF"/>
                <w:lang w:eastAsia="pt-BR"/>
              </w:rPr>
              <w:t>a</w:t>
            </w:r>
            <w:r w:rsidR="00F0505D" w:rsidRPr="00EA278B">
              <w:rPr>
                <w:rFonts w:eastAsia="Times New Roman" w:cs="Arial"/>
                <w:bCs/>
                <w:color w:val="403152"/>
                <w:shd w:val="clear" w:color="auto" w:fill="FFFFFF"/>
                <w:lang w:eastAsia="pt-BR"/>
              </w:rPr>
              <w:t xml:space="preserve"> construção </w:t>
            </w:r>
            <w:r w:rsidR="00A6546E">
              <w:rPr>
                <w:rFonts w:eastAsia="Times New Roman" w:cs="Arial"/>
                <w:bCs/>
                <w:color w:val="403152"/>
                <w:shd w:val="clear" w:color="auto" w:fill="FFFFFF"/>
                <w:lang w:eastAsia="pt-BR"/>
              </w:rPr>
              <w:t xml:space="preserve">de </w:t>
            </w:r>
            <w:r w:rsidR="00F0505D" w:rsidRPr="00EA278B">
              <w:rPr>
                <w:rFonts w:eastAsia="Times New Roman" w:cs="Arial"/>
                <w:bCs/>
                <w:color w:val="403152"/>
                <w:shd w:val="clear" w:color="auto" w:fill="FFFFFF"/>
                <w:lang w:eastAsia="pt-BR"/>
              </w:rPr>
              <w:t xml:space="preserve">um plano de gestão </w:t>
            </w:r>
            <w:r w:rsidR="00A6546E">
              <w:rPr>
                <w:rFonts w:eastAsia="Times New Roman" w:cs="Arial"/>
                <w:bCs/>
                <w:color w:val="403152"/>
                <w:shd w:val="clear" w:color="auto" w:fill="FFFFFF"/>
                <w:lang w:eastAsia="pt-BR"/>
              </w:rPr>
              <w:t xml:space="preserve">para </w:t>
            </w:r>
            <w:r w:rsidR="00F0505D" w:rsidRPr="00EA278B">
              <w:rPr>
                <w:rFonts w:eastAsia="Times New Roman" w:cs="Arial"/>
                <w:bCs/>
                <w:color w:val="403152"/>
                <w:shd w:val="clear" w:color="auto" w:fill="FFFFFF"/>
                <w:lang w:eastAsia="pt-BR"/>
              </w:rPr>
              <w:t>a paisagem</w:t>
            </w:r>
            <w:r w:rsidR="008F4333">
              <w:rPr>
                <w:rFonts w:eastAsia="Times New Roman" w:cs="Arial"/>
                <w:bCs/>
                <w:color w:val="403152"/>
                <w:shd w:val="clear" w:color="auto" w:fill="FFFFFF"/>
                <w:lang w:eastAsia="pt-BR"/>
              </w:rPr>
              <w:t xml:space="preserve"> cultural</w:t>
            </w:r>
            <w:r w:rsidR="00F0505D" w:rsidRPr="00EA278B">
              <w:rPr>
                <w:rFonts w:eastAsia="Times New Roman" w:cs="Arial"/>
                <w:bCs/>
                <w:color w:val="403152"/>
                <w:shd w:val="clear" w:color="auto" w:fill="FFFFFF"/>
                <w:lang w:eastAsia="pt-BR"/>
              </w:rPr>
              <w:t>.</w:t>
            </w:r>
          </w:p>
          <w:p w14:paraId="721EBB56" w14:textId="77777777" w:rsidR="00F0505D" w:rsidRPr="00EA278B" w:rsidRDefault="00BE66B2" w:rsidP="00F0505D">
            <w:pPr>
              <w:jc w:val="both"/>
              <w:rPr>
                <w:rFonts w:eastAsia="Times New Roman" w:cs="Times New Roman"/>
                <w:color w:val="403152"/>
                <w:lang w:eastAsia="pt-BR"/>
              </w:rPr>
            </w:pPr>
            <w:r>
              <w:rPr>
                <w:rFonts w:eastAsia="Times New Roman" w:cs="Arial"/>
                <w:bCs/>
                <w:color w:val="403152"/>
                <w:shd w:val="clear" w:color="auto" w:fill="FFFFFF"/>
                <w:lang w:eastAsia="pt-BR"/>
              </w:rPr>
              <w:t xml:space="preserve">7. </w:t>
            </w:r>
            <w:r w:rsidR="00F0505D" w:rsidRPr="00EA278B">
              <w:rPr>
                <w:rFonts w:eastAsia="Times New Roman" w:cs="Arial"/>
                <w:bCs/>
                <w:color w:val="403152"/>
                <w:shd w:val="clear" w:color="auto" w:fill="FFFFFF"/>
                <w:lang w:eastAsia="pt-BR"/>
              </w:rPr>
              <w:t>Manter comunicação clara e transparente com os interessados.</w:t>
            </w:r>
          </w:p>
        </w:tc>
        <w:tc>
          <w:tcPr>
            <w:tcW w:w="4322" w:type="dxa"/>
          </w:tcPr>
          <w:p w14:paraId="2005D6CB" w14:textId="77777777" w:rsidR="00F0505D" w:rsidRDefault="001317CF" w:rsidP="00F87A51">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lastRenderedPageBreak/>
              <w:t>1. Aten</w:t>
            </w:r>
            <w:r w:rsidR="00F87A51">
              <w:rPr>
                <w:rFonts w:eastAsia="Times New Roman" w:cs="Arial"/>
                <w:bCs/>
                <w:color w:val="403152"/>
                <w:shd w:val="clear" w:color="auto" w:fill="FFFFFF"/>
                <w:lang w:eastAsia="pt-BR"/>
              </w:rPr>
              <w:t>tar</w:t>
            </w:r>
            <w:r>
              <w:rPr>
                <w:rFonts w:eastAsia="Times New Roman" w:cs="Arial"/>
                <w:bCs/>
                <w:color w:val="403152"/>
                <w:shd w:val="clear" w:color="auto" w:fill="FFFFFF"/>
                <w:lang w:eastAsia="pt-BR"/>
              </w:rPr>
              <w:t xml:space="preserve"> para as paisagens, </w:t>
            </w:r>
            <w:r w:rsidR="00F87A51">
              <w:rPr>
                <w:rFonts w:eastAsia="Times New Roman" w:cs="Arial"/>
                <w:bCs/>
                <w:color w:val="403152"/>
                <w:shd w:val="clear" w:color="auto" w:fill="FFFFFF"/>
                <w:lang w:eastAsia="pt-BR"/>
              </w:rPr>
              <w:t xml:space="preserve">dialogar com o </w:t>
            </w:r>
            <w:r w:rsidR="00F87A51">
              <w:rPr>
                <w:rFonts w:eastAsia="Times New Roman" w:cs="Arial"/>
                <w:bCs/>
                <w:color w:val="403152"/>
                <w:shd w:val="clear" w:color="auto" w:fill="FFFFFF"/>
                <w:lang w:eastAsia="pt-BR"/>
              </w:rPr>
              <w:lastRenderedPageBreak/>
              <w:t>Iphan</w:t>
            </w:r>
            <w:r>
              <w:rPr>
                <w:rFonts w:eastAsia="Times New Roman" w:cs="Arial"/>
                <w:bCs/>
                <w:color w:val="403152"/>
                <w:shd w:val="clear" w:color="auto" w:fill="FFFFFF"/>
                <w:lang w:eastAsia="pt-BR"/>
              </w:rPr>
              <w:t>.</w:t>
            </w:r>
          </w:p>
          <w:p w14:paraId="1B0DE9AA" w14:textId="77777777" w:rsidR="00F87A51" w:rsidRDefault="00F87A51" w:rsidP="00F87A51">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2. Reunir material, documentação disponível.</w:t>
            </w:r>
          </w:p>
          <w:p w14:paraId="7FC9CFE8" w14:textId="77777777" w:rsidR="00CC56C8" w:rsidRDefault="00CC56C8" w:rsidP="009E36A9">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 xml:space="preserve">3. </w:t>
            </w:r>
            <w:r w:rsidR="009E36A9">
              <w:rPr>
                <w:rFonts w:eastAsia="Times New Roman" w:cs="Arial"/>
                <w:bCs/>
                <w:color w:val="403152"/>
                <w:shd w:val="clear" w:color="auto" w:fill="FFFFFF"/>
                <w:lang w:eastAsia="pt-BR"/>
              </w:rPr>
              <w:t>Articul</w:t>
            </w:r>
            <w:r>
              <w:rPr>
                <w:rFonts w:eastAsia="Times New Roman" w:cs="Arial"/>
                <w:bCs/>
                <w:color w:val="403152"/>
                <w:shd w:val="clear" w:color="auto" w:fill="FFFFFF"/>
                <w:lang w:eastAsia="pt-BR"/>
              </w:rPr>
              <w:t xml:space="preserve">ar com </w:t>
            </w:r>
            <w:r w:rsidR="008F4333">
              <w:rPr>
                <w:rFonts w:eastAsia="Times New Roman" w:cs="Arial"/>
                <w:bCs/>
                <w:color w:val="403152"/>
                <w:shd w:val="clear" w:color="auto" w:fill="FFFFFF"/>
                <w:lang w:eastAsia="pt-BR"/>
              </w:rPr>
              <w:t xml:space="preserve">novos </w:t>
            </w:r>
            <w:r>
              <w:rPr>
                <w:rFonts w:eastAsia="Times New Roman" w:cs="Arial"/>
                <w:bCs/>
                <w:color w:val="403152"/>
                <w:shd w:val="clear" w:color="auto" w:fill="FFFFFF"/>
                <w:lang w:eastAsia="pt-BR"/>
              </w:rPr>
              <w:t>parceiros</w:t>
            </w:r>
            <w:r w:rsidR="00553DC2">
              <w:rPr>
                <w:rFonts w:eastAsia="Times New Roman" w:cs="Arial"/>
                <w:bCs/>
                <w:color w:val="403152"/>
                <w:shd w:val="clear" w:color="auto" w:fill="FFFFFF"/>
                <w:lang w:eastAsia="pt-BR"/>
              </w:rPr>
              <w:t>.</w:t>
            </w:r>
          </w:p>
          <w:p w14:paraId="7C39FD79" w14:textId="77777777" w:rsidR="008F4333" w:rsidRPr="00EA278B" w:rsidRDefault="00DA7DB6" w:rsidP="008F4333">
            <w:pPr>
              <w:jc w:val="both"/>
              <w:rPr>
                <w:rFonts w:eastAsia="Times New Roman" w:cs="Times New Roman"/>
                <w:color w:val="403152"/>
                <w:lang w:eastAsia="pt-BR"/>
              </w:rPr>
            </w:pPr>
            <w:r>
              <w:rPr>
                <w:rFonts w:eastAsia="Times New Roman" w:cs="Arial"/>
                <w:bCs/>
                <w:color w:val="403152"/>
                <w:shd w:val="clear" w:color="auto" w:fill="FFFFFF"/>
                <w:lang w:eastAsia="pt-BR"/>
              </w:rPr>
              <w:t>4. Planejar e r</w:t>
            </w:r>
            <w:r w:rsidR="008F4333">
              <w:rPr>
                <w:rFonts w:eastAsia="Times New Roman" w:cs="Arial"/>
                <w:bCs/>
                <w:color w:val="403152"/>
                <w:shd w:val="clear" w:color="auto" w:fill="FFFFFF"/>
                <w:lang w:eastAsia="pt-BR"/>
              </w:rPr>
              <w:t xml:space="preserve">ealizar ações </w:t>
            </w:r>
            <w:r>
              <w:rPr>
                <w:rFonts w:eastAsia="Times New Roman" w:cs="Arial"/>
                <w:bCs/>
                <w:color w:val="403152"/>
                <w:shd w:val="clear" w:color="auto" w:fill="FFFFFF"/>
                <w:lang w:eastAsia="pt-BR"/>
              </w:rPr>
              <w:t xml:space="preserve">conjuntas </w:t>
            </w:r>
            <w:r w:rsidR="008F4333">
              <w:rPr>
                <w:rFonts w:eastAsia="Times New Roman" w:cs="Arial"/>
                <w:bCs/>
                <w:color w:val="403152"/>
                <w:shd w:val="clear" w:color="auto" w:fill="FFFFFF"/>
                <w:lang w:eastAsia="pt-BR"/>
              </w:rPr>
              <w:t>com vistas à preservação da paisagem cultural</w:t>
            </w:r>
            <w:r w:rsidR="002F3380">
              <w:rPr>
                <w:rFonts w:eastAsia="Times New Roman" w:cs="Arial"/>
                <w:bCs/>
                <w:color w:val="403152"/>
                <w:shd w:val="clear" w:color="auto" w:fill="FFFFFF"/>
                <w:lang w:eastAsia="pt-BR"/>
              </w:rPr>
              <w:t>.</w:t>
            </w:r>
          </w:p>
        </w:tc>
      </w:tr>
      <w:tr w:rsidR="00751153" w:rsidRPr="00751153" w14:paraId="2F90468C" w14:textId="77777777" w:rsidTr="005E35A8">
        <w:tc>
          <w:tcPr>
            <w:tcW w:w="8644" w:type="dxa"/>
            <w:gridSpan w:val="2"/>
          </w:tcPr>
          <w:p w14:paraId="3296606F" w14:textId="77777777" w:rsidR="00E31733" w:rsidRDefault="00751153" w:rsidP="00F0505D">
            <w:pPr>
              <w:jc w:val="both"/>
              <w:rPr>
                <w:rFonts w:eastAsia="Times New Roman" w:cs="Times New Roman"/>
                <w:bCs/>
                <w:i/>
                <w:color w:val="403152"/>
                <w:lang w:eastAsia="pt-BR"/>
              </w:rPr>
            </w:pPr>
            <w:r w:rsidRPr="00751153">
              <w:rPr>
                <w:rFonts w:eastAsia="Times New Roman" w:cs="Times New Roman"/>
                <w:bCs/>
                <w:i/>
                <w:color w:val="403152"/>
                <w:lang w:eastAsia="pt-BR"/>
              </w:rPr>
              <w:lastRenderedPageBreak/>
              <w:t xml:space="preserve">1) O(s) requerente(s) solicitará(ão) a abertura de processo na Superintendência que </w:t>
            </w:r>
            <w:r w:rsidR="000C5D64">
              <w:rPr>
                <w:rFonts w:eastAsia="Times New Roman" w:cs="Times New Roman"/>
                <w:bCs/>
                <w:i/>
                <w:color w:val="403152"/>
                <w:lang w:eastAsia="pt-BR"/>
              </w:rPr>
              <w:t>ti</w:t>
            </w:r>
            <w:r w:rsidRPr="00751153">
              <w:rPr>
                <w:rFonts w:eastAsia="Times New Roman" w:cs="Times New Roman"/>
                <w:bCs/>
                <w:i/>
                <w:color w:val="403152"/>
                <w:lang w:eastAsia="pt-BR"/>
              </w:rPr>
              <w:t>ver jurisdição sobre o território que se deseja chancelar</w:t>
            </w:r>
          </w:p>
          <w:p w14:paraId="4DFE4B01" w14:textId="77777777" w:rsidR="00751153" w:rsidRPr="00751153" w:rsidRDefault="00E31733" w:rsidP="00F0505D">
            <w:pPr>
              <w:jc w:val="both"/>
              <w:rPr>
                <w:rFonts w:eastAsia="Times New Roman" w:cs="Times New Roman"/>
                <w:bCs/>
                <w:i/>
                <w:color w:val="403152"/>
                <w:lang w:eastAsia="pt-BR"/>
              </w:rPr>
            </w:pPr>
            <w:r w:rsidRPr="00751153">
              <w:rPr>
                <w:rFonts w:eastAsia="Times New Roman" w:cs="Arial"/>
                <w:bCs/>
                <w:i/>
                <w:color w:val="403152"/>
                <w:shd w:val="clear" w:color="auto" w:fill="FFFFFF"/>
                <w:lang w:eastAsia="pt-BR"/>
              </w:rPr>
              <w:t>2) O(s) requerente(s) deverá(ão) apresentar documentação que embase o pedido de chancela. A(s) Superintendência(s) realizará(ão) análise documental por meio da conferência das exigências mínimas.</w:t>
            </w:r>
          </w:p>
        </w:tc>
      </w:tr>
      <w:tr w:rsidR="00751153" w:rsidRPr="00EA278B" w14:paraId="4071CB7D" w14:textId="77777777" w:rsidTr="005E35A8">
        <w:tc>
          <w:tcPr>
            <w:tcW w:w="4322" w:type="dxa"/>
          </w:tcPr>
          <w:p w14:paraId="4CEF32E3" w14:textId="77777777" w:rsidR="00751153" w:rsidRPr="00EA278B" w:rsidRDefault="00751153" w:rsidP="005E35A8">
            <w:pPr>
              <w:jc w:val="center"/>
              <w:rPr>
                <w:rFonts w:eastAsia="Times New Roman" w:cs="Arial"/>
                <w:bCs/>
                <w:color w:val="403152"/>
                <w:shd w:val="clear" w:color="auto" w:fill="FFFFFF"/>
                <w:lang w:eastAsia="pt-BR"/>
              </w:rPr>
            </w:pPr>
            <w:r w:rsidRPr="00EA278B">
              <w:rPr>
                <w:rFonts w:eastAsia="Times New Roman" w:cs="Times New Roman"/>
                <w:bCs/>
                <w:color w:val="403152"/>
                <w:lang w:eastAsia="pt-BR"/>
              </w:rPr>
              <w:t>Iphan</w:t>
            </w:r>
          </w:p>
        </w:tc>
        <w:tc>
          <w:tcPr>
            <w:tcW w:w="4322" w:type="dxa"/>
          </w:tcPr>
          <w:p w14:paraId="0F8019FD" w14:textId="77777777" w:rsidR="00751153" w:rsidRPr="00EA278B" w:rsidRDefault="00751153" w:rsidP="005E35A8">
            <w:pPr>
              <w:jc w:val="center"/>
              <w:rPr>
                <w:rFonts w:eastAsia="Times New Roman" w:cs="Times New Roman"/>
                <w:color w:val="403152"/>
                <w:lang w:eastAsia="pt-BR"/>
              </w:rPr>
            </w:pPr>
            <w:r>
              <w:rPr>
                <w:rFonts w:eastAsia="Times New Roman" w:cs="Arial"/>
                <w:bCs/>
                <w:color w:val="403152"/>
                <w:lang w:eastAsia="pt-BR"/>
              </w:rPr>
              <w:t>Parceiros</w:t>
            </w:r>
          </w:p>
        </w:tc>
      </w:tr>
      <w:tr w:rsidR="00751153" w:rsidRPr="00EA278B" w14:paraId="16FB1A8F" w14:textId="77777777" w:rsidTr="00F0505D">
        <w:tc>
          <w:tcPr>
            <w:tcW w:w="4322" w:type="dxa"/>
          </w:tcPr>
          <w:p w14:paraId="6898464F" w14:textId="77777777" w:rsidR="00751153" w:rsidRPr="00EA278B" w:rsidRDefault="00751153" w:rsidP="00751153">
            <w:pPr>
              <w:jc w:val="both"/>
              <w:rPr>
                <w:rFonts w:eastAsia="Times New Roman" w:cs="Times New Roman"/>
                <w:color w:val="403152"/>
                <w:lang w:eastAsia="pt-BR"/>
              </w:rPr>
            </w:pPr>
            <w:r>
              <w:rPr>
                <w:rFonts w:eastAsia="Times New Roman" w:cs="Arial"/>
                <w:bCs/>
                <w:color w:val="403152"/>
                <w:shd w:val="clear" w:color="auto" w:fill="FFFFFF"/>
                <w:lang w:eastAsia="pt-BR"/>
              </w:rPr>
              <w:t>1</w:t>
            </w:r>
            <w:r w:rsidR="00BE66B2">
              <w:rPr>
                <w:rFonts w:eastAsia="Times New Roman" w:cs="Arial"/>
                <w:bCs/>
                <w:color w:val="403152"/>
                <w:shd w:val="clear" w:color="auto" w:fill="FFFFFF"/>
                <w:lang w:eastAsia="pt-BR"/>
              </w:rPr>
              <w:t>.</w:t>
            </w:r>
            <w:r w:rsidRPr="00EA278B">
              <w:rPr>
                <w:rFonts w:eastAsia="Times New Roman" w:cs="Arial"/>
                <w:bCs/>
                <w:color w:val="403152"/>
                <w:shd w:val="clear" w:color="auto" w:fill="FFFFFF"/>
                <w:lang w:eastAsia="pt-BR"/>
              </w:rPr>
              <w:t xml:space="preserve"> </w:t>
            </w:r>
            <w:r w:rsidR="00DE2971">
              <w:rPr>
                <w:rFonts w:eastAsia="Times New Roman" w:cs="Arial"/>
                <w:bCs/>
                <w:color w:val="403152"/>
                <w:shd w:val="clear" w:color="auto" w:fill="FFFFFF"/>
                <w:lang w:eastAsia="pt-BR"/>
              </w:rPr>
              <w:t>Superintendência r</w:t>
            </w:r>
            <w:r w:rsidRPr="00EA278B">
              <w:rPr>
                <w:rFonts w:eastAsia="Times New Roman" w:cs="Arial"/>
                <w:bCs/>
                <w:color w:val="403152"/>
                <w:shd w:val="clear" w:color="auto" w:fill="FFFFFF"/>
                <w:lang w:eastAsia="pt-BR"/>
              </w:rPr>
              <w:t>ecebe o pedido.</w:t>
            </w:r>
          </w:p>
          <w:p w14:paraId="34CE44FA" w14:textId="77777777" w:rsidR="00751153" w:rsidRPr="00EA278B" w:rsidRDefault="00751153" w:rsidP="00751153">
            <w:pPr>
              <w:jc w:val="both"/>
              <w:rPr>
                <w:rFonts w:eastAsia="Times New Roman" w:cs="Times New Roman"/>
                <w:color w:val="403152"/>
                <w:lang w:eastAsia="pt-BR"/>
              </w:rPr>
            </w:pPr>
            <w:r>
              <w:rPr>
                <w:rFonts w:eastAsia="Times New Roman" w:cs="Arial"/>
                <w:bCs/>
                <w:color w:val="403152"/>
                <w:shd w:val="clear" w:color="auto" w:fill="FFFFFF"/>
                <w:lang w:eastAsia="pt-BR"/>
              </w:rPr>
              <w:t>2</w:t>
            </w:r>
            <w:r w:rsidR="00BE66B2">
              <w:rPr>
                <w:rFonts w:eastAsia="Times New Roman" w:cs="Arial"/>
                <w:bCs/>
                <w:color w:val="403152"/>
                <w:shd w:val="clear" w:color="auto" w:fill="FFFFFF"/>
                <w:lang w:eastAsia="pt-BR"/>
              </w:rPr>
              <w:t>.</w:t>
            </w:r>
            <w:r w:rsidR="00DE2971">
              <w:rPr>
                <w:rFonts w:eastAsia="Times New Roman" w:cs="Arial"/>
                <w:bCs/>
                <w:color w:val="403152"/>
                <w:shd w:val="clear" w:color="auto" w:fill="FFFFFF"/>
                <w:lang w:eastAsia="pt-BR"/>
              </w:rPr>
              <w:t xml:space="preserve"> Superintendência</w:t>
            </w:r>
            <w:r w:rsidR="00BE66B2">
              <w:rPr>
                <w:rFonts w:eastAsia="Times New Roman" w:cs="Arial"/>
                <w:bCs/>
                <w:color w:val="403152"/>
                <w:shd w:val="clear" w:color="auto" w:fill="FFFFFF"/>
                <w:lang w:eastAsia="pt-BR"/>
              </w:rPr>
              <w:t xml:space="preserve"> </w:t>
            </w:r>
            <w:r w:rsidR="00DE2971">
              <w:rPr>
                <w:rFonts w:eastAsia="Times New Roman" w:cs="Arial"/>
                <w:bCs/>
                <w:color w:val="403152"/>
                <w:shd w:val="clear" w:color="auto" w:fill="FFFFFF"/>
                <w:lang w:eastAsia="pt-BR"/>
              </w:rPr>
              <w:t>v</w:t>
            </w:r>
            <w:r w:rsidRPr="00EA278B">
              <w:rPr>
                <w:rFonts w:eastAsia="Times New Roman" w:cs="Arial"/>
                <w:bCs/>
                <w:color w:val="403152"/>
                <w:shd w:val="clear" w:color="auto" w:fill="FFFFFF"/>
                <w:lang w:eastAsia="pt-BR"/>
              </w:rPr>
              <w:t xml:space="preserve">erifica atendimento aos requisitos mínimos e informa </w:t>
            </w:r>
            <w:r w:rsidR="00F94565">
              <w:rPr>
                <w:rFonts w:eastAsia="Times New Roman" w:cs="Arial"/>
                <w:bCs/>
                <w:color w:val="403152"/>
                <w:shd w:val="clear" w:color="auto" w:fill="FFFFFF"/>
                <w:lang w:eastAsia="pt-BR"/>
              </w:rPr>
              <w:t>a</w:t>
            </w:r>
            <w:r w:rsidRPr="00EA278B">
              <w:rPr>
                <w:rFonts w:eastAsia="Times New Roman" w:cs="Arial"/>
                <w:bCs/>
                <w:color w:val="403152"/>
                <w:shd w:val="clear" w:color="auto" w:fill="FFFFFF"/>
                <w:lang w:eastAsia="pt-BR"/>
              </w:rPr>
              <w:t>o requisitante do resultado desta análise.</w:t>
            </w:r>
          </w:p>
          <w:p w14:paraId="68390375" w14:textId="77777777" w:rsidR="00751153" w:rsidRPr="00EA278B" w:rsidRDefault="00751153" w:rsidP="00751153">
            <w:pPr>
              <w:jc w:val="both"/>
              <w:rPr>
                <w:rFonts w:eastAsia="Times New Roman" w:cs="Times New Roman"/>
                <w:bCs/>
                <w:i/>
                <w:color w:val="403152"/>
                <w:lang w:eastAsia="pt-BR"/>
              </w:rPr>
            </w:pPr>
            <w:r>
              <w:rPr>
                <w:rFonts w:eastAsia="Times New Roman" w:cs="Arial"/>
                <w:bCs/>
                <w:color w:val="403152"/>
                <w:shd w:val="clear" w:color="auto" w:fill="FFFFFF"/>
                <w:lang w:eastAsia="pt-BR"/>
              </w:rPr>
              <w:t>3</w:t>
            </w:r>
            <w:r w:rsidR="00BE66B2">
              <w:rPr>
                <w:rFonts w:eastAsia="Times New Roman" w:cs="Arial"/>
                <w:bCs/>
                <w:color w:val="403152"/>
                <w:shd w:val="clear" w:color="auto" w:fill="FFFFFF"/>
                <w:lang w:eastAsia="pt-BR"/>
              </w:rPr>
              <w:t xml:space="preserve">. </w:t>
            </w:r>
            <w:r w:rsidRPr="00EA278B">
              <w:rPr>
                <w:rFonts w:eastAsia="Times New Roman" w:cs="Arial"/>
                <w:bCs/>
                <w:color w:val="403152"/>
                <w:shd w:val="clear" w:color="auto" w:fill="FFFFFF"/>
                <w:lang w:eastAsia="pt-BR"/>
              </w:rPr>
              <w:t>Caso o pedido atenda aos requisitos mínimos, realiza abertura do processo administrativo relativo ao pedido de Chancela.</w:t>
            </w:r>
          </w:p>
        </w:tc>
        <w:tc>
          <w:tcPr>
            <w:tcW w:w="4322" w:type="dxa"/>
          </w:tcPr>
          <w:p w14:paraId="6E469B22" w14:textId="77777777" w:rsidR="00751153" w:rsidRPr="00EA278B" w:rsidRDefault="002B7FC1" w:rsidP="00751153">
            <w:pPr>
              <w:jc w:val="both"/>
              <w:rPr>
                <w:rFonts w:eastAsia="Times New Roman" w:cs="Times New Roman"/>
                <w:color w:val="403152"/>
                <w:lang w:eastAsia="pt-BR"/>
              </w:rPr>
            </w:pPr>
            <w:r>
              <w:rPr>
                <w:rFonts w:eastAsia="Times New Roman" w:cs="Arial"/>
                <w:bCs/>
                <w:color w:val="403152"/>
                <w:shd w:val="clear" w:color="auto" w:fill="FFFFFF"/>
                <w:lang w:eastAsia="pt-BR"/>
              </w:rPr>
              <w:t xml:space="preserve">1. </w:t>
            </w:r>
            <w:r w:rsidR="00751153" w:rsidRPr="00EA278B">
              <w:rPr>
                <w:rFonts w:eastAsia="Times New Roman" w:cs="Arial"/>
                <w:bCs/>
                <w:color w:val="403152"/>
                <w:shd w:val="clear" w:color="auto" w:fill="FFFFFF"/>
                <w:lang w:eastAsia="pt-BR"/>
              </w:rPr>
              <w:t>Produz</w:t>
            </w:r>
            <w:r w:rsidR="00DA529D">
              <w:rPr>
                <w:rFonts w:eastAsia="Times New Roman" w:cs="Arial"/>
                <w:bCs/>
                <w:color w:val="403152"/>
                <w:shd w:val="clear" w:color="auto" w:fill="FFFFFF"/>
                <w:lang w:eastAsia="pt-BR"/>
              </w:rPr>
              <w:t>em</w:t>
            </w:r>
            <w:r w:rsidR="00751153" w:rsidRPr="00EA278B">
              <w:rPr>
                <w:rFonts w:eastAsia="Times New Roman" w:cs="Arial"/>
                <w:bCs/>
                <w:color w:val="403152"/>
                <w:shd w:val="clear" w:color="auto" w:fill="FFFFFF"/>
                <w:lang w:eastAsia="pt-BR"/>
              </w:rPr>
              <w:t xml:space="preserve"> a </w:t>
            </w:r>
            <w:r w:rsidR="00CC56C8">
              <w:rPr>
                <w:rFonts w:eastAsia="Times New Roman" w:cs="Arial"/>
                <w:bCs/>
                <w:color w:val="403152"/>
                <w:shd w:val="clear" w:color="auto" w:fill="FFFFFF"/>
                <w:lang w:eastAsia="pt-BR"/>
              </w:rPr>
              <w:t>documen</w:t>
            </w:r>
            <w:r w:rsidR="00751153" w:rsidRPr="00EA278B">
              <w:rPr>
                <w:rFonts w:eastAsia="Times New Roman" w:cs="Arial"/>
                <w:bCs/>
                <w:color w:val="403152"/>
                <w:shd w:val="clear" w:color="auto" w:fill="FFFFFF"/>
                <w:lang w:eastAsia="pt-BR"/>
              </w:rPr>
              <w:t>tação</w:t>
            </w:r>
            <w:r w:rsidR="00B16C33">
              <w:rPr>
                <w:rFonts w:eastAsia="Times New Roman" w:cs="Arial"/>
                <w:bCs/>
                <w:color w:val="403152"/>
                <w:shd w:val="clear" w:color="auto" w:fill="FFFFFF"/>
                <w:lang w:eastAsia="pt-BR"/>
              </w:rPr>
              <w:t xml:space="preserve"> </w:t>
            </w:r>
            <w:r w:rsidR="00751153" w:rsidRPr="00EA278B">
              <w:rPr>
                <w:rFonts w:eastAsia="Times New Roman" w:cs="Arial"/>
                <w:bCs/>
                <w:color w:val="403152"/>
                <w:shd w:val="clear" w:color="auto" w:fill="FFFFFF"/>
                <w:lang w:eastAsia="pt-BR"/>
              </w:rPr>
              <w:t xml:space="preserve">em conformidade com o solicitado </w:t>
            </w:r>
            <w:r w:rsidR="00CC56C8">
              <w:rPr>
                <w:rFonts w:eastAsia="Times New Roman" w:cs="Arial"/>
                <w:bCs/>
                <w:color w:val="403152"/>
                <w:shd w:val="clear" w:color="auto" w:fill="FFFFFF"/>
                <w:lang w:eastAsia="pt-BR"/>
              </w:rPr>
              <w:t>pel</w:t>
            </w:r>
            <w:r w:rsidR="00751153" w:rsidRPr="00EA278B">
              <w:rPr>
                <w:rFonts w:eastAsia="Times New Roman" w:cs="Arial"/>
                <w:bCs/>
                <w:color w:val="403152"/>
                <w:shd w:val="clear" w:color="auto" w:fill="FFFFFF"/>
                <w:lang w:eastAsia="pt-BR"/>
              </w:rPr>
              <w:t>o Iphan.</w:t>
            </w:r>
          </w:p>
          <w:p w14:paraId="25BA5C51" w14:textId="77777777" w:rsidR="00751153" w:rsidRPr="00EA278B" w:rsidRDefault="00BE66B2" w:rsidP="00751153">
            <w:pPr>
              <w:jc w:val="both"/>
              <w:rPr>
                <w:rFonts w:eastAsia="Times New Roman" w:cs="Times New Roman"/>
                <w:color w:val="403152"/>
                <w:lang w:eastAsia="pt-BR"/>
              </w:rPr>
            </w:pPr>
            <w:r>
              <w:rPr>
                <w:rFonts w:eastAsia="Times New Roman" w:cs="Arial"/>
                <w:bCs/>
                <w:color w:val="403152"/>
                <w:shd w:val="clear" w:color="auto" w:fill="FFFFFF"/>
                <w:lang w:eastAsia="pt-BR"/>
              </w:rPr>
              <w:t>2.</w:t>
            </w:r>
            <w:r w:rsidR="00751153" w:rsidRPr="00EA278B">
              <w:rPr>
                <w:rFonts w:eastAsia="Times New Roman" w:cs="Arial"/>
                <w:bCs/>
                <w:color w:val="403152"/>
                <w:shd w:val="clear" w:color="auto" w:fill="FFFFFF"/>
                <w:lang w:eastAsia="pt-BR"/>
              </w:rPr>
              <w:t xml:space="preserve"> Mant</w:t>
            </w:r>
            <w:r w:rsidR="00DA529D">
              <w:rPr>
                <w:rFonts w:eastAsia="Times New Roman" w:cs="Arial"/>
                <w:bCs/>
                <w:color w:val="403152"/>
                <w:shd w:val="clear" w:color="auto" w:fill="FFFFFF"/>
                <w:lang w:eastAsia="pt-BR"/>
              </w:rPr>
              <w:t>êm</w:t>
            </w:r>
            <w:r w:rsidR="00751153" w:rsidRPr="00EA278B">
              <w:rPr>
                <w:rFonts w:eastAsia="Times New Roman" w:cs="Arial"/>
                <w:bCs/>
                <w:color w:val="403152"/>
                <w:shd w:val="clear" w:color="auto" w:fill="FFFFFF"/>
                <w:lang w:eastAsia="pt-BR"/>
              </w:rPr>
              <w:t xml:space="preserve"> canal de comunicação facilitado.</w:t>
            </w:r>
          </w:p>
          <w:p w14:paraId="797457BA" w14:textId="77777777" w:rsidR="00751153" w:rsidRPr="00EA278B" w:rsidRDefault="00BE66B2" w:rsidP="00751153">
            <w:pPr>
              <w:jc w:val="both"/>
              <w:rPr>
                <w:rFonts w:eastAsia="Times New Roman" w:cs="Times New Roman"/>
                <w:color w:val="403152"/>
                <w:lang w:eastAsia="pt-BR"/>
              </w:rPr>
            </w:pPr>
            <w:r>
              <w:rPr>
                <w:rFonts w:eastAsia="Times New Roman" w:cs="Arial"/>
                <w:bCs/>
                <w:color w:val="403152"/>
                <w:shd w:val="clear" w:color="auto" w:fill="FFFFFF"/>
                <w:lang w:eastAsia="pt-BR"/>
              </w:rPr>
              <w:t>3.</w:t>
            </w:r>
            <w:r w:rsidR="00751153" w:rsidRPr="00EA278B">
              <w:rPr>
                <w:rFonts w:eastAsia="Times New Roman" w:cs="Arial"/>
                <w:bCs/>
                <w:color w:val="403152"/>
                <w:shd w:val="clear" w:color="auto" w:fill="FFFFFF"/>
                <w:lang w:eastAsia="pt-BR"/>
              </w:rPr>
              <w:t xml:space="preserve"> Busca</w:t>
            </w:r>
            <w:r w:rsidR="00DA529D">
              <w:rPr>
                <w:rFonts w:eastAsia="Times New Roman" w:cs="Arial"/>
                <w:bCs/>
                <w:color w:val="403152"/>
                <w:shd w:val="clear" w:color="auto" w:fill="FFFFFF"/>
                <w:lang w:eastAsia="pt-BR"/>
              </w:rPr>
              <w:t>m</w:t>
            </w:r>
            <w:r w:rsidR="00751153" w:rsidRPr="00EA278B">
              <w:rPr>
                <w:rFonts w:eastAsia="Times New Roman" w:cs="Arial"/>
                <w:bCs/>
                <w:color w:val="403152"/>
                <w:shd w:val="clear" w:color="auto" w:fill="FFFFFF"/>
                <w:lang w:eastAsia="pt-BR"/>
              </w:rPr>
              <w:t xml:space="preserve"> articular o máximo de parcerias possível.</w:t>
            </w:r>
          </w:p>
          <w:p w14:paraId="7F5685A2" w14:textId="77777777" w:rsidR="00751153" w:rsidRDefault="00BE66B2" w:rsidP="00751153">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4.</w:t>
            </w:r>
            <w:r w:rsidR="00751153" w:rsidRPr="00EA278B">
              <w:rPr>
                <w:rFonts w:eastAsia="Times New Roman" w:cs="Arial"/>
                <w:bCs/>
                <w:color w:val="403152"/>
                <w:shd w:val="clear" w:color="auto" w:fill="FFFFFF"/>
                <w:lang w:eastAsia="pt-BR"/>
              </w:rPr>
              <w:t xml:space="preserve"> Apresenta</w:t>
            </w:r>
            <w:r w:rsidR="00DA529D">
              <w:rPr>
                <w:rFonts w:eastAsia="Times New Roman" w:cs="Arial"/>
                <w:bCs/>
                <w:color w:val="403152"/>
                <w:shd w:val="clear" w:color="auto" w:fill="FFFFFF"/>
                <w:lang w:eastAsia="pt-BR"/>
              </w:rPr>
              <w:t>m</w:t>
            </w:r>
            <w:r w:rsidR="00751153" w:rsidRPr="00EA278B">
              <w:rPr>
                <w:rFonts w:eastAsia="Times New Roman" w:cs="Arial"/>
                <w:bCs/>
                <w:color w:val="403152"/>
                <w:shd w:val="clear" w:color="auto" w:fill="FFFFFF"/>
                <w:lang w:eastAsia="pt-BR"/>
              </w:rPr>
              <w:t xml:space="preserve"> o pedido</w:t>
            </w:r>
            <w:r w:rsidR="00DA529D">
              <w:rPr>
                <w:rFonts w:eastAsia="Times New Roman" w:cs="Arial"/>
                <w:bCs/>
                <w:color w:val="403152"/>
                <w:shd w:val="clear" w:color="auto" w:fill="FFFFFF"/>
                <w:lang w:eastAsia="pt-BR"/>
              </w:rPr>
              <w:t xml:space="preserve"> de chancela</w:t>
            </w:r>
            <w:r w:rsidR="00751153" w:rsidRPr="00EA278B">
              <w:rPr>
                <w:rFonts w:eastAsia="Times New Roman" w:cs="Arial"/>
                <w:bCs/>
                <w:color w:val="403152"/>
                <w:shd w:val="clear" w:color="auto" w:fill="FFFFFF"/>
                <w:lang w:eastAsia="pt-BR"/>
              </w:rPr>
              <w:t xml:space="preserve"> ao Iphan</w:t>
            </w:r>
          </w:p>
          <w:p w14:paraId="35519CDA" w14:textId="77777777" w:rsidR="00B16C33" w:rsidRPr="00EA278B" w:rsidRDefault="00B16C33" w:rsidP="00DA529D">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 xml:space="preserve">5. </w:t>
            </w:r>
            <w:r w:rsidR="001B41C6">
              <w:rPr>
                <w:rFonts w:eastAsia="Times New Roman" w:cs="Arial"/>
                <w:bCs/>
                <w:color w:val="403152"/>
                <w:shd w:val="clear" w:color="auto" w:fill="FFFFFF"/>
                <w:lang w:eastAsia="pt-BR"/>
              </w:rPr>
              <w:t>Esclarece</w:t>
            </w:r>
            <w:r w:rsidR="00DA529D">
              <w:rPr>
                <w:rFonts w:eastAsia="Times New Roman" w:cs="Arial"/>
                <w:bCs/>
                <w:color w:val="403152"/>
                <w:shd w:val="clear" w:color="auto" w:fill="FFFFFF"/>
                <w:lang w:eastAsia="pt-BR"/>
              </w:rPr>
              <w:t>m</w:t>
            </w:r>
            <w:r w:rsidR="001B41C6">
              <w:rPr>
                <w:rFonts w:eastAsia="Times New Roman" w:cs="Arial"/>
                <w:bCs/>
                <w:color w:val="403152"/>
                <w:shd w:val="clear" w:color="auto" w:fill="FFFFFF"/>
                <w:lang w:eastAsia="pt-BR"/>
              </w:rPr>
              <w:t xml:space="preserve"> ou</w:t>
            </w:r>
            <w:r w:rsidR="00004D70">
              <w:rPr>
                <w:rFonts w:eastAsia="Times New Roman" w:cs="Arial"/>
                <w:bCs/>
                <w:color w:val="403152"/>
                <w:shd w:val="clear" w:color="auto" w:fill="FFFFFF"/>
                <w:lang w:eastAsia="pt-BR"/>
              </w:rPr>
              <w:t xml:space="preserve"> atende</w:t>
            </w:r>
            <w:r w:rsidR="00DA529D">
              <w:rPr>
                <w:rFonts w:eastAsia="Times New Roman" w:cs="Arial"/>
                <w:bCs/>
                <w:color w:val="403152"/>
                <w:shd w:val="clear" w:color="auto" w:fill="FFFFFF"/>
                <w:lang w:eastAsia="pt-BR"/>
              </w:rPr>
              <w:t>m</w:t>
            </w:r>
            <w:r w:rsidR="00004D70">
              <w:rPr>
                <w:rFonts w:eastAsia="Times New Roman" w:cs="Arial"/>
                <w:bCs/>
                <w:color w:val="403152"/>
                <w:shd w:val="clear" w:color="auto" w:fill="FFFFFF"/>
                <w:lang w:eastAsia="pt-BR"/>
              </w:rPr>
              <w:t xml:space="preserve"> às </w:t>
            </w:r>
            <w:r w:rsidR="001B41C6">
              <w:rPr>
                <w:rFonts w:eastAsia="Times New Roman" w:cs="Arial"/>
                <w:bCs/>
                <w:color w:val="403152"/>
                <w:shd w:val="clear" w:color="auto" w:fill="FFFFFF"/>
                <w:lang w:eastAsia="pt-BR"/>
              </w:rPr>
              <w:t>recomendações do Iphan</w:t>
            </w:r>
            <w:r w:rsidRPr="00EA278B">
              <w:rPr>
                <w:rFonts w:eastAsia="Times New Roman" w:cs="Arial"/>
                <w:bCs/>
                <w:color w:val="403152"/>
                <w:shd w:val="clear" w:color="auto" w:fill="FFFFFF"/>
                <w:lang w:eastAsia="pt-BR"/>
              </w:rPr>
              <w:t>, se for o caso.</w:t>
            </w:r>
          </w:p>
        </w:tc>
      </w:tr>
      <w:tr w:rsidR="00751153" w:rsidRPr="00EA278B" w14:paraId="5C749ABD" w14:textId="77777777" w:rsidTr="005E35A8">
        <w:tc>
          <w:tcPr>
            <w:tcW w:w="8644" w:type="dxa"/>
            <w:gridSpan w:val="2"/>
          </w:tcPr>
          <w:p w14:paraId="3A369EBD" w14:textId="77777777" w:rsidR="00751153" w:rsidRPr="00E31733" w:rsidRDefault="00E31733" w:rsidP="00F0505D">
            <w:pPr>
              <w:jc w:val="both"/>
              <w:rPr>
                <w:rFonts w:eastAsia="Times New Roman" w:cs="Arial"/>
                <w:bCs/>
                <w:i/>
                <w:color w:val="403152"/>
                <w:shd w:val="clear" w:color="auto" w:fill="FFFFFF"/>
                <w:lang w:eastAsia="pt-BR"/>
              </w:rPr>
            </w:pPr>
            <w:r w:rsidRPr="00E31733">
              <w:rPr>
                <w:rFonts w:eastAsia="Times New Roman" w:cs="Arial"/>
                <w:bCs/>
                <w:i/>
                <w:color w:val="403152"/>
                <w:shd w:val="clear" w:color="auto" w:fill="FFFFFF"/>
                <w:lang w:eastAsia="pt-BR"/>
              </w:rPr>
              <w:t>3) Aprovada a análise documental, a área técnica da(s) SE(s) realizará(ão) a análise de pertinência inicial.</w:t>
            </w:r>
          </w:p>
        </w:tc>
      </w:tr>
      <w:tr w:rsidR="00F0505D" w:rsidRPr="00EA278B" w14:paraId="61328E67" w14:textId="77777777" w:rsidTr="00F0505D">
        <w:tc>
          <w:tcPr>
            <w:tcW w:w="4322" w:type="dxa"/>
          </w:tcPr>
          <w:p w14:paraId="00613BF3" w14:textId="77777777" w:rsidR="00F0505D" w:rsidRPr="00EA278B" w:rsidRDefault="00F0505D" w:rsidP="00F0505D">
            <w:pPr>
              <w:jc w:val="center"/>
              <w:rPr>
                <w:rFonts w:eastAsia="Times New Roman" w:cs="Arial"/>
                <w:bCs/>
                <w:color w:val="403152"/>
                <w:shd w:val="clear" w:color="auto" w:fill="FFFFFF"/>
                <w:lang w:eastAsia="pt-BR"/>
              </w:rPr>
            </w:pPr>
            <w:r w:rsidRPr="00EA278B">
              <w:rPr>
                <w:rFonts w:eastAsia="Times New Roman" w:cs="Times New Roman"/>
                <w:bCs/>
                <w:color w:val="403152"/>
                <w:lang w:eastAsia="pt-BR"/>
              </w:rPr>
              <w:t>Iphan</w:t>
            </w:r>
          </w:p>
        </w:tc>
        <w:tc>
          <w:tcPr>
            <w:tcW w:w="4322" w:type="dxa"/>
          </w:tcPr>
          <w:p w14:paraId="2D459359" w14:textId="77777777" w:rsidR="00F0505D" w:rsidRPr="00EA278B" w:rsidRDefault="00EA278B" w:rsidP="00F0505D">
            <w:pPr>
              <w:jc w:val="center"/>
              <w:rPr>
                <w:rFonts w:eastAsia="Times New Roman" w:cs="Times New Roman"/>
                <w:color w:val="403152"/>
                <w:lang w:eastAsia="pt-BR"/>
              </w:rPr>
            </w:pPr>
            <w:r>
              <w:rPr>
                <w:rFonts w:eastAsia="Times New Roman" w:cs="Arial"/>
                <w:bCs/>
                <w:color w:val="403152"/>
                <w:lang w:eastAsia="pt-BR"/>
              </w:rPr>
              <w:t>Parceiros</w:t>
            </w:r>
          </w:p>
        </w:tc>
      </w:tr>
      <w:tr w:rsidR="00F0505D" w:rsidRPr="00EA278B" w14:paraId="4E032B88" w14:textId="77777777" w:rsidTr="00F0505D">
        <w:tc>
          <w:tcPr>
            <w:tcW w:w="4322" w:type="dxa"/>
          </w:tcPr>
          <w:p w14:paraId="6B8E022C" w14:textId="77777777" w:rsidR="00F0505D" w:rsidRPr="00EA278B" w:rsidRDefault="00BE66B2" w:rsidP="00F0505D">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 xml:space="preserve">1. </w:t>
            </w:r>
            <w:r w:rsidR="00F0505D" w:rsidRPr="00EA278B">
              <w:rPr>
                <w:rFonts w:eastAsia="Times New Roman" w:cs="Arial"/>
                <w:bCs/>
                <w:color w:val="403152"/>
                <w:shd w:val="clear" w:color="auto" w:fill="FFFFFF"/>
                <w:lang w:eastAsia="pt-BR"/>
              </w:rPr>
              <w:t>Superintendência realiza</w:t>
            </w:r>
            <w:r w:rsidR="00B16C33">
              <w:rPr>
                <w:rFonts w:eastAsia="Times New Roman" w:cs="Arial"/>
                <w:bCs/>
                <w:color w:val="403152"/>
                <w:shd w:val="clear" w:color="auto" w:fill="FFFFFF"/>
                <w:lang w:eastAsia="pt-BR"/>
              </w:rPr>
              <w:t xml:space="preserve"> análise de pertinência inicial, preferencialmente após visita técnica ao território que se pretende chancelar.</w:t>
            </w:r>
          </w:p>
          <w:p w14:paraId="41F63C62" w14:textId="77777777" w:rsidR="00F0505D" w:rsidRPr="00EA278B" w:rsidRDefault="00BE66B2" w:rsidP="0038737B">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 xml:space="preserve">2. </w:t>
            </w:r>
            <w:r w:rsidR="00F0505D" w:rsidRPr="00EA278B">
              <w:rPr>
                <w:rFonts w:eastAsia="Times New Roman" w:cs="Arial"/>
                <w:bCs/>
                <w:color w:val="403152"/>
                <w:shd w:val="clear" w:color="auto" w:fill="FFFFFF"/>
                <w:lang w:eastAsia="pt-BR"/>
              </w:rPr>
              <w:t xml:space="preserve">Superintendência informa </w:t>
            </w:r>
            <w:r w:rsidR="0038737B">
              <w:rPr>
                <w:rFonts w:eastAsia="Times New Roman" w:cs="Arial"/>
                <w:bCs/>
                <w:color w:val="403152"/>
                <w:shd w:val="clear" w:color="auto" w:fill="FFFFFF"/>
                <w:lang w:eastAsia="pt-BR"/>
              </w:rPr>
              <w:t>a</w:t>
            </w:r>
            <w:r w:rsidR="00F0505D" w:rsidRPr="00EA278B">
              <w:rPr>
                <w:rFonts w:eastAsia="Times New Roman" w:cs="Arial"/>
                <w:bCs/>
                <w:color w:val="403152"/>
                <w:shd w:val="clear" w:color="auto" w:fill="FFFFFF"/>
                <w:lang w:eastAsia="pt-BR"/>
              </w:rPr>
              <w:t xml:space="preserve">o solicitante </w:t>
            </w:r>
            <w:r w:rsidR="00783467">
              <w:rPr>
                <w:rFonts w:eastAsia="Times New Roman" w:cs="Arial"/>
                <w:bCs/>
                <w:color w:val="403152"/>
                <w:shd w:val="clear" w:color="auto" w:fill="FFFFFF"/>
                <w:lang w:eastAsia="pt-BR"/>
              </w:rPr>
              <w:t>d</w:t>
            </w:r>
            <w:r w:rsidR="00F0505D" w:rsidRPr="00EA278B">
              <w:rPr>
                <w:rFonts w:eastAsia="Times New Roman" w:cs="Arial"/>
                <w:bCs/>
                <w:color w:val="403152"/>
                <w:shd w:val="clear" w:color="auto" w:fill="FFFFFF"/>
                <w:lang w:eastAsia="pt-BR"/>
              </w:rPr>
              <w:t>o resultado da análise inicial.</w:t>
            </w:r>
          </w:p>
        </w:tc>
        <w:tc>
          <w:tcPr>
            <w:tcW w:w="4322" w:type="dxa"/>
          </w:tcPr>
          <w:p w14:paraId="1E7752BF" w14:textId="77777777" w:rsidR="00F0505D" w:rsidRPr="00EA278B" w:rsidRDefault="00BE66B2" w:rsidP="00F0505D">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1.</w:t>
            </w:r>
            <w:r w:rsidR="00F0505D" w:rsidRPr="00EA278B">
              <w:rPr>
                <w:rFonts w:eastAsia="Times New Roman" w:cs="Arial"/>
                <w:bCs/>
                <w:color w:val="403152"/>
                <w:shd w:val="clear" w:color="auto" w:fill="FFFFFF"/>
                <w:lang w:eastAsia="pt-BR"/>
              </w:rPr>
              <w:t xml:space="preserve"> Mant</w:t>
            </w:r>
            <w:r w:rsidR="00783467">
              <w:rPr>
                <w:rFonts w:eastAsia="Times New Roman" w:cs="Arial"/>
                <w:bCs/>
                <w:color w:val="403152"/>
                <w:shd w:val="clear" w:color="auto" w:fill="FFFFFF"/>
                <w:lang w:eastAsia="pt-BR"/>
              </w:rPr>
              <w:t>êm</w:t>
            </w:r>
            <w:r w:rsidR="00F0505D" w:rsidRPr="00EA278B">
              <w:rPr>
                <w:rFonts w:eastAsia="Times New Roman" w:cs="Arial"/>
                <w:bCs/>
                <w:color w:val="403152"/>
                <w:shd w:val="clear" w:color="auto" w:fill="FFFFFF"/>
                <w:lang w:eastAsia="pt-BR"/>
              </w:rPr>
              <w:t xml:space="preserve"> canal de comunicação facilitado.</w:t>
            </w:r>
          </w:p>
          <w:p w14:paraId="62AE2660" w14:textId="77777777" w:rsidR="00F0505D" w:rsidRPr="00EA278B" w:rsidRDefault="00BE66B2" w:rsidP="00783467">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 xml:space="preserve">2. </w:t>
            </w:r>
            <w:r w:rsidR="00004D70">
              <w:rPr>
                <w:rFonts w:eastAsia="Times New Roman" w:cs="Arial"/>
                <w:bCs/>
                <w:color w:val="403152"/>
                <w:shd w:val="clear" w:color="auto" w:fill="FFFFFF"/>
                <w:lang w:eastAsia="pt-BR"/>
              </w:rPr>
              <w:t>Esclarece</w:t>
            </w:r>
            <w:r w:rsidR="00783467">
              <w:rPr>
                <w:rFonts w:eastAsia="Times New Roman" w:cs="Arial"/>
                <w:bCs/>
                <w:color w:val="403152"/>
                <w:shd w:val="clear" w:color="auto" w:fill="FFFFFF"/>
                <w:lang w:eastAsia="pt-BR"/>
              </w:rPr>
              <w:t>m</w:t>
            </w:r>
            <w:r w:rsidR="00004D70">
              <w:rPr>
                <w:rFonts w:eastAsia="Times New Roman" w:cs="Arial"/>
                <w:bCs/>
                <w:color w:val="403152"/>
                <w:shd w:val="clear" w:color="auto" w:fill="FFFFFF"/>
                <w:lang w:eastAsia="pt-BR"/>
              </w:rPr>
              <w:t xml:space="preserve"> </w:t>
            </w:r>
            <w:r w:rsidR="001B41C6">
              <w:rPr>
                <w:rFonts w:eastAsia="Times New Roman" w:cs="Arial"/>
                <w:bCs/>
                <w:color w:val="403152"/>
                <w:shd w:val="clear" w:color="auto" w:fill="FFFFFF"/>
                <w:lang w:eastAsia="pt-BR"/>
              </w:rPr>
              <w:t>ou atende</w:t>
            </w:r>
            <w:r w:rsidR="00783467">
              <w:rPr>
                <w:rFonts w:eastAsia="Times New Roman" w:cs="Arial"/>
                <w:bCs/>
                <w:color w:val="403152"/>
                <w:shd w:val="clear" w:color="auto" w:fill="FFFFFF"/>
                <w:lang w:eastAsia="pt-BR"/>
              </w:rPr>
              <w:t>m</w:t>
            </w:r>
            <w:r w:rsidR="001B41C6">
              <w:rPr>
                <w:rFonts w:eastAsia="Times New Roman" w:cs="Arial"/>
                <w:bCs/>
                <w:color w:val="403152"/>
                <w:shd w:val="clear" w:color="auto" w:fill="FFFFFF"/>
                <w:lang w:eastAsia="pt-BR"/>
              </w:rPr>
              <w:t xml:space="preserve"> às recomendações do Iphan</w:t>
            </w:r>
            <w:r w:rsidR="00F0505D" w:rsidRPr="00EA278B">
              <w:rPr>
                <w:rFonts w:eastAsia="Times New Roman" w:cs="Arial"/>
                <w:bCs/>
                <w:color w:val="403152"/>
                <w:shd w:val="clear" w:color="auto" w:fill="FFFFFF"/>
                <w:lang w:eastAsia="pt-BR"/>
              </w:rPr>
              <w:t>, se for o caso.</w:t>
            </w:r>
          </w:p>
        </w:tc>
      </w:tr>
      <w:tr w:rsidR="00E31733" w:rsidRPr="00EA278B" w14:paraId="13233DAC" w14:textId="77777777" w:rsidTr="005E35A8">
        <w:tc>
          <w:tcPr>
            <w:tcW w:w="8644" w:type="dxa"/>
            <w:gridSpan w:val="2"/>
          </w:tcPr>
          <w:p w14:paraId="6AA9E781" w14:textId="77777777" w:rsidR="00E31733" w:rsidRPr="00E31733" w:rsidRDefault="00E31733" w:rsidP="00F0505D">
            <w:pPr>
              <w:jc w:val="both"/>
              <w:rPr>
                <w:rFonts w:eastAsia="Times New Roman" w:cs="Arial"/>
                <w:bCs/>
                <w:i/>
                <w:color w:val="403152"/>
                <w:shd w:val="clear" w:color="auto" w:fill="FFFFFF"/>
                <w:lang w:eastAsia="pt-BR"/>
              </w:rPr>
            </w:pPr>
            <w:r w:rsidRPr="00E31733">
              <w:rPr>
                <w:rFonts w:eastAsia="Times New Roman" w:cs="Arial"/>
                <w:bCs/>
                <w:i/>
                <w:color w:val="403152"/>
                <w:shd w:val="clear" w:color="auto" w:fill="FFFFFF"/>
                <w:lang w:eastAsia="pt-BR"/>
              </w:rPr>
              <w:lastRenderedPageBreak/>
              <w:t>4) Havendo uma análise de pertinência inicial favorável, a(s) SE(s) deverá(ão) elaborar Parecer Técnico justificando seu posicionamento e enviá-lo à Comissão Interdepartamental da Paisagem Cultural para deliberação final.</w:t>
            </w:r>
          </w:p>
        </w:tc>
      </w:tr>
      <w:tr w:rsidR="00F0505D" w:rsidRPr="00E31733" w14:paraId="7063BD71" w14:textId="77777777" w:rsidTr="00F0505D">
        <w:tc>
          <w:tcPr>
            <w:tcW w:w="4322" w:type="dxa"/>
          </w:tcPr>
          <w:p w14:paraId="4A01A1FC" w14:textId="77777777" w:rsidR="00F0505D" w:rsidRPr="00E31733" w:rsidRDefault="00F0505D" w:rsidP="00E31733">
            <w:pPr>
              <w:jc w:val="center"/>
              <w:rPr>
                <w:rFonts w:eastAsia="Times New Roman" w:cs="Arial"/>
                <w:bCs/>
                <w:color w:val="403152"/>
                <w:shd w:val="clear" w:color="auto" w:fill="FFFFFF"/>
                <w:lang w:eastAsia="pt-BR"/>
              </w:rPr>
            </w:pPr>
            <w:r w:rsidRPr="00E31733">
              <w:rPr>
                <w:rFonts w:eastAsia="Times New Roman" w:cs="Arial"/>
                <w:bCs/>
                <w:color w:val="403152"/>
                <w:shd w:val="clear" w:color="auto" w:fill="FFFFFF"/>
                <w:lang w:eastAsia="pt-BR"/>
              </w:rPr>
              <w:t>Iphan:</w:t>
            </w:r>
          </w:p>
        </w:tc>
        <w:tc>
          <w:tcPr>
            <w:tcW w:w="4322" w:type="dxa"/>
          </w:tcPr>
          <w:p w14:paraId="3BB02AB9" w14:textId="77777777" w:rsidR="00F0505D" w:rsidRPr="00E31733" w:rsidRDefault="00F0505D" w:rsidP="00E31733">
            <w:pPr>
              <w:jc w:val="center"/>
              <w:rPr>
                <w:rFonts w:eastAsia="Times New Roman" w:cs="Times New Roman"/>
                <w:color w:val="403152"/>
                <w:lang w:eastAsia="pt-BR"/>
              </w:rPr>
            </w:pPr>
            <w:r w:rsidRPr="00E31733">
              <w:rPr>
                <w:rFonts w:eastAsia="Times New Roman" w:cs="Arial"/>
                <w:bCs/>
                <w:color w:val="403152"/>
                <w:lang w:eastAsia="pt-BR"/>
              </w:rPr>
              <w:t>Parceiros:</w:t>
            </w:r>
          </w:p>
        </w:tc>
      </w:tr>
      <w:tr w:rsidR="00F0505D" w:rsidRPr="00EA278B" w14:paraId="5E87F5D0" w14:textId="77777777" w:rsidTr="00F0505D">
        <w:tc>
          <w:tcPr>
            <w:tcW w:w="4322" w:type="dxa"/>
          </w:tcPr>
          <w:p w14:paraId="3D6787C5" w14:textId="77777777" w:rsidR="00F0505D" w:rsidRPr="00EA278B" w:rsidRDefault="00BE66B2" w:rsidP="00F0505D">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 xml:space="preserve">1. </w:t>
            </w:r>
            <w:r w:rsidR="00F0505D" w:rsidRPr="00EA278B">
              <w:rPr>
                <w:rFonts w:eastAsia="Times New Roman" w:cs="Arial"/>
                <w:bCs/>
                <w:color w:val="403152"/>
                <w:shd w:val="clear" w:color="auto" w:fill="FFFFFF"/>
                <w:lang w:eastAsia="pt-BR"/>
              </w:rPr>
              <w:t>Superintendência elabora parecer técnico.</w:t>
            </w:r>
          </w:p>
          <w:p w14:paraId="47D063D0" w14:textId="77777777" w:rsidR="00F0505D" w:rsidRPr="00EA278B" w:rsidRDefault="00BE66B2" w:rsidP="00F0505D">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 xml:space="preserve">2. </w:t>
            </w:r>
            <w:r w:rsidR="00F0505D" w:rsidRPr="00EA278B">
              <w:rPr>
                <w:rFonts w:eastAsia="Times New Roman" w:cs="Arial"/>
                <w:bCs/>
                <w:color w:val="403152"/>
                <w:shd w:val="clear" w:color="auto" w:fill="FFFFFF"/>
                <w:lang w:eastAsia="pt-BR"/>
              </w:rPr>
              <w:t>Superintendência encaminha parecer à Comissão Interdepartamental</w:t>
            </w:r>
            <w:r w:rsidR="0038737B">
              <w:rPr>
                <w:rFonts w:eastAsia="Times New Roman" w:cs="Arial"/>
                <w:bCs/>
                <w:color w:val="403152"/>
                <w:shd w:val="clear" w:color="auto" w:fill="FFFFFF"/>
                <w:lang w:eastAsia="pt-BR"/>
              </w:rPr>
              <w:t xml:space="preserve"> da Paisagem Cultural</w:t>
            </w:r>
            <w:r w:rsidR="00F0505D" w:rsidRPr="00EA278B">
              <w:rPr>
                <w:rFonts w:eastAsia="Times New Roman" w:cs="Arial"/>
                <w:bCs/>
                <w:color w:val="403152"/>
                <w:shd w:val="clear" w:color="auto" w:fill="FFFFFF"/>
                <w:lang w:eastAsia="pt-BR"/>
              </w:rPr>
              <w:t>.</w:t>
            </w:r>
          </w:p>
          <w:p w14:paraId="2091F4D6" w14:textId="77777777" w:rsidR="00F0505D" w:rsidRPr="00EA278B" w:rsidRDefault="00BE66B2" w:rsidP="00F0505D">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 xml:space="preserve">3. </w:t>
            </w:r>
            <w:r w:rsidR="00F0505D" w:rsidRPr="00EA278B">
              <w:rPr>
                <w:rFonts w:eastAsia="Times New Roman" w:cs="Arial"/>
                <w:bCs/>
                <w:color w:val="403152"/>
                <w:shd w:val="clear" w:color="auto" w:fill="FFFFFF"/>
                <w:lang w:eastAsia="pt-BR"/>
              </w:rPr>
              <w:t>Comissão Interdepartamental pode solicitar apoio de outras unidades do Iphan</w:t>
            </w:r>
            <w:r w:rsidR="00DE2971">
              <w:rPr>
                <w:rFonts w:eastAsia="Times New Roman" w:cs="Arial"/>
                <w:bCs/>
                <w:color w:val="403152"/>
                <w:shd w:val="clear" w:color="auto" w:fill="FFFFFF"/>
                <w:lang w:eastAsia="pt-BR"/>
              </w:rPr>
              <w:t xml:space="preserve"> para realizar a análise</w:t>
            </w:r>
            <w:r w:rsidR="00783467">
              <w:rPr>
                <w:rFonts w:eastAsia="Times New Roman" w:cs="Arial"/>
                <w:bCs/>
                <w:color w:val="403152"/>
                <w:shd w:val="clear" w:color="auto" w:fill="FFFFFF"/>
                <w:lang w:eastAsia="pt-BR"/>
              </w:rPr>
              <w:t xml:space="preserve"> e pode solicitar visita ao território</w:t>
            </w:r>
            <w:r w:rsidR="00F0505D" w:rsidRPr="00EA278B">
              <w:rPr>
                <w:rFonts w:eastAsia="Times New Roman" w:cs="Arial"/>
                <w:bCs/>
                <w:color w:val="403152"/>
                <w:shd w:val="clear" w:color="auto" w:fill="FFFFFF"/>
                <w:lang w:eastAsia="pt-BR"/>
              </w:rPr>
              <w:t>.</w:t>
            </w:r>
          </w:p>
          <w:p w14:paraId="1A6A7A28" w14:textId="77777777" w:rsidR="00F0505D" w:rsidRPr="00EA278B" w:rsidRDefault="00BE66B2" w:rsidP="00F0505D">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 xml:space="preserve">4. </w:t>
            </w:r>
            <w:r w:rsidR="00F0505D" w:rsidRPr="00EA278B">
              <w:rPr>
                <w:rFonts w:eastAsia="Times New Roman" w:cs="Arial"/>
                <w:bCs/>
                <w:color w:val="403152"/>
                <w:shd w:val="clear" w:color="auto" w:fill="FFFFFF"/>
                <w:lang w:eastAsia="pt-BR"/>
              </w:rPr>
              <w:t>Comissão Interdepartamental elabora parecer técnico quanto à pertinência do pedido de Chancela.</w:t>
            </w:r>
          </w:p>
          <w:p w14:paraId="01DCFDCB" w14:textId="77777777" w:rsidR="00F0505D" w:rsidRPr="00EA278B" w:rsidRDefault="00F0505D" w:rsidP="0038737B">
            <w:pPr>
              <w:jc w:val="both"/>
              <w:rPr>
                <w:rFonts w:eastAsia="Times New Roman" w:cs="Arial"/>
                <w:bCs/>
                <w:color w:val="403152"/>
                <w:shd w:val="clear" w:color="auto" w:fill="FFFFFF"/>
                <w:lang w:eastAsia="pt-BR"/>
              </w:rPr>
            </w:pPr>
          </w:p>
        </w:tc>
        <w:tc>
          <w:tcPr>
            <w:tcW w:w="4322" w:type="dxa"/>
          </w:tcPr>
          <w:p w14:paraId="1600FD23" w14:textId="77777777" w:rsidR="00F0505D" w:rsidRPr="00EA278B" w:rsidRDefault="00F0505D" w:rsidP="00F0505D">
            <w:pPr>
              <w:jc w:val="both"/>
              <w:rPr>
                <w:rFonts w:eastAsia="Times New Roman" w:cs="Arial"/>
                <w:bCs/>
                <w:color w:val="403152"/>
                <w:shd w:val="clear" w:color="auto" w:fill="FFFFFF"/>
                <w:lang w:eastAsia="pt-BR"/>
              </w:rPr>
            </w:pPr>
            <w:r w:rsidRPr="00EA278B">
              <w:rPr>
                <w:rFonts w:eastAsia="Times New Roman" w:cs="Arial"/>
                <w:bCs/>
                <w:color w:val="403152"/>
                <w:shd w:val="clear" w:color="auto" w:fill="FFFFFF"/>
                <w:lang w:eastAsia="pt-BR"/>
              </w:rPr>
              <w:t>1</w:t>
            </w:r>
            <w:r w:rsidR="00BE66B2">
              <w:rPr>
                <w:rFonts w:eastAsia="Times New Roman" w:cs="Arial"/>
                <w:bCs/>
                <w:color w:val="403152"/>
                <w:shd w:val="clear" w:color="auto" w:fill="FFFFFF"/>
                <w:lang w:eastAsia="pt-BR"/>
              </w:rPr>
              <w:t xml:space="preserve">. </w:t>
            </w:r>
            <w:r w:rsidRPr="00EA278B">
              <w:rPr>
                <w:rFonts w:eastAsia="Times New Roman" w:cs="Arial"/>
                <w:bCs/>
                <w:color w:val="403152"/>
                <w:shd w:val="clear" w:color="auto" w:fill="FFFFFF"/>
                <w:lang w:eastAsia="pt-BR"/>
              </w:rPr>
              <w:t>Man</w:t>
            </w:r>
            <w:r w:rsidR="00783467" w:rsidRPr="00EA278B">
              <w:rPr>
                <w:rFonts w:eastAsia="Times New Roman" w:cs="Arial"/>
                <w:bCs/>
                <w:color w:val="403152"/>
                <w:shd w:val="clear" w:color="auto" w:fill="FFFFFF"/>
                <w:lang w:eastAsia="pt-BR"/>
              </w:rPr>
              <w:t>t</w:t>
            </w:r>
            <w:r w:rsidR="00783467">
              <w:rPr>
                <w:rFonts w:eastAsia="Times New Roman" w:cs="Arial"/>
                <w:bCs/>
                <w:color w:val="403152"/>
                <w:shd w:val="clear" w:color="auto" w:fill="FFFFFF"/>
                <w:lang w:eastAsia="pt-BR"/>
              </w:rPr>
              <w:t>êm</w:t>
            </w:r>
            <w:r w:rsidRPr="00EA278B">
              <w:rPr>
                <w:rFonts w:eastAsia="Times New Roman" w:cs="Arial"/>
                <w:bCs/>
                <w:color w:val="403152"/>
                <w:shd w:val="clear" w:color="auto" w:fill="FFFFFF"/>
                <w:lang w:eastAsia="pt-BR"/>
              </w:rPr>
              <w:t xml:space="preserve"> canal de comunicação facilitado.</w:t>
            </w:r>
          </w:p>
          <w:p w14:paraId="3EFBD786" w14:textId="77777777" w:rsidR="00F0505D" w:rsidRPr="00EA278B" w:rsidRDefault="00783467" w:rsidP="0038737B">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2. Esclarecem ou atendem às recomendações do Iphan</w:t>
            </w:r>
            <w:r w:rsidRPr="00EA278B">
              <w:rPr>
                <w:rFonts w:eastAsia="Times New Roman" w:cs="Arial"/>
                <w:bCs/>
                <w:color w:val="403152"/>
                <w:shd w:val="clear" w:color="auto" w:fill="FFFFFF"/>
                <w:lang w:eastAsia="pt-BR"/>
              </w:rPr>
              <w:t>, se for o caso.</w:t>
            </w:r>
          </w:p>
        </w:tc>
      </w:tr>
      <w:tr w:rsidR="00E31733" w:rsidRPr="00EA278B" w14:paraId="668F6E0E" w14:textId="77777777" w:rsidTr="005E35A8">
        <w:tc>
          <w:tcPr>
            <w:tcW w:w="8644" w:type="dxa"/>
            <w:gridSpan w:val="2"/>
          </w:tcPr>
          <w:p w14:paraId="20EE0701" w14:textId="77777777" w:rsidR="00E31733" w:rsidRPr="00E31733" w:rsidRDefault="00E31733" w:rsidP="00561B00">
            <w:pPr>
              <w:jc w:val="both"/>
              <w:rPr>
                <w:rFonts w:eastAsia="Times New Roman" w:cs="Arial"/>
                <w:bCs/>
                <w:i/>
                <w:color w:val="403152"/>
                <w:shd w:val="clear" w:color="auto" w:fill="FFFFFF"/>
                <w:lang w:eastAsia="pt-BR"/>
              </w:rPr>
            </w:pPr>
            <w:r w:rsidRPr="00E31733">
              <w:rPr>
                <w:rFonts w:eastAsia="Times New Roman" w:cs="Arial"/>
                <w:bCs/>
                <w:i/>
                <w:color w:val="403152"/>
                <w:shd w:val="clear" w:color="auto" w:fill="FFFFFF"/>
                <w:lang w:eastAsia="pt-BR"/>
              </w:rPr>
              <w:t>5) Sendo a deliberação final favorável, o processo voltará para a(s) SE(s) para complementação da instrução e assinatura do pacto. Caso não seja, o requerente será informado das razões e o processo será arquivado na SE.</w:t>
            </w:r>
          </w:p>
        </w:tc>
      </w:tr>
      <w:tr w:rsidR="00F0505D" w:rsidRPr="00EA278B" w14:paraId="24A1B4BE" w14:textId="77777777" w:rsidTr="00F0505D">
        <w:tc>
          <w:tcPr>
            <w:tcW w:w="4322" w:type="dxa"/>
          </w:tcPr>
          <w:p w14:paraId="277DEDDF" w14:textId="77777777" w:rsidR="00F0505D" w:rsidRPr="00EA278B" w:rsidRDefault="00EA278B" w:rsidP="00EA278B">
            <w:pPr>
              <w:jc w:val="center"/>
              <w:rPr>
                <w:rFonts w:eastAsia="Times New Roman" w:cs="Times New Roman"/>
                <w:color w:val="403152"/>
                <w:lang w:eastAsia="pt-BR"/>
              </w:rPr>
            </w:pPr>
            <w:r>
              <w:rPr>
                <w:rFonts w:eastAsia="Times New Roman" w:cs="Times New Roman"/>
                <w:bCs/>
                <w:color w:val="403152"/>
                <w:lang w:eastAsia="pt-BR"/>
              </w:rPr>
              <w:t>Iphan</w:t>
            </w:r>
          </w:p>
        </w:tc>
        <w:tc>
          <w:tcPr>
            <w:tcW w:w="4322" w:type="dxa"/>
          </w:tcPr>
          <w:p w14:paraId="251B553C" w14:textId="77777777" w:rsidR="00F0505D" w:rsidRPr="00EA278B" w:rsidRDefault="00EA278B" w:rsidP="00EA278B">
            <w:pPr>
              <w:jc w:val="center"/>
              <w:rPr>
                <w:rFonts w:eastAsia="Times New Roman" w:cs="Times New Roman"/>
                <w:color w:val="403152"/>
                <w:lang w:eastAsia="pt-BR"/>
              </w:rPr>
            </w:pPr>
            <w:r>
              <w:rPr>
                <w:rFonts w:eastAsia="Times New Roman" w:cs="Arial"/>
                <w:bCs/>
                <w:color w:val="403152"/>
                <w:lang w:eastAsia="pt-BR"/>
              </w:rPr>
              <w:t>Parceiros</w:t>
            </w:r>
          </w:p>
        </w:tc>
      </w:tr>
      <w:tr w:rsidR="00F0505D" w:rsidRPr="00EA278B" w14:paraId="2CD55622" w14:textId="77777777" w:rsidTr="00F0505D">
        <w:tc>
          <w:tcPr>
            <w:tcW w:w="4322" w:type="dxa"/>
          </w:tcPr>
          <w:p w14:paraId="6A9F9D9C" w14:textId="77777777" w:rsidR="00F0505D" w:rsidRPr="00EA278B" w:rsidRDefault="00BE66B2" w:rsidP="00F0505D">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 xml:space="preserve">1. </w:t>
            </w:r>
            <w:r w:rsidR="00F0505D" w:rsidRPr="00EA278B">
              <w:rPr>
                <w:rFonts w:eastAsia="Times New Roman" w:cs="Arial"/>
                <w:bCs/>
                <w:color w:val="403152"/>
                <w:shd w:val="clear" w:color="auto" w:fill="FFFFFF"/>
                <w:lang w:eastAsia="pt-BR"/>
              </w:rPr>
              <w:t xml:space="preserve">Comissão Interdepartamental </w:t>
            </w:r>
            <w:r w:rsidR="00A032BA">
              <w:rPr>
                <w:rFonts w:eastAsia="Times New Roman" w:cs="Arial"/>
                <w:bCs/>
                <w:color w:val="403152"/>
                <w:shd w:val="clear" w:color="auto" w:fill="FFFFFF"/>
                <w:lang w:eastAsia="pt-BR"/>
              </w:rPr>
              <w:t xml:space="preserve">da Paisagem Cultural </w:t>
            </w:r>
            <w:r w:rsidR="00F0505D" w:rsidRPr="00EA278B">
              <w:rPr>
                <w:rFonts w:eastAsia="Times New Roman" w:cs="Arial"/>
                <w:bCs/>
                <w:color w:val="403152"/>
                <w:shd w:val="clear" w:color="auto" w:fill="FFFFFF"/>
                <w:lang w:eastAsia="pt-BR"/>
              </w:rPr>
              <w:t>encaminha parecer à Superintendência.</w:t>
            </w:r>
          </w:p>
          <w:p w14:paraId="086E598B" w14:textId="77777777" w:rsidR="00F0505D" w:rsidRPr="00EA278B" w:rsidRDefault="00BE66B2" w:rsidP="00F0505D">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 xml:space="preserve">2. </w:t>
            </w:r>
            <w:r w:rsidR="00F0505D" w:rsidRPr="00EA278B">
              <w:rPr>
                <w:rFonts w:eastAsia="Times New Roman" w:cs="Arial"/>
                <w:bCs/>
                <w:color w:val="403152"/>
                <w:shd w:val="clear" w:color="auto" w:fill="FFFFFF"/>
                <w:lang w:eastAsia="pt-BR"/>
              </w:rPr>
              <w:t xml:space="preserve">Superintendência comunica </w:t>
            </w:r>
            <w:r w:rsidR="001150A5">
              <w:rPr>
                <w:rFonts w:eastAsia="Times New Roman" w:cs="Arial"/>
                <w:bCs/>
                <w:color w:val="403152"/>
                <w:shd w:val="clear" w:color="auto" w:fill="FFFFFF"/>
                <w:lang w:eastAsia="pt-BR"/>
              </w:rPr>
              <w:t xml:space="preserve">ao </w:t>
            </w:r>
            <w:r w:rsidR="00F0505D" w:rsidRPr="00EA278B">
              <w:rPr>
                <w:rFonts w:eastAsia="Times New Roman" w:cs="Arial"/>
                <w:bCs/>
                <w:color w:val="403152"/>
                <w:shd w:val="clear" w:color="auto" w:fill="FFFFFF"/>
                <w:lang w:eastAsia="pt-BR"/>
              </w:rPr>
              <w:t xml:space="preserve">requerente dos resultados da análise da </w:t>
            </w:r>
            <w:r w:rsidR="001150A5">
              <w:rPr>
                <w:rFonts w:eastAsia="Times New Roman" w:cs="Arial"/>
                <w:bCs/>
                <w:color w:val="403152"/>
                <w:shd w:val="clear" w:color="auto" w:fill="FFFFFF"/>
                <w:lang w:eastAsia="pt-BR"/>
              </w:rPr>
              <w:t>C</w:t>
            </w:r>
            <w:r w:rsidR="00F0505D" w:rsidRPr="00EA278B">
              <w:rPr>
                <w:rFonts w:eastAsia="Times New Roman" w:cs="Arial"/>
                <w:bCs/>
                <w:color w:val="403152"/>
                <w:shd w:val="clear" w:color="auto" w:fill="FFFFFF"/>
                <w:lang w:eastAsia="pt-BR"/>
              </w:rPr>
              <w:t>omissão Interdepartamental.</w:t>
            </w:r>
          </w:p>
          <w:p w14:paraId="0C6DE43E" w14:textId="77777777" w:rsidR="00F0505D" w:rsidRPr="00EA278B" w:rsidRDefault="00BE66B2" w:rsidP="00F0505D">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 xml:space="preserve">3. </w:t>
            </w:r>
            <w:r w:rsidR="00F0505D" w:rsidRPr="00EA278B">
              <w:rPr>
                <w:rFonts w:eastAsia="Times New Roman" w:cs="Arial"/>
                <w:bCs/>
                <w:color w:val="403152"/>
                <w:shd w:val="clear" w:color="auto" w:fill="FFFFFF"/>
                <w:lang w:eastAsia="pt-BR"/>
              </w:rPr>
              <w:t>Superintendência arquiva processo caso o parecer não tenha sido favorável [FIM].</w:t>
            </w:r>
          </w:p>
          <w:p w14:paraId="6ED9E195" w14:textId="77777777" w:rsidR="00F0505D" w:rsidRPr="00EA278B" w:rsidRDefault="00F0505D" w:rsidP="00F0505D">
            <w:pPr>
              <w:jc w:val="both"/>
              <w:rPr>
                <w:rFonts w:eastAsia="Times New Roman" w:cs="Arial"/>
                <w:bCs/>
                <w:color w:val="403152"/>
                <w:shd w:val="clear" w:color="auto" w:fill="FFFFFF"/>
                <w:lang w:eastAsia="pt-BR"/>
              </w:rPr>
            </w:pPr>
            <w:r w:rsidRPr="00EA278B">
              <w:rPr>
                <w:rFonts w:eastAsia="Times New Roman" w:cs="Arial"/>
                <w:bCs/>
                <w:color w:val="403152"/>
                <w:shd w:val="clear" w:color="auto" w:fill="FFFFFF"/>
                <w:lang w:eastAsia="pt-BR"/>
              </w:rPr>
              <w:t>4</w:t>
            </w:r>
            <w:r w:rsidR="00BE66B2">
              <w:rPr>
                <w:rFonts w:eastAsia="Times New Roman" w:cs="Arial"/>
                <w:bCs/>
                <w:color w:val="403152"/>
                <w:shd w:val="clear" w:color="auto" w:fill="FFFFFF"/>
                <w:lang w:eastAsia="pt-BR"/>
              </w:rPr>
              <w:t xml:space="preserve">. </w:t>
            </w:r>
            <w:r w:rsidRPr="00EA278B">
              <w:rPr>
                <w:rFonts w:eastAsia="Times New Roman" w:cs="Arial"/>
                <w:bCs/>
                <w:color w:val="403152"/>
                <w:shd w:val="clear" w:color="auto" w:fill="FFFFFF"/>
                <w:lang w:eastAsia="pt-BR"/>
              </w:rPr>
              <w:t xml:space="preserve">Caso o parecer tenha sido favorável, </w:t>
            </w:r>
            <w:r w:rsidR="001150A5">
              <w:rPr>
                <w:rFonts w:eastAsia="Times New Roman" w:cs="Arial"/>
                <w:bCs/>
                <w:color w:val="403152"/>
                <w:shd w:val="clear" w:color="auto" w:fill="FFFFFF"/>
                <w:lang w:eastAsia="pt-BR"/>
              </w:rPr>
              <w:t>S</w:t>
            </w:r>
            <w:r w:rsidRPr="00EA278B">
              <w:rPr>
                <w:rFonts w:eastAsia="Times New Roman" w:cs="Arial"/>
                <w:bCs/>
                <w:color w:val="403152"/>
                <w:shd w:val="clear" w:color="auto" w:fill="FFFFFF"/>
                <w:lang w:eastAsia="pt-BR"/>
              </w:rPr>
              <w:t>uperintendência coordena</w:t>
            </w:r>
            <w:r w:rsidR="001150A5">
              <w:rPr>
                <w:rFonts w:eastAsia="Times New Roman" w:cs="Arial"/>
                <w:bCs/>
                <w:color w:val="403152"/>
                <w:shd w:val="clear" w:color="auto" w:fill="FFFFFF"/>
                <w:lang w:eastAsia="pt-BR"/>
              </w:rPr>
              <w:t xml:space="preserve"> ou acompanha</w:t>
            </w:r>
            <w:r w:rsidRPr="00EA278B">
              <w:rPr>
                <w:rFonts w:eastAsia="Times New Roman" w:cs="Arial"/>
                <w:bCs/>
                <w:color w:val="403152"/>
                <w:shd w:val="clear" w:color="auto" w:fill="FFFFFF"/>
                <w:lang w:eastAsia="pt-BR"/>
              </w:rPr>
              <w:t xml:space="preserve"> </w:t>
            </w:r>
            <w:r w:rsidR="001150A5">
              <w:rPr>
                <w:rFonts w:eastAsia="Times New Roman" w:cs="Arial"/>
                <w:bCs/>
                <w:color w:val="403152"/>
                <w:shd w:val="clear" w:color="auto" w:fill="FFFFFF"/>
                <w:lang w:eastAsia="pt-BR"/>
              </w:rPr>
              <w:t>a</w:t>
            </w:r>
            <w:r w:rsidRPr="00EA278B">
              <w:rPr>
                <w:rFonts w:eastAsia="Times New Roman" w:cs="Arial"/>
                <w:bCs/>
                <w:color w:val="403152"/>
                <w:shd w:val="clear" w:color="auto" w:fill="FFFFFF"/>
                <w:lang w:eastAsia="pt-BR"/>
              </w:rPr>
              <w:t xml:space="preserve"> instrução do processo de Chancela da Paisagem Cultural</w:t>
            </w:r>
            <w:r w:rsidR="00A032BA">
              <w:rPr>
                <w:rFonts w:eastAsia="Times New Roman" w:cs="Arial"/>
                <w:bCs/>
                <w:color w:val="403152"/>
                <w:shd w:val="clear" w:color="auto" w:fill="FFFFFF"/>
                <w:lang w:eastAsia="pt-BR"/>
              </w:rPr>
              <w:t xml:space="preserve"> Brasileira</w:t>
            </w:r>
            <w:r w:rsidRPr="00EA278B">
              <w:rPr>
                <w:rFonts w:eastAsia="Times New Roman" w:cs="Arial"/>
                <w:bCs/>
                <w:color w:val="403152"/>
                <w:shd w:val="clear" w:color="auto" w:fill="FFFFFF"/>
                <w:lang w:eastAsia="pt-BR"/>
              </w:rPr>
              <w:t>.</w:t>
            </w:r>
          </w:p>
          <w:p w14:paraId="37B000C6" w14:textId="77777777" w:rsidR="00F0505D" w:rsidRPr="00EA278B" w:rsidRDefault="00BE66B2" w:rsidP="00F0505D">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 xml:space="preserve">5. </w:t>
            </w:r>
            <w:r w:rsidR="00F0505D" w:rsidRPr="00EA278B">
              <w:rPr>
                <w:rFonts w:eastAsia="Times New Roman" w:cs="Arial"/>
                <w:bCs/>
                <w:color w:val="403152"/>
                <w:shd w:val="clear" w:color="auto" w:fill="FFFFFF"/>
                <w:lang w:eastAsia="pt-BR"/>
              </w:rPr>
              <w:t>IPHAN disponibiliza instrumentos técnicos de produção de conhecimento e de planejamento estratégico que promovam participação e controle social.</w:t>
            </w:r>
          </w:p>
          <w:p w14:paraId="761A7847" w14:textId="77777777" w:rsidR="00F0505D" w:rsidRPr="00EA278B" w:rsidRDefault="00BE66B2" w:rsidP="00F0505D">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6.</w:t>
            </w:r>
            <w:r w:rsidR="00F0505D" w:rsidRPr="00EA278B">
              <w:rPr>
                <w:rFonts w:eastAsia="Times New Roman" w:cs="Arial"/>
                <w:bCs/>
                <w:color w:val="403152"/>
                <w:shd w:val="clear" w:color="auto" w:fill="FFFFFF"/>
                <w:lang w:eastAsia="pt-BR"/>
              </w:rPr>
              <w:t xml:space="preserve"> Superintendência </w:t>
            </w:r>
            <w:r w:rsidR="001150A5">
              <w:rPr>
                <w:rFonts w:eastAsia="Times New Roman" w:cs="Arial"/>
                <w:bCs/>
                <w:color w:val="403152"/>
                <w:shd w:val="clear" w:color="auto" w:fill="FFFFFF"/>
                <w:lang w:eastAsia="pt-BR"/>
              </w:rPr>
              <w:t xml:space="preserve">acompanha e /ou </w:t>
            </w:r>
            <w:r w:rsidR="00F0505D" w:rsidRPr="00EA278B">
              <w:rPr>
                <w:rFonts w:eastAsia="Times New Roman" w:cs="Arial"/>
                <w:bCs/>
                <w:color w:val="403152"/>
                <w:shd w:val="clear" w:color="auto" w:fill="FFFFFF"/>
                <w:lang w:eastAsia="pt-BR"/>
              </w:rPr>
              <w:t xml:space="preserve">elabora estratégia </w:t>
            </w:r>
            <w:r w:rsidR="001150A5">
              <w:rPr>
                <w:rFonts w:eastAsia="Times New Roman" w:cs="Arial"/>
                <w:bCs/>
                <w:color w:val="403152"/>
                <w:shd w:val="clear" w:color="auto" w:fill="FFFFFF"/>
                <w:lang w:eastAsia="pt-BR"/>
              </w:rPr>
              <w:t xml:space="preserve">junto aos </w:t>
            </w:r>
            <w:r w:rsidR="00F0505D" w:rsidRPr="00EA278B">
              <w:rPr>
                <w:rFonts w:eastAsia="Times New Roman" w:cs="Arial"/>
                <w:bCs/>
                <w:color w:val="403152"/>
                <w:shd w:val="clear" w:color="auto" w:fill="FFFFFF"/>
                <w:lang w:eastAsia="pt-BR"/>
              </w:rPr>
              <w:t>parceiros para formulação do Dossiê e conformação do Pacto</w:t>
            </w:r>
            <w:r w:rsidR="001150A5">
              <w:rPr>
                <w:rFonts w:eastAsia="Times New Roman" w:cs="Arial"/>
                <w:bCs/>
                <w:color w:val="403152"/>
                <w:shd w:val="clear" w:color="auto" w:fill="FFFFFF"/>
                <w:lang w:eastAsia="pt-BR"/>
              </w:rPr>
              <w:t xml:space="preserve"> e Versão Preliminar do Plano de Gestão </w:t>
            </w:r>
            <w:r w:rsidR="00F0505D" w:rsidRPr="00EA278B">
              <w:rPr>
                <w:rFonts w:eastAsia="Times New Roman" w:cs="Arial"/>
                <w:bCs/>
                <w:color w:val="403152"/>
                <w:shd w:val="clear" w:color="auto" w:fill="FFFFFF"/>
                <w:lang w:eastAsia="pt-BR"/>
              </w:rPr>
              <w:t>da Paisagem Cultural</w:t>
            </w:r>
            <w:r w:rsidR="001150A5">
              <w:rPr>
                <w:rFonts w:eastAsia="Times New Roman" w:cs="Arial"/>
                <w:bCs/>
                <w:color w:val="403152"/>
                <w:shd w:val="clear" w:color="auto" w:fill="FFFFFF"/>
                <w:lang w:eastAsia="pt-BR"/>
              </w:rPr>
              <w:t xml:space="preserve"> Brasileira</w:t>
            </w:r>
            <w:r w:rsidR="00F0505D" w:rsidRPr="00EA278B">
              <w:rPr>
                <w:rFonts w:eastAsia="Times New Roman" w:cs="Arial"/>
                <w:bCs/>
                <w:color w:val="403152"/>
                <w:shd w:val="clear" w:color="auto" w:fill="FFFFFF"/>
                <w:lang w:eastAsia="pt-BR"/>
              </w:rPr>
              <w:t>.</w:t>
            </w:r>
          </w:p>
          <w:p w14:paraId="70853F84" w14:textId="77777777" w:rsidR="00F0505D" w:rsidRPr="00EA278B" w:rsidRDefault="00BE66B2" w:rsidP="00F0505D">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 xml:space="preserve">7. </w:t>
            </w:r>
            <w:r w:rsidR="00F0505D" w:rsidRPr="00EA278B">
              <w:rPr>
                <w:rFonts w:eastAsia="Times New Roman" w:cs="Arial"/>
                <w:bCs/>
                <w:color w:val="403152"/>
                <w:shd w:val="clear" w:color="auto" w:fill="FFFFFF"/>
                <w:lang w:eastAsia="pt-BR"/>
              </w:rPr>
              <w:t>Superintendência realiza planejamento anual e atua conforme estratégias estabelecidas em parceria com os atores envolvidos no pedido de chancela.</w:t>
            </w:r>
          </w:p>
          <w:p w14:paraId="42E29161" w14:textId="77777777" w:rsidR="00F0505D" w:rsidRPr="00EA278B" w:rsidRDefault="00BE66B2" w:rsidP="00F0505D">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 xml:space="preserve">8. </w:t>
            </w:r>
            <w:r w:rsidR="00DE2971">
              <w:rPr>
                <w:rFonts w:eastAsia="Times New Roman" w:cs="Arial"/>
                <w:bCs/>
                <w:color w:val="403152"/>
                <w:shd w:val="clear" w:color="auto" w:fill="FFFFFF"/>
                <w:lang w:eastAsia="pt-BR"/>
              </w:rPr>
              <w:t>Comissão Interdepartamental</w:t>
            </w:r>
            <w:r w:rsidR="00895F35">
              <w:rPr>
                <w:rFonts w:eastAsia="Times New Roman" w:cs="Arial"/>
                <w:bCs/>
                <w:color w:val="403152"/>
                <w:shd w:val="clear" w:color="auto" w:fill="FFFFFF"/>
                <w:lang w:eastAsia="pt-BR"/>
              </w:rPr>
              <w:t xml:space="preserve"> da Paisagem Cultural </w:t>
            </w:r>
            <w:r w:rsidR="00F0505D" w:rsidRPr="00EA278B">
              <w:rPr>
                <w:rFonts w:eastAsia="Times New Roman" w:cs="Arial"/>
                <w:bCs/>
                <w:color w:val="403152"/>
                <w:shd w:val="clear" w:color="auto" w:fill="FFFFFF"/>
                <w:lang w:eastAsia="pt-BR"/>
              </w:rPr>
              <w:t>apoia Superintendência no que for necessário.</w:t>
            </w:r>
          </w:p>
          <w:p w14:paraId="08F01BC5" w14:textId="77777777" w:rsidR="00F0505D" w:rsidRPr="00EA278B" w:rsidRDefault="00BE66B2" w:rsidP="00F0505D">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 xml:space="preserve">9. </w:t>
            </w:r>
            <w:r w:rsidR="00F0505D" w:rsidRPr="00EA278B">
              <w:rPr>
                <w:rFonts w:eastAsia="Times New Roman" w:cs="Arial"/>
                <w:bCs/>
                <w:color w:val="403152"/>
                <w:shd w:val="clear" w:color="auto" w:fill="FFFFFF"/>
                <w:lang w:eastAsia="pt-BR"/>
              </w:rPr>
              <w:t>Superintendência produz memória e documentação d</w:t>
            </w:r>
            <w:r w:rsidR="001150A5">
              <w:rPr>
                <w:rFonts w:eastAsia="Times New Roman" w:cs="Arial"/>
                <w:bCs/>
                <w:color w:val="403152"/>
                <w:shd w:val="clear" w:color="auto" w:fill="FFFFFF"/>
                <w:lang w:eastAsia="pt-BR"/>
              </w:rPr>
              <w:t>os</w:t>
            </w:r>
            <w:r w:rsidR="00F0505D" w:rsidRPr="00EA278B">
              <w:rPr>
                <w:rFonts w:eastAsia="Times New Roman" w:cs="Arial"/>
                <w:bCs/>
                <w:color w:val="403152"/>
                <w:shd w:val="clear" w:color="auto" w:fill="FFFFFF"/>
                <w:lang w:eastAsia="pt-BR"/>
              </w:rPr>
              <w:t xml:space="preserve"> momentos de formulação do dossiê.</w:t>
            </w:r>
          </w:p>
          <w:p w14:paraId="7E660CC2" w14:textId="77777777" w:rsidR="00F0505D" w:rsidRPr="00EA278B" w:rsidRDefault="00BE66B2" w:rsidP="001150A5">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lastRenderedPageBreak/>
              <w:t xml:space="preserve">11. </w:t>
            </w:r>
            <w:r w:rsidR="00F0505D" w:rsidRPr="00EA278B">
              <w:rPr>
                <w:rFonts w:eastAsia="Times New Roman" w:cs="Arial"/>
                <w:bCs/>
                <w:color w:val="403152"/>
                <w:shd w:val="clear" w:color="auto" w:fill="FFFFFF"/>
                <w:lang w:eastAsia="pt-BR"/>
              </w:rPr>
              <w:t xml:space="preserve">Superintendência firma </w:t>
            </w:r>
            <w:r w:rsidR="001150A5">
              <w:rPr>
                <w:rFonts w:eastAsia="Times New Roman" w:cs="Arial"/>
                <w:bCs/>
                <w:color w:val="403152"/>
                <w:shd w:val="clear" w:color="auto" w:fill="FFFFFF"/>
                <w:lang w:eastAsia="pt-BR"/>
              </w:rPr>
              <w:t xml:space="preserve">os documentos finais, em especial </w:t>
            </w:r>
            <w:r w:rsidR="001150A5" w:rsidRPr="00EA278B">
              <w:rPr>
                <w:rFonts w:eastAsia="Times New Roman" w:cs="Arial"/>
                <w:bCs/>
                <w:color w:val="403152"/>
                <w:shd w:val="clear" w:color="auto" w:fill="FFFFFF"/>
                <w:lang w:eastAsia="pt-BR"/>
              </w:rPr>
              <w:t>o Pacto de Preservação da Paisagem Cultural</w:t>
            </w:r>
            <w:r w:rsidR="001150A5">
              <w:rPr>
                <w:rFonts w:eastAsia="Times New Roman" w:cs="Arial"/>
                <w:bCs/>
                <w:color w:val="403152"/>
                <w:shd w:val="clear" w:color="auto" w:fill="FFFFFF"/>
                <w:lang w:eastAsia="pt-BR"/>
              </w:rPr>
              <w:t>.</w:t>
            </w:r>
          </w:p>
        </w:tc>
        <w:tc>
          <w:tcPr>
            <w:tcW w:w="4322" w:type="dxa"/>
          </w:tcPr>
          <w:p w14:paraId="2C047786" w14:textId="77777777" w:rsidR="00F0505D" w:rsidRPr="00EA278B" w:rsidRDefault="00BE66B2" w:rsidP="00F0505D">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lastRenderedPageBreak/>
              <w:t xml:space="preserve">1. </w:t>
            </w:r>
            <w:r w:rsidR="00F0505D" w:rsidRPr="00EA278B">
              <w:rPr>
                <w:rFonts w:eastAsia="Times New Roman" w:cs="Arial"/>
                <w:bCs/>
                <w:color w:val="403152"/>
                <w:shd w:val="clear" w:color="auto" w:fill="FFFFFF"/>
                <w:lang w:eastAsia="pt-BR"/>
              </w:rPr>
              <w:t>Mant</w:t>
            </w:r>
            <w:r w:rsidR="00A032BA">
              <w:rPr>
                <w:rFonts w:eastAsia="Times New Roman" w:cs="Arial"/>
                <w:bCs/>
                <w:color w:val="403152"/>
                <w:shd w:val="clear" w:color="auto" w:fill="FFFFFF"/>
                <w:lang w:eastAsia="pt-BR"/>
              </w:rPr>
              <w:t>êm</w:t>
            </w:r>
            <w:r w:rsidR="00F0505D" w:rsidRPr="00EA278B">
              <w:rPr>
                <w:rFonts w:eastAsia="Times New Roman" w:cs="Arial"/>
                <w:bCs/>
                <w:color w:val="403152"/>
                <w:shd w:val="clear" w:color="auto" w:fill="FFFFFF"/>
                <w:lang w:eastAsia="pt-BR"/>
              </w:rPr>
              <w:t xml:space="preserve"> canal de comunicação facilitado.</w:t>
            </w:r>
          </w:p>
          <w:p w14:paraId="426A0BB3" w14:textId="77777777" w:rsidR="00F0505D" w:rsidRPr="00EA278B" w:rsidRDefault="00BE66B2" w:rsidP="00F0505D">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 xml:space="preserve">2. </w:t>
            </w:r>
            <w:r w:rsidR="00F0505D" w:rsidRPr="00EA278B">
              <w:rPr>
                <w:rFonts w:eastAsia="Times New Roman" w:cs="Arial"/>
                <w:bCs/>
                <w:color w:val="403152"/>
                <w:shd w:val="clear" w:color="auto" w:fill="FFFFFF"/>
                <w:lang w:eastAsia="pt-BR"/>
              </w:rPr>
              <w:t>Toma</w:t>
            </w:r>
            <w:r w:rsidR="00A032BA">
              <w:rPr>
                <w:rFonts w:eastAsia="Times New Roman" w:cs="Arial"/>
                <w:bCs/>
                <w:color w:val="403152"/>
                <w:shd w:val="clear" w:color="auto" w:fill="FFFFFF"/>
                <w:lang w:eastAsia="pt-BR"/>
              </w:rPr>
              <w:t>m</w:t>
            </w:r>
            <w:r w:rsidR="00F0505D" w:rsidRPr="00EA278B">
              <w:rPr>
                <w:rFonts w:eastAsia="Times New Roman" w:cs="Arial"/>
                <w:bCs/>
                <w:color w:val="403152"/>
                <w:shd w:val="clear" w:color="auto" w:fill="FFFFFF"/>
                <w:lang w:eastAsia="pt-BR"/>
              </w:rPr>
              <w:t xml:space="preserve"> conhecimento do Parecer da Comissão Interdepartamental do Iphan quanto à pertinência ou não do pedido apresentado.</w:t>
            </w:r>
          </w:p>
          <w:p w14:paraId="794F9875" w14:textId="77777777" w:rsidR="00F0505D" w:rsidRPr="00EA278B" w:rsidRDefault="00BE66B2" w:rsidP="00F0505D">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 xml:space="preserve">3. </w:t>
            </w:r>
            <w:r w:rsidR="00F0505D" w:rsidRPr="00EA278B">
              <w:rPr>
                <w:rFonts w:eastAsia="Times New Roman" w:cs="Arial"/>
                <w:bCs/>
                <w:color w:val="403152"/>
                <w:shd w:val="clear" w:color="auto" w:fill="FFFFFF"/>
                <w:lang w:eastAsia="pt-BR"/>
              </w:rPr>
              <w:t>Caso o pedido tenha sido favorável, elabora</w:t>
            </w:r>
            <w:r w:rsidR="00A032BA">
              <w:rPr>
                <w:rFonts w:eastAsia="Times New Roman" w:cs="Arial"/>
                <w:bCs/>
                <w:color w:val="403152"/>
                <w:shd w:val="clear" w:color="auto" w:fill="FFFFFF"/>
                <w:lang w:eastAsia="pt-BR"/>
              </w:rPr>
              <w:t>m</w:t>
            </w:r>
            <w:r w:rsidR="00F0505D" w:rsidRPr="00EA278B">
              <w:rPr>
                <w:rFonts w:eastAsia="Times New Roman" w:cs="Arial"/>
                <w:bCs/>
                <w:color w:val="403152"/>
                <w:shd w:val="clear" w:color="auto" w:fill="FFFFFF"/>
                <w:lang w:eastAsia="pt-BR"/>
              </w:rPr>
              <w:t xml:space="preserve"> estratégia em parceria com Iphan e outros </w:t>
            </w:r>
            <w:r w:rsidR="001150A5">
              <w:rPr>
                <w:rFonts w:eastAsia="Times New Roman" w:cs="Arial"/>
                <w:bCs/>
                <w:color w:val="403152"/>
                <w:shd w:val="clear" w:color="auto" w:fill="FFFFFF"/>
                <w:lang w:eastAsia="pt-BR"/>
              </w:rPr>
              <w:t xml:space="preserve">atores </w:t>
            </w:r>
            <w:r w:rsidR="00F0505D" w:rsidRPr="00EA278B">
              <w:rPr>
                <w:rFonts w:eastAsia="Times New Roman" w:cs="Arial"/>
                <w:bCs/>
                <w:color w:val="403152"/>
                <w:shd w:val="clear" w:color="auto" w:fill="FFFFFF"/>
                <w:lang w:eastAsia="pt-BR"/>
              </w:rPr>
              <w:t>para formulação do Dossiê</w:t>
            </w:r>
            <w:r w:rsidR="001150A5">
              <w:rPr>
                <w:rFonts w:eastAsia="Times New Roman" w:cs="Arial"/>
                <w:bCs/>
                <w:color w:val="403152"/>
                <w:shd w:val="clear" w:color="auto" w:fill="FFFFFF"/>
                <w:lang w:eastAsia="pt-BR"/>
              </w:rPr>
              <w:t>,</w:t>
            </w:r>
            <w:r w:rsidR="00F0505D" w:rsidRPr="00EA278B">
              <w:rPr>
                <w:rFonts w:eastAsia="Times New Roman" w:cs="Arial"/>
                <w:bCs/>
                <w:color w:val="403152"/>
                <w:shd w:val="clear" w:color="auto" w:fill="FFFFFF"/>
                <w:lang w:eastAsia="pt-BR"/>
              </w:rPr>
              <w:t xml:space="preserve"> conformação do Pacto</w:t>
            </w:r>
            <w:r w:rsidR="001150A5">
              <w:rPr>
                <w:rFonts w:eastAsia="Times New Roman" w:cs="Arial"/>
                <w:bCs/>
                <w:color w:val="403152"/>
                <w:shd w:val="clear" w:color="auto" w:fill="FFFFFF"/>
                <w:lang w:eastAsia="pt-BR"/>
              </w:rPr>
              <w:t xml:space="preserve"> e produção da Versão Preliminar do Plano de Gestão</w:t>
            </w:r>
            <w:r w:rsidR="00F0505D" w:rsidRPr="00EA278B">
              <w:rPr>
                <w:rFonts w:eastAsia="Times New Roman" w:cs="Arial"/>
                <w:bCs/>
                <w:color w:val="403152"/>
                <w:shd w:val="clear" w:color="auto" w:fill="FFFFFF"/>
                <w:lang w:eastAsia="pt-BR"/>
              </w:rPr>
              <w:t xml:space="preserve"> da Paisagem Cultural</w:t>
            </w:r>
            <w:r w:rsidR="001150A5">
              <w:rPr>
                <w:rFonts w:eastAsia="Times New Roman" w:cs="Arial"/>
                <w:bCs/>
                <w:color w:val="403152"/>
                <w:shd w:val="clear" w:color="auto" w:fill="FFFFFF"/>
                <w:lang w:eastAsia="pt-BR"/>
              </w:rPr>
              <w:t xml:space="preserve"> Brasileira</w:t>
            </w:r>
            <w:r w:rsidR="00F0505D" w:rsidRPr="00EA278B">
              <w:rPr>
                <w:rFonts w:eastAsia="Times New Roman" w:cs="Arial"/>
                <w:bCs/>
                <w:color w:val="403152"/>
                <w:shd w:val="clear" w:color="auto" w:fill="FFFFFF"/>
                <w:lang w:eastAsia="pt-BR"/>
              </w:rPr>
              <w:t>.</w:t>
            </w:r>
          </w:p>
          <w:p w14:paraId="7D98B6D0" w14:textId="77777777" w:rsidR="00F0505D" w:rsidRPr="00EA278B" w:rsidRDefault="00BE66B2" w:rsidP="00F0505D">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 xml:space="preserve">4. </w:t>
            </w:r>
            <w:r w:rsidR="00F0505D" w:rsidRPr="00EA278B">
              <w:rPr>
                <w:rFonts w:eastAsia="Times New Roman" w:cs="Arial"/>
                <w:bCs/>
                <w:color w:val="403152"/>
                <w:shd w:val="clear" w:color="auto" w:fill="FFFFFF"/>
                <w:lang w:eastAsia="pt-BR"/>
              </w:rPr>
              <w:t>Realiza</w:t>
            </w:r>
            <w:r w:rsidR="00A032BA">
              <w:rPr>
                <w:rFonts w:eastAsia="Times New Roman" w:cs="Arial"/>
                <w:bCs/>
                <w:color w:val="403152"/>
                <w:shd w:val="clear" w:color="auto" w:fill="FFFFFF"/>
                <w:lang w:eastAsia="pt-BR"/>
              </w:rPr>
              <w:t>m</w:t>
            </w:r>
            <w:r w:rsidR="00F0505D" w:rsidRPr="00EA278B">
              <w:rPr>
                <w:rFonts w:eastAsia="Times New Roman" w:cs="Arial"/>
                <w:bCs/>
                <w:color w:val="403152"/>
                <w:shd w:val="clear" w:color="auto" w:fill="FFFFFF"/>
                <w:lang w:eastAsia="pt-BR"/>
              </w:rPr>
              <w:t xml:space="preserve"> planejamento e atua</w:t>
            </w:r>
            <w:r w:rsidR="00A032BA">
              <w:rPr>
                <w:rFonts w:eastAsia="Times New Roman" w:cs="Arial"/>
                <w:bCs/>
                <w:color w:val="403152"/>
                <w:shd w:val="clear" w:color="auto" w:fill="FFFFFF"/>
                <w:lang w:eastAsia="pt-BR"/>
              </w:rPr>
              <w:t>m</w:t>
            </w:r>
            <w:r w:rsidR="00F0505D" w:rsidRPr="00EA278B">
              <w:rPr>
                <w:rFonts w:eastAsia="Times New Roman" w:cs="Arial"/>
                <w:bCs/>
                <w:color w:val="403152"/>
                <w:shd w:val="clear" w:color="auto" w:fill="FFFFFF"/>
                <w:lang w:eastAsia="pt-BR"/>
              </w:rPr>
              <w:t xml:space="preserve"> conforme estratégias estabelecidas </w:t>
            </w:r>
            <w:r w:rsidR="001150A5">
              <w:rPr>
                <w:rFonts w:eastAsia="Times New Roman" w:cs="Arial"/>
                <w:bCs/>
                <w:color w:val="403152"/>
                <w:shd w:val="clear" w:color="auto" w:fill="FFFFFF"/>
                <w:lang w:eastAsia="pt-BR"/>
              </w:rPr>
              <w:t>junto ao</w:t>
            </w:r>
            <w:r w:rsidR="00F0505D" w:rsidRPr="00EA278B">
              <w:rPr>
                <w:rFonts w:eastAsia="Times New Roman" w:cs="Arial"/>
                <w:bCs/>
                <w:color w:val="403152"/>
                <w:shd w:val="clear" w:color="auto" w:fill="FFFFFF"/>
                <w:lang w:eastAsia="pt-BR"/>
              </w:rPr>
              <w:t xml:space="preserve"> Iphan e outros </w:t>
            </w:r>
            <w:r w:rsidR="001150A5">
              <w:rPr>
                <w:rFonts w:eastAsia="Times New Roman" w:cs="Arial"/>
                <w:bCs/>
                <w:color w:val="403152"/>
                <w:shd w:val="clear" w:color="auto" w:fill="FFFFFF"/>
                <w:lang w:eastAsia="pt-BR"/>
              </w:rPr>
              <w:t>atore</w:t>
            </w:r>
            <w:r w:rsidR="00F0505D" w:rsidRPr="00EA278B">
              <w:rPr>
                <w:rFonts w:eastAsia="Times New Roman" w:cs="Arial"/>
                <w:bCs/>
                <w:color w:val="403152"/>
                <w:shd w:val="clear" w:color="auto" w:fill="FFFFFF"/>
                <w:lang w:eastAsia="pt-BR"/>
              </w:rPr>
              <w:t>s.</w:t>
            </w:r>
          </w:p>
          <w:p w14:paraId="66AA4292" w14:textId="77777777" w:rsidR="00F0505D" w:rsidRPr="00EA278B" w:rsidRDefault="00BE66B2" w:rsidP="00F0505D">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 xml:space="preserve">5. </w:t>
            </w:r>
            <w:r w:rsidR="00F0505D" w:rsidRPr="00EA278B">
              <w:rPr>
                <w:rFonts w:eastAsia="Times New Roman" w:cs="Arial"/>
                <w:bCs/>
                <w:color w:val="403152"/>
                <w:shd w:val="clear" w:color="auto" w:fill="FFFFFF"/>
                <w:lang w:eastAsia="pt-BR"/>
              </w:rPr>
              <w:t>Apoia</w:t>
            </w:r>
            <w:r w:rsidR="00A032BA">
              <w:rPr>
                <w:rFonts w:eastAsia="Times New Roman" w:cs="Arial"/>
                <w:bCs/>
                <w:color w:val="403152"/>
                <w:shd w:val="clear" w:color="auto" w:fill="FFFFFF"/>
                <w:lang w:eastAsia="pt-BR"/>
              </w:rPr>
              <w:t>m</w:t>
            </w:r>
            <w:r w:rsidR="00F0505D" w:rsidRPr="00EA278B">
              <w:rPr>
                <w:rFonts w:eastAsia="Times New Roman" w:cs="Arial"/>
                <w:bCs/>
                <w:color w:val="403152"/>
                <w:shd w:val="clear" w:color="auto" w:fill="FFFFFF"/>
                <w:lang w:eastAsia="pt-BR"/>
              </w:rPr>
              <w:t xml:space="preserve"> </w:t>
            </w:r>
            <w:r w:rsidR="001E7670">
              <w:rPr>
                <w:rFonts w:eastAsia="Times New Roman" w:cs="Arial"/>
                <w:bCs/>
                <w:color w:val="403152"/>
                <w:shd w:val="clear" w:color="auto" w:fill="FFFFFF"/>
                <w:lang w:eastAsia="pt-BR"/>
              </w:rPr>
              <w:t>ou coordena</w:t>
            </w:r>
            <w:r w:rsidR="00A032BA">
              <w:rPr>
                <w:rFonts w:eastAsia="Times New Roman" w:cs="Arial"/>
                <w:bCs/>
                <w:color w:val="403152"/>
                <w:shd w:val="clear" w:color="auto" w:fill="FFFFFF"/>
                <w:lang w:eastAsia="pt-BR"/>
              </w:rPr>
              <w:t>m</w:t>
            </w:r>
            <w:r w:rsidR="001E7670">
              <w:rPr>
                <w:rFonts w:eastAsia="Times New Roman" w:cs="Arial"/>
                <w:bCs/>
                <w:color w:val="403152"/>
                <w:shd w:val="clear" w:color="auto" w:fill="FFFFFF"/>
                <w:lang w:eastAsia="pt-BR"/>
              </w:rPr>
              <w:t xml:space="preserve"> </w:t>
            </w:r>
            <w:r w:rsidR="00F0505D" w:rsidRPr="00EA278B">
              <w:rPr>
                <w:rFonts w:eastAsia="Times New Roman" w:cs="Arial"/>
                <w:bCs/>
                <w:color w:val="403152"/>
                <w:shd w:val="clear" w:color="auto" w:fill="FFFFFF"/>
                <w:lang w:eastAsia="pt-BR"/>
              </w:rPr>
              <w:t xml:space="preserve">a produção da documentação sobre o processo de mobilização e articulação de parcerias para estabelecimento do Pacto e da proposta preliminar do </w:t>
            </w:r>
            <w:r w:rsidR="001150A5">
              <w:rPr>
                <w:rFonts w:eastAsia="Times New Roman" w:cs="Arial"/>
                <w:bCs/>
                <w:color w:val="403152"/>
                <w:shd w:val="clear" w:color="auto" w:fill="FFFFFF"/>
                <w:lang w:eastAsia="pt-BR"/>
              </w:rPr>
              <w:t>P</w:t>
            </w:r>
            <w:r w:rsidR="00F0505D" w:rsidRPr="00EA278B">
              <w:rPr>
                <w:rFonts w:eastAsia="Times New Roman" w:cs="Arial"/>
                <w:bCs/>
                <w:color w:val="403152"/>
                <w:shd w:val="clear" w:color="auto" w:fill="FFFFFF"/>
                <w:lang w:eastAsia="pt-BR"/>
              </w:rPr>
              <w:t xml:space="preserve">lano de </w:t>
            </w:r>
            <w:r w:rsidR="001150A5">
              <w:rPr>
                <w:rFonts w:eastAsia="Times New Roman" w:cs="Arial"/>
                <w:bCs/>
                <w:color w:val="403152"/>
                <w:shd w:val="clear" w:color="auto" w:fill="FFFFFF"/>
                <w:lang w:eastAsia="pt-BR"/>
              </w:rPr>
              <w:t>G</w:t>
            </w:r>
            <w:r w:rsidR="00F0505D" w:rsidRPr="00EA278B">
              <w:rPr>
                <w:rFonts w:eastAsia="Times New Roman" w:cs="Arial"/>
                <w:bCs/>
                <w:color w:val="403152"/>
                <w:shd w:val="clear" w:color="auto" w:fill="FFFFFF"/>
                <w:lang w:eastAsia="pt-BR"/>
              </w:rPr>
              <w:t>estão.</w:t>
            </w:r>
          </w:p>
          <w:p w14:paraId="2CC8C25E" w14:textId="77777777" w:rsidR="00F0505D" w:rsidRPr="00EA278B" w:rsidRDefault="00BE66B2" w:rsidP="00A032BA">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 xml:space="preserve">6. </w:t>
            </w:r>
            <w:r w:rsidR="00F0505D" w:rsidRPr="00EA278B">
              <w:rPr>
                <w:rFonts w:eastAsia="Times New Roman" w:cs="Arial"/>
                <w:bCs/>
                <w:color w:val="403152"/>
                <w:shd w:val="clear" w:color="auto" w:fill="FFFFFF"/>
                <w:lang w:eastAsia="pt-BR"/>
              </w:rPr>
              <w:t>Firma</w:t>
            </w:r>
            <w:r w:rsidR="00A032BA">
              <w:rPr>
                <w:rFonts w:eastAsia="Times New Roman" w:cs="Arial"/>
                <w:bCs/>
                <w:color w:val="403152"/>
                <w:shd w:val="clear" w:color="auto" w:fill="FFFFFF"/>
                <w:lang w:eastAsia="pt-BR"/>
              </w:rPr>
              <w:t>m</w:t>
            </w:r>
            <w:r w:rsidR="00F0505D" w:rsidRPr="00EA278B">
              <w:rPr>
                <w:rFonts w:eastAsia="Times New Roman" w:cs="Arial"/>
                <w:bCs/>
                <w:color w:val="403152"/>
                <w:shd w:val="clear" w:color="auto" w:fill="FFFFFF"/>
                <w:lang w:eastAsia="pt-BR"/>
              </w:rPr>
              <w:t xml:space="preserve"> o Pacto de Preservação da Paisagem Cultural</w:t>
            </w:r>
          </w:p>
        </w:tc>
      </w:tr>
      <w:tr w:rsidR="00E31733" w:rsidRPr="00EA278B" w14:paraId="7683F07D" w14:textId="77777777" w:rsidTr="005E35A8">
        <w:tc>
          <w:tcPr>
            <w:tcW w:w="8644" w:type="dxa"/>
            <w:gridSpan w:val="2"/>
          </w:tcPr>
          <w:p w14:paraId="0F5622DB" w14:textId="77777777" w:rsidR="00E31733" w:rsidRPr="00E31733" w:rsidRDefault="00E31733" w:rsidP="000C065C">
            <w:pPr>
              <w:jc w:val="both"/>
              <w:rPr>
                <w:rFonts w:eastAsia="Times New Roman" w:cs="Arial"/>
                <w:bCs/>
                <w:i/>
                <w:color w:val="403152"/>
                <w:shd w:val="clear" w:color="auto" w:fill="FFFFFF"/>
                <w:lang w:eastAsia="pt-BR"/>
              </w:rPr>
            </w:pPr>
            <w:r w:rsidRPr="00E31733">
              <w:rPr>
                <w:rFonts w:eastAsia="Times New Roman" w:cs="Arial"/>
                <w:bCs/>
                <w:i/>
                <w:color w:val="403152"/>
                <w:shd w:val="clear" w:color="auto" w:fill="FFFFFF"/>
                <w:lang w:eastAsia="pt-BR"/>
              </w:rPr>
              <w:lastRenderedPageBreak/>
              <w:t xml:space="preserve">6) Concluída a instrução técnica, a SE faz Parecer Técnico </w:t>
            </w:r>
            <w:r w:rsidR="003A704C">
              <w:rPr>
                <w:rFonts w:eastAsia="Times New Roman" w:cs="Arial"/>
                <w:bCs/>
                <w:i/>
                <w:color w:val="403152"/>
                <w:shd w:val="clear" w:color="auto" w:fill="FFFFFF"/>
                <w:lang w:eastAsia="pt-BR"/>
              </w:rPr>
              <w:t>indicando</w:t>
            </w:r>
            <w:r w:rsidRPr="00E31733">
              <w:rPr>
                <w:rFonts w:eastAsia="Times New Roman" w:cs="Arial"/>
                <w:bCs/>
                <w:i/>
                <w:color w:val="403152"/>
                <w:shd w:val="clear" w:color="auto" w:fill="FFFFFF"/>
                <w:lang w:eastAsia="pt-BR"/>
              </w:rPr>
              <w:t xml:space="preserve"> a aprovação da proposta </w:t>
            </w:r>
            <w:r w:rsidR="000C065C" w:rsidRPr="00E31733">
              <w:rPr>
                <w:rFonts w:eastAsia="Times New Roman" w:cs="Arial"/>
                <w:bCs/>
                <w:i/>
                <w:color w:val="403152"/>
                <w:shd w:val="clear" w:color="auto" w:fill="FFFFFF"/>
                <w:lang w:eastAsia="pt-BR"/>
              </w:rPr>
              <w:t xml:space="preserve">de chancela </w:t>
            </w:r>
            <w:r w:rsidRPr="00E31733">
              <w:rPr>
                <w:rFonts w:eastAsia="Times New Roman" w:cs="Arial"/>
                <w:bCs/>
                <w:i/>
                <w:color w:val="403152"/>
                <w:shd w:val="clear" w:color="auto" w:fill="FFFFFF"/>
                <w:lang w:eastAsia="pt-BR"/>
              </w:rPr>
              <w:t xml:space="preserve">e envia o processo à Comissão, que fará parecer conclusivo sobre aprovação ou não da proposta. Caso não haja concordância, o processo deve voltar </w:t>
            </w:r>
            <w:r w:rsidR="003A704C">
              <w:rPr>
                <w:rFonts w:eastAsia="Times New Roman" w:cs="Arial"/>
                <w:bCs/>
                <w:i/>
                <w:color w:val="403152"/>
                <w:shd w:val="clear" w:color="auto" w:fill="FFFFFF"/>
                <w:lang w:eastAsia="pt-BR"/>
              </w:rPr>
              <w:t>à</w:t>
            </w:r>
            <w:r w:rsidRPr="00E31733">
              <w:rPr>
                <w:rFonts w:eastAsia="Times New Roman" w:cs="Arial"/>
                <w:bCs/>
                <w:i/>
                <w:color w:val="403152"/>
                <w:shd w:val="clear" w:color="auto" w:fill="FFFFFF"/>
                <w:lang w:eastAsia="pt-BR"/>
              </w:rPr>
              <w:t xml:space="preserve"> SE para complementações e/ou correções.</w:t>
            </w:r>
          </w:p>
        </w:tc>
      </w:tr>
      <w:tr w:rsidR="00F0505D" w:rsidRPr="00EA278B" w14:paraId="6DE27DE4" w14:textId="77777777" w:rsidTr="00F0505D">
        <w:tc>
          <w:tcPr>
            <w:tcW w:w="4322" w:type="dxa"/>
          </w:tcPr>
          <w:p w14:paraId="3EADEFCF" w14:textId="77777777" w:rsidR="00F0505D" w:rsidRPr="00EA278B" w:rsidRDefault="00EA278B" w:rsidP="00EA278B">
            <w:pPr>
              <w:jc w:val="center"/>
              <w:rPr>
                <w:rFonts w:eastAsia="Times New Roman" w:cs="Arial"/>
                <w:bCs/>
                <w:color w:val="403152"/>
                <w:shd w:val="clear" w:color="auto" w:fill="FFFFFF"/>
                <w:lang w:eastAsia="pt-BR"/>
              </w:rPr>
            </w:pPr>
            <w:r>
              <w:rPr>
                <w:rFonts w:eastAsia="Times New Roman" w:cs="Arial"/>
                <w:bCs/>
                <w:color w:val="403152"/>
                <w:shd w:val="clear" w:color="auto" w:fill="FFFFFF"/>
                <w:lang w:eastAsia="pt-BR"/>
              </w:rPr>
              <w:t>Iphan</w:t>
            </w:r>
          </w:p>
        </w:tc>
        <w:tc>
          <w:tcPr>
            <w:tcW w:w="4322" w:type="dxa"/>
          </w:tcPr>
          <w:p w14:paraId="31D5B08A" w14:textId="77777777" w:rsidR="00F0505D" w:rsidRPr="00EA278B" w:rsidRDefault="00EA278B" w:rsidP="00EA278B">
            <w:pPr>
              <w:jc w:val="center"/>
              <w:rPr>
                <w:rFonts w:eastAsia="Times New Roman" w:cs="Arial"/>
                <w:bCs/>
                <w:color w:val="403152"/>
                <w:shd w:val="clear" w:color="auto" w:fill="FFFFFF"/>
                <w:lang w:eastAsia="pt-BR"/>
              </w:rPr>
            </w:pPr>
            <w:r>
              <w:rPr>
                <w:rFonts w:eastAsia="Times New Roman" w:cs="Arial"/>
                <w:bCs/>
                <w:color w:val="403152"/>
                <w:shd w:val="clear" w:color="auto" w:fill="FFFFFF"/>
                <w:lang w:eastAsia="pt-BR"/>
              </w:rPr>
              <w:t>Parceiros</w:t>
            </w:r>
          </w:p>
        </w:tc>
      </w:tr>
      <w:tr w:rsidR="00F0505D" w:rsidRPr="00EA278B" w14:paraId="38230B9B" w14:textId="77777777" w:rsidTr="00F0505D">
        <w:tc>
          <w:tcPr>
            <w:tcW w:w="4322" w:type="dxa"/>
          </w:tcPr>
          <w:p w14:paraId="250472EA" w14:textId="77777777" w:rsidR="004D4E4A" w:rsidRPr="00EA278B" w:rsidRDefault="00BE66B2" w:rsidP="004D4E4A">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 xml:space="preserve">1. </w:t>
            </w:r>
            <w:r w:rsidR="004D4E4A" w:rsidRPr="00EA278B">
              <w:rPr>
                <w:rFonts w:eastAsia="Times New Roman" w:cs="Arial"/>
                <w:bCs/>
                <w:color w:val="403152"/>
                <w:shd w:val="clear" w:color="auto" w:fill="FFFFFF"/>
                <w:lang w:eastAsia="pt-BR"/>
              </w:rPr>
              <w:t>Superintendência elabora parecer técnico.</w:t>
            </w:r>
          </w:p>
          <w:p w14:paraId="36B941D1" w14:textId="77777777" w:rsidR="004D4E4A" w:rsidRPr="00EA278B" w:rsidRDefault="00BE66B2" w:rsidP="004D4E4A">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2.</w:t>
            </w:r>
            <w:r w:rsidR="004D4E4A" w:rsidRPr="00EA278B">
              <w:rPr>
                <w:rFonts w:eastAsia="Times New Roman" w:cs="Arial"/>
                <w:bCs/>
                <w:color w:val="403152"/>
                <w:shd w:val="clear" w:color="auto" w:fill="FFFFFF"/>
                <w:lang w:eastAsia="pt-BR"/>
              </w:rPr>
              <w:t xml:space="preserve"> Superintendência encaminha parecer à Comissão Interdepartamental</w:t>
            </w:r>
            <w:r w:rsidR="009819A6">
              <w:rPr>
                <w:rFonts w:eastAsia="Times New Roman" w:cs="Arial"/>
                <w:bCs/>
                <w:color w:val="403152"/>
                <w:shd w:val="clear" w:color="auto" w:fill="FFFFFF"/>
                <w:lang w:eastAsia="pt-BR"/>
              </w:rPr>
              <w:t xml:space="preserve"> da Paisagem Cultural</w:t>
            </w:r>
            <w:r w:rsidR="004D4E4A" w:rsidRPr="00EA278B">
              <w:rPr>
                <w:rFonts w:eastAsia="Times New Roman" w:cs="Arial"/>
                <w:bCs/>
                <w:color w:val="403152"/>
                <w:shd w:val="clear" w:color="auto" w:fill="FFFFFF"/>
                <w:lang w:eastAsia="pt-BR"/>
              </w:rPr>
              <w:t>.</w:t>
            </w:r>
          </w:p>
          <w:p w14:paraId="7C1EBB59" w14:textId="77777777" w:rsidR="004D4E4A" w:rsidRPr="00EA278B" w:rsidRDefault="00BE66B2" w:rsidP="004D4E4A">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 xml:space="preserve">3. </w:t>
            </w:r>
            <w:r w:rsidR="004D4E4A" w:rsidRPr="00EA278B">
              <w:rPr>
                <w:rFonts w:eastAsia="Times New Roman" w:cs="Arial"/>
                <w:bCs/>
                <w:color w:val="403152"/>
                <w:shd w:val="clear" w:color="auto" w:fill="FFFFFF"/>
                <w:lang w:eastAsia="pt-BR"/>
              </w:rPr>
              <w:t>Comissão Interdepartamental pode solicitar apoio de outras unidades do Iphan</w:t>
            </w:r>
            <w:r w:rsidR="00DE2971">
              <w:rPr>
                <w:rFonts w:eastAsia="Times New Roman" w:cs="Arial"/>
                <w:bCs/>
                <w:color w:val="403152"/>
                <w:shd w:val="clear" w:color="auto" w:fill="FFFFFF"/>
                <w:lang w:eastAsia="pt-BR"/>
              </w:rPr>
              <w:t xml:space="preserve"> para realizar a análise</w:t>
            </w:r>
            <w:r w:rsidR="004D4E4A" w:rsidRPr="00EA278B">
              <w:rPr>
                <w:rFonts w:eastAsia="Times New Roman" w:cs="Arial"/>
                <w:bCs/>
                <w:color w:val="403152"/>
                <w:shd w:val="clear" w:color="auto" w:fill="FFFFFF"/>
                <w:lang w:eastAsia="pt-BR"/>
              </w:rPr>
              <w:t>.</w:t>
            </w:r>
            <w:r w:rsidR="003A704C">
              <w:rPr>
                <w:rFonts w:eastAsia="Times New Roman" w:cs="Arial"/>
                <w:bCs/>
                <w:color w:val="403152"/>
                <w:shd w:val="clear" w:color="auto" w:fill="FFFFFF"/>
                <w:lang w:eastAsia="pt-BR"/>
              </w:rPr>
              <w:t xml:space="preserve"> Se possível, visita o local.</w:t>
            </w:r>
          </w:p>
          <w:p w14:paraId="42065006" w14:textId="77777777" w:rsidR="004D4E4A" w:rsidRPr="00EA278B" w:rsidRDefault="00BE66B2" w:rsidP="004D4E4A">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4.</w:t>
            </w:r>
            <w:r w:rsidR="004D4E4A" w:rsidRPr="00EA278B">
              <w:rPr>
                <w:rFonts w:eastAsia="Times New Roman" w:cs="Arial"/>
                <w:bCs/>
                <w:color w:val="403152"/>
                <w:shd w:val="clear" w:color="auto" w:fill="FFFFFF"/>
                <w:lang w:eastAsia="pt-BR"/>
              </w:rPr>
              <w:t xml:space="preserve"> Comissão Interdepartamental elabora parecer técnico quanto ao dossiê da Chancela.</w:t>
            </w:r>
          </w:p>
          <w:p w14:paraId="0738D86A" w14:textId="77777777" w:rsidR="00DE2971" w:rsidRPr="00EA278B" w:rsidRDefault="00DE2971" w:rsidP="004D4E4A">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5. Comissão encaminha parecer à Superintendência.</w:t>
            </w:r>
          </w:p>
          <w:p w14:paraId="2AD31301" w14:textId="77777777" w:rsidR="004D4E4A" w:rsidRPr="00EA278B" w:rsidRDefault="00BE66B2" w:rsidP="004D4E4A">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6.</w:t>
            </w:r>
            <w:r w:rsidR="004D4E4A" w:rsidRPr="00EA278B">
              <w:rPr>
                <w:rFonts w:eastAsia="Times New Roman" w:cs="Arial"/>
                <w:bCs/>
                <w:color w:val="403152"/>
                <w:shd w:val="clear" w:color="auto" w:fill="FFFFFF"/>
                <w:lang w:eastAsia="pt-BR"/>
              </w:rPr>
              <w:t xml:space="preserve"> Superintendência informa </w:t>
            </w:r>
            <w:r w:rsidR="003A704C">
              <w:rPr>
                <w:rFonts w:eastAsia="Times New Roman" w:cs="Arial"/>
                <w:bCs/>
                <w:color w:val="403152"/>
                <w:shd w:val="clear" w:color="auto" w:fill="FFFFFF"/>
                <w:lang w:eastAsia="pt-BR"/>
              </w:rPr>
              <w:t>a</w:t>
            </w:r>
            <w:r w:rsidR="004D4E4A" w:rsidRPr="00EA278B">
              <w:rPr>
                <w:rFonts w:eastAsia="Times New Roman" w:cs="Arial"/>
                <w:bCs/>
                <w:color w:val="403152"/>
                <w:shd w:val="clear" w:color="auto" w:fill="FFFFFF"/>
                <w:lang w:eastAsia="pt-BR"/>
              </w:rPr>
              <w:t xml:space="preserve">o </w:t>
            </w:r>
            <w:r w:rsidR="003A704C">
              <w:rPr>
                <w:rFonts w:eastAsia="Times New Roman" w:cs="Arial"/>
                <w:bCs/>
                <w:color w:val="403152"/>
                <w:shd w:val="clear" w:color="auto" w:fill="FFFFFF"/>
                <w:lang w:eastAsia="pt-BR"/>
              </w:rPr>
              <w:t>requeren</w:t>
            </w:r>
            <w:r w:rsidR="004D4E4A" w:rsidRPr="00EA278B">
              <w:rPr>
                <w:rFonts w:eastAsia="Times New Roman" w:cs="Arial"/>
                <w:bCs/>
                <w:color w:val="403152"/>
                <w:shd w:val="clear" w:color="auto" w:fill="FFFFFF"/>
                <w:lang w:eastAsia="pt-BR"/>
              </w:rPr>
              <w:t>te dos conteúdos do parecer da Comissão Interdepartamental</w:t>
            </w:r>
            <w:r w:rsidR="003A704C">
              <w:rPr>
                <w:rFonts w:eastAsia="Times New Roman" w:cs="Arial"/>
                <w:bCs/>
                <w:color w:val="403152"/>
                <w:shd w:val="clear" w:color="auto" w:fill="FFFFFF"/>
                <w:lang w:eastAsia="pt-BR"/>
              </w:rPr>
              <w:t xml:space="preserve"> da Paisagem Cultural</w:t>
            </w:r>
            <w:r w:rsidR="004D4E4A" w:rsidRPr="00EA278B">
              <w:rPr>
                <w:rFonts w:eastAsia="Times New Roman" w:cs="Arial"/>
                <w:bCs/>
                <w:color w:val="403152"/>
                <w:shd w:val="clear" w:color="auto" w:fill="FFFFFF"/>
                <w:lang w:eastAsia="pt-BR"/>
              </w:rPr>
              <w:t>.</w:t>
            </w:r>
          </w:p>
          <w:p w14:paraId="7E8CE58D" w14:textId="77777777" w:rsidR="00F0505D" w:rsidRPr="00EA278B" w:rsidRDefault="00F0505D" w:rsidP="004D4E4A">
            <w:pPr>
              <w:jc w:val="both"/>
              <w:rPr>
                <w:rFonts w:eastAsia="Times New Roman" w:cs="Arial"/>
                <w:bCs/>
                <w:color w:val="403152"/>
                <w:shd w:val="clear" w:color="auto" w:fill="FFFFFF"/>
                <w:lang w:eastAsia="pt-BR"/>
              </w:rPr>
            </w:pPr>
          </w:p>
        </w:tc>
        <w:tc>
          <w:tcPr>
            <w:tcW w:w="4322" w:type="dxa"/>
          </w:tcPr>
          <w:p w14:paraId="7E4F4A67" w14:textId="77777777" w:rsidR="004D4E4A" w:rsidRPr="00EA278B" w:rsidRDefault="00FE010D" w:rsidP="004D4E4A">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1</w:t>
            </w:r>
            <w:r w:rsidR="00BE66B2">
              <w:rPr>
                <w:rFonts w:eastAsia="Times New Roman" w:cs="Arial"/>
                <w:bCs/>
                <w:color w:val="403152"/>
                <w:shd w:val="clear" w:color="auto" w:fill="FFFFFF"/>
                <w:lang w:eastAsia="pt-BR"/>
              </w:rPr>
              <w:t xml:space="preserve">. </w:t>
            </w:r>
            <w:r w:rsidR="004D4E4A" w:rsidRPr="00EA278B">
              <w:rPr>
                <w:rFonts w:eastAsia="Times New Roman" w:cs="Arial"/>
                <w:bCs/>
                <w:color w:val="403152"/>
                <w:shd w:val="clear" w:color="auto" w:fill="FFFFFF"/>
                <w:lang w:eastAsia="pt-BR"/>
              </w:rPr>
              <w:t>Mant</w:t>
            </w:r>
            <w:r w:rsidR="009819A6">
              <w:rPr>
                <w:rFonts w:eastAsia="Times New Roman" w:cs="Arial"/>
                <w:bCs/>
                <w:color w:val="403152"/>
                <w:shd w:val="clear" w:color="auto" w:fill="FFFFFF"/>
                <w:lang w:eastAsia="pt-BR"/>
              </w:rPr>
              <w:t>êm</w:t>
            </w:r>
            <w:r w:rsidR="004D4E4A" w:rsidRPr="00EA278B">
              <w:rPr>
                <w:rFonts w:eastAsia="Times New Roman" w:cs="Arial"/>
                <w:bCs/>
                <w:color w:val="403152"/>
                <w:shd w:val="clear" w:color="auto" w:fill="FFFFFF"/>
                <w:lang w:eastAsia="pt-BR"/>
              </w:rPr>
              <w:t xml:space="preserve"> canal de comunicação facilitado.</w:t>
            </w:r>
          </w:p>
          <w:p w14:paraId="42E65F1C" w14:textId="77777777" w:rsidR="004D4E4A" w:rsidRPr="00EA278B" w:rsidRDefault="00FE010D" w:rsidP="004D4E4A">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2</w:t>
            </w:r>
            <w:r w:rsidR="00BE66B2">
              <w:rPr>
                <w:rFonts w:eastAsia="Times New Roman" w:cs="Arial"/>
                <w:bCs/>
                <w:color w:val="403152"/>
                <w:shd w:val="clear" w:color="auto" w:fill="FFFFFF"/>
                <w:lang w:eastAsia="pt-BR"/>
              </w:rPr>
              <w:t xml:space="preserve">. </w:t>
            </w:r>
            <w:r w:rsidR="004D4E4A" w:rsidRPr="00EA278B">
              <w:rPr>
                <w:rFonts w:eastAsia="Times New Roman" w:cs="Arial"/>
                <w:bCs/>
                <w:color w:val="403152"/>
                <w:shd w:val="clear" w:color="auto" w:fill="FFFFFF"/>
                <w:lang w:eastAsia="pt-BR"/>
              </w:rPr>
              <w:t>Toma</w:t>
            </w:r>
            <w:r w:rsidR="009819A6">
              <w:rPr>
                <w:rFonts w:eastAsia="Times New Roman" w:cs="Arial"/>
                <w:bCs/>
                <w:color w:val="403152"/>
                <w:shd w:val="clear" w:color="auto" w:fill="FFFFFF"/>
                <w:lang w:eastAsia="pt-BR"/>
              </w:rPr>
              <w:t>m</w:t>
            </w:r>
            <w:r w:rsidR="004D4E4A" w:rsidRPr="00EA278B">
              <w:rPr>
                <w:rFonts w:eastAsia="Times New Roman" w:cs="Arial"/>
                <w:bCs/>
                <w:color w:val="403152"/>
                <w:shd w:val="clear" w:color="auto" w:fill="FFFFFF"/>
                <w:lang w:eastAsia="pt-BR"/>
              </w:rPr>
              <w:t xml:space="preserve"> conhecimento do Parecer da Comissão Interdepartamental </w:t>
            </w:r>
            <w:r w:rsidR="009819A6">
              <w:rPr>
                <w:rFonts w:eastAsia="Times New Roman" w:cs="Arial"/>
                <w:bCs/>
                <w:color w:val="403152"/>
                <w:shd w:val="clear" w:color="auto" w:fill="FFFFFF"/>
                <w:lang w:eastAsia="pt-BR"/>
              </w:rPr>
              <w:t>da Paisagem Cultural</w:t>
            </w:r>
            <w:r w:rsidR="004D4E4A" w:rsidRPr="00EA278B">
              <w:rPr>
                <w:rFonts w:eastAsia="Times New Roman" w:cs="Arial"/>
                <w:bCs/>
                <w:color w:val="403152"/>
                <w:shd w:val="clear" w:color="auto" w:fill="FFFFFF"/>
                <w:lang w:eastAsia="pt-BR"/>
              </w:rPr>
              <w:t xml:space="preserve"> quanto ao dossiê apresentado.</w:t>
            </w:r>
          </w:p>
          <w:p w14:paraId="1ADB7B3C" w14:textId="77777777" w:rsidR="004D4E4A" w:rsidRPr="00EA278B" w:rsidRDefault="00FE010D" w:rsidP="004D4E4A">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3</w:t>
            </w:r>
            <w:r w:rsidR="004D4E4A" w:rsidRPr="00EA278B">
              <w:rPr>
                <w:rFonts w:eastAsia="Times New Roman" w:cs="Arial"/>
                <w:bCs/>
                <w:color w:val="403152"/>
                <w:shd w:val="clear" w:color="auto" w:fill="FFFFFF"/>
                <w:lang w:eastAsia="pt-BR"/>
              </w:rPr>
              <w:t>. Difund</w:t>
            </w:r>
            <w:r w:rsidR="009819A6">
              <w:rPr>
                <w:rFonts w:eastAsia="Times New Roman" w:cs="Arial"/>
                <w:bCs/>
                <w:color w:val="403152"/>
                <w:shd w:val="clear" w:color="auto" w:fill="FFFFFF"/>
                <w:lang w:eastAsia="pt-BR"/>
              </w:rPr>
              <w:t>em</w:t>
            </w:r>
            <w:r w:rsidR="004D4E4A" w:rsidRPr="00EA278B">
              <w:rPr>
                <w:rFonts w:eastAsia="Times New Roman" w:cs="Arial"/>
                <w:bCs/>
                <w:color w:val="403152"/>
                <w:shd w:val="clear" w:color="auto" w:fill="FFFFFF"/>
                <w:lang w:eastAsia="pt-BR"/>
              </w:rPr>
              <w:t xml:space="preserve"> </w:t>
            </w:r>
            <w:r w:rsidR="003A704C">
              <w:rPr>
                <w:rFonts w:eastAsia="Times New Roman" w:cs="Arial"/>
                <w:bCs/>
                <w:color w:val="403152"/>
                <w:shd w:val="clear" w:color="auto" w:fill="FFFFFF"/>
                <w:lang w:eastAsia="pt-BR"/>
              </w:rPr>
              <w:t>o P</w:t>
            </w:r>
            <w:r w:rsidR="004D4E4A" w:rsidRPr="00EA278B">
              <w:rPr>
                <w:rFonts w:eastAsia="Times New Roman" w:cs="Arial"/>
                <w:bCs/>
                <w:color w:val="403152"/>
                <w:shd w:val="clear" w:color="auto" w:fill="FFFFFF"/>
                <w:lang w:eastAsia="pt-BR"/>
              </w:rPr>
              <w:t xml:space="preserve">acto e </w:t>
            </w:r>
            <w:r w:rsidR="00DE2971" w:rsidRPr="00DE2971">
              <w:rPr>
                <w:rFonts w:eastAsia="Times New Roman" w:cs="Arial"/>
                <w:bCs/>
                <w:color w:val="403152"/>
                <w:shd w:val="clear" w:color="auto" w:fill="FFFFFF"/>
                <w:lang w:eastAsia="pt-BR"/>
              </w:rPr>
              <w:t xml:space="preserve">Versão Preliminar de Plano de Gestão </w:t>
            </w:r>
          </w:p>
          <w:p w14:paraId="711359E7" w14:textId="77777777" w:rsidR="004D4E4A" w:rsidRDefault="00FE010D" w:rsidP="004D4E4A">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4</w:t>
            </w:r>
            <w:r w:rsidR="004D4E4A" w:rsidRPr="00EA278B">
              <w:rPr>
                <w:rFonts w:eastAsia="Times New Roman" w:cs="Arial"/>
                <w:bCs/>
                <w:color w:val="403152"/>
                <w:shd w:val="clear" w:color="auto" w:fill="FFFFFF"/>
                <w:lang w:eastAsia="pt-BR"/>
              </w:rPr>
              <w:t>. Apoia</w:t>
            </w:r>
            <w:r w:rsidR="009819A6">
              <w:rPr>
                <w:rFonts w:eastAsia="Times New Roman" w:cs="Arial"/>
                <w:bCs/>
                <w:color w:val="403152"/>
                <w:shd w:val="clear" w:color="auto" w:fill="FFFFFF"/>
                <w:lang w:eastAsia="pt-BR"/>
              </w:rPr>
              <w:t>m</w:t>
            </w:r>
            <w:r w:rsidR="004D4E4A" w:rsidRPr="00EA278B">
              <w:rPr>
                <w:rFonts w:eastAsia="Times New Roman" w:cs="Arial"/>
                <w:bCs/>
                <w:color w:val="403152"/>
                <w:shd w:val="clear" w:color="auto" w:fill="FFFFFF"/>
                <w:lang w:eastAsia="pt-BR"/>
              </w:rPr>
              <w:t xml:space="preserve"> a comunicação entre os parceiros da rede e junto à sociedade de forma mais ampla.</w:t>
            </w:r>
          </w:p>
          <w:p w14:paraId="0E6CDA19" w14:textId="77777777" w:rsidR="004D4E4A" w:rsidRPr="00EA278B" w:rsidRDefault="004D4E4A" w:rsidP="004D4E4A">
            <w:pPr>
              <w:jc w:val="both"/>
              <w:rPr>
                <w:rFonts w:eastAsia="Times New Roman" w:cs="Arial"/>
                <w:bCs/>
                <w:color w:val="403152"/>
                <w:shd w:val="clear" w:color="auto" w:fill="FFFFFF"/>
                <w:lang w:eastAsia="pt-BR"/>
              </w:rPr>
            </w:pPr>
          </w:p>
          <w:p w14:paraId="00F7A935" w14:textId="77777777" w:rsidR="00F0505D" w:rsidRPr="00EA278B" w:rsidRDefault="00F0505D" w:rsidP="00F0505D">
            <w:pPr>
              <w:jc w:val="both"/>
              <w:rPr>
                <w:rFonts w:eastAsia="Times New Roman" w:cs="Arial"/>
                <w:bCs/>
                <w:color w:val="403152"/>
                <w:shd w:val="clear" w:color="auto" w:fill="FFFFFF"/>
                <w:lang w:eastAsia="pt-BR"/>
              </w:rPr>
            </w:pPr>
          </w:p>
        </w:tc>
      </w:tr>
      <w:tr w:rsidR="00742056" w:rsidRPr="00EA278B" w14:paraId="6BC32588" w14:textId="77777777" w:rsidTr="005E35A8">
        <w:tc>
          <w:tcPr>
            <w:tcW w:w="8644" w:type="dxa"/>
            <w:gridSpan w:val="2"/>
          </w:tcPr>
          <w:p w14:paraId="3380F960" w14:textId="77777777" w:rsidR="00742056" w:rsidRPr="00742056" w:rsidRDefault="00742056" w:rsidP="004D4E4A">
            <w:pPr>
              <w:jc w:val="both"/>
              <w:rPr>
                <w:rFonts w:eastAsia="Times New Roman" w:cs="Arial"/>
                <w:bCs/>
                <w:i/>
                <w:color w:val="403152"/>
                <w:shd w:val="clear" w:color="auto" w:fill="FFFFFF"/>
                <w:lang w:eastAsia="pt-BR"/>
              </w:rPr>
            </w:pPr>
            <w:r w:rsidRPr="00742056">
              <w:rPr>
                <w:rFonts w:eastAsia="Times New Roman" w:cs="Arial"/>
                <w:bCs/>
                <w:i/>
                <w:color w:val="403152"/>
                <w:shd w:val="clear" w:color="auto" w:fill="FFFFFF"/>
                <w:lang w:eastAsia="pt-BR"/>
              </w:rPr>
              <w:t>7 opção 1) Havendo parecer favorável da Comissão, o processo será enviado à Presidência do Iphan para deliberação, assinatura e publicação de súmula no D</w:t>
            </w:r>
            <w:r w:rsidR="008F4F19">
              <w:rPr>
                <w:rFonts w:eastAsia="Times New Roman" w:cs="Arial"/>
                <w:bCs/>
                <w:i/>
                <w:color w:val="403152"/>
                <w:shd w:val="clear" w:color="auto" w:fill="FFFFFF"/>
                <w:lang w:eastAsia="pt-BR"/>
              </w:rPr>
              <w:t>.</w:t>
            </w:r>
            <w:r w:rsidRPr="00742056">
              <w:rPr>
                <w:rFonts w:eastAsia="Times New Roman" w:cs="Arial"/>
                <w:bCs/>
                <w:i/>
                <w:color w:val="403152"/>
                <w:shd w:val="clear" w:color="auto" w:fill="FFFFFF"/>
                <w:lang w:eastAsia="pt-BR"/>
              </w:rPr>
              <w:t>O</w:t>
            </w:r>
            <w:r w:rsidR="008F4F19">
              <w:rPr>
                <w:rFonts w:eastAsia="Times New Roman" w:cs="Arial"/>
                <w:bCs/>
                <w:i/>
                <w:color w:val="403152"/>
                <w:shd w:val="clear" w:color="auto" w:fill="FFFFFF"/>
                <w:lang w:eastAsia="pt-BR"/>
              </w:rPr>
              <w:t>.</w:t>
            </w:r>
            <w:r w:rsidRPr="00742056">
              <w:rPr>
                <w:rFonts w:eastAsia="Times New Roman" w:cs="Arial"/>
                <w:bCs/>
                <w:i/>
                <w:color w:val="403152"/>
                <w:shd w:val="clear" w:color="auto" w:fill="FFFFFF"/>
                <w:lang w:eastAsia="pt-BR"/>
              </w:rPr>
              <w:t>U.</w:t>
            </w:r>
          </w:p>
          <w:p w14:paraId="75EBA26D" w14:textId="77777777" w:rsidR="00742056" w:rsidRPr="00742056" w:rsidRDefault="00742056" w:rsidP="00F0505D">
            <w:pPr>
              <w:jc w:val="both"/>
              <w:rPr>
                <w:rFonts w:eastAsia="Times New Roman" w:cs="Arial"/>
                <w:bCs/>
                <w:i/>
                <w:color w:val="403152"/>
                <w:shd w:val="clear" w:color="auto" w:fill="FFFFFF"/>
                <w:lang w:eastAsia="pt-BR"/>
              </w:rPr>
            </w:pPr>
            <w:r w:rsidRPr="00742056">
              <w:rPr>
                <w:rFonts w:eastAsia="Times New Roman" w:cs="Arial"/>
                <w:bCs/>
                <w:i/>
                <w:color w:val="403152"/>
                <w:shd w:val="clear" w:color="auto" w:fill="FFFFFF"/>
                <w:lang w:eastAsia="pt-BR"/>
              </w:rPr>
              <w:t>7 opção 2) Havendo parecer favorável da Comissão, o processo será enviado ao Conselho Consultivo do Patrimônio Cultural para deliberação sobre a chancela. Após aprovação do Conselho, a chancela será formalizada pela Presidência do Iphan e a súmula será publicada no D</w:t>
            </w:r>
            <w:r w:rsidR="008F4F19">
              <w:rPr>
                <w:rFonts w:eastAsia="Times New Roman" w:cs="Arial"/>
                <w:bCs/>
                <w:i/>
                <w:color w:val="403152"/>
                <w:shd w:val="clear" w:color="auto" w:fill="FFFFFF"/>
                <w:lang w:eastAsia="pt-BR"/>
              </w:rPr>
              <w:t>.</w:t>
            </w:r>
            <w:r w:rsidRPr="00742056">
              <w:rPr>
                <w:rFonts w:eastAsia="Times New Roman" w:cs="Arial"/>
                <w:bCs/>
                <w:i/>
                <w:color w:val="403152"/>
                <w:shd w:val="clear" w:color="auto" w:fill="FFFFFF"/>
                <w:lang w:eastAsia="pt-BR"/>
              </w:rPr>
              <w:t>O</w:t>
            </w:r>
            <w:r w:rsidR="008F4F19">
              <w:rPr>
                <w:rFonts w:eastAsia="Times New Roman" w:cs="Arial"/>
                <w:bCs/>
                <w:i/>
                <w:color w:val="403152"/>
                <w:shd w:val="clear" w:color="auto" w:fill="FFFFFF"/>
                <w:lang w:eastAsia="pt-BR"/>
              </w:rPr>
              <w:t>.</w:t>
            </w:r>
            <w:r w:rsidRPr="00742056">
              <w:rPr>
                <w:rFonts w:eastAsia="Times New Roman" w:cs="Arial"/>
                <w:bCs/>
                <w:i/>
                <w:color w:val="403152"/>
                <w:shd w:val="clear" w:color="auto" w:fill="FFFFFF"/>
                <w:lang w:eastAsia="pt-BR"/>
              </w:rPr>
              <w:t>U.</w:t>
            </w:r>
          </w:p>
        </w:tc>
      </w:tr>
      <w:tr w:rsidR="00F0505D" w:rsidRPr="00EA278B" w14:paraId="09051A7B" w14:textId="77777777" w:rsidTr="009819A6">
        <w:tc>
          <w:tcPr>
            <w:tcW w:w="4322" w:type="dxa"/>
          </w:tcPr>
          <w:p w14:paraId="3883CF03" w14:textId="77777777" w:rsidR="00F0505D" w:rsidRPr="00EA278B" w:rsidRDefault="00EA278B" w:rsidP="00EA278B">
            <w:pPr>
              <w:jc w:val="center"/>
              <w:rPr>
                <w:rFonts w:eastAsia="Times New Roman" w:cs="Arial"/>
                <w:bCs/>
                <w:color w:val="403152"/>
                <w:shd w:val="clear" w:color="auto" w:fill="FFFFFF"/>
                <w:lang w:eastAsia="pt-BR"/>
              </w:rPr>
            </w:pPr>
            <w:r>
              <w:rPr>
                <w:rFonts w:eastAsia="Times New Roman" w:cs="Arial"/>
                <w:bCs/>
                <w:color w:val="403152"/>
                <w:shd w:val="clear" w:color="auto" w:fill="FFFFFF"/>
                <w:lang w:eastAsia="pt-BR"/>
              </w:rPr>
              <w:t>Iphan</w:t>
            </w:r>
          </w:p>
        </w:tc>
        <w:tc>
          <w:tcPr>
            <w:tcW w:w="4322" w:type="dxa"/>
          </w:tcPr>
          <w:p w14:paraId="33A982A1" w14:textId="77777777" w:rsidR="00F0505D" w:rsidRPr="00EA278B" w:rsidRDefault="00EA278B" w:rsidP="00EA278B">
            <w:pPr>
              <w:jc w:val="center"/>
              <w:rPr>
                <w:rFonts w:eastAsia="Times New Roman" w:cs="Arial"/>
                <w:bCs/>
                <w:color w:val="403152"/>
                <w:shd w:val="clear" w:color="auto" w:fill="FFFFFF"/>
                <w:lang w:eastAsia="pt-BR"/>
              </w:rPr>
            </w:pPr>
            <w:r>
              <w:rPr>
                <w:rFonts w:eastAsia="Times New Roman" w:cs="Arial"/>
                <w:bCs/>
                <w:color w:val="403152"/>
                <w:shd w:val="clear" w:color="auto" w:fill="FFFFFF"/>
                <w:lang w:eastAsia="pt-BR"/>
              </w:rPr>
              <w:t>Parceiros</w:t>
            </w:r>
          </w:p>
        </w:tc>
      </w:tr>
      <w:tr w:rsidR="00F0505D" w:rsidRPr="00EA278B" w14:paraId="1704BDD4" w14:textId="77777777" w:rsidTr="009819A6">
        <w:tc>
          <w:tcPr>
            <w:tcW w:w="4322" w:type="dxa"/>
          </w:tcPr>
          <w:p w14:paraId="23D598CF" w14:textId="77777777" w:rsidR="00785E0F" w:rsidRDefault="00785E0F" w:rsidP="004D4E4A">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Opção 1</w:t>
            </w:r>
          </w:p>
          <w:p w14:paraId="5453F28C" w14:textId="77777777" w:rsidR="004D4E4A" w:rsidRPr="00EA278B" w:rsidRDefault="00BE66B2" w:rsidP="004D4E4A">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 xml:space="preserve">1. </w:t>
            </w:r>
            <w:r w:rsidR="009819A6">
              <w:rPr>
                <w:rFonts w:eastAsia="Times New Roman" w:cs="Arial"/>
                <w:bCs/>
                <w:color w:val="403152"/>
                <w:shd w:val="clear" w:color="auto" w:fill="FFFFFF"/>
                <w:lang w:eastAsia="pt-BR"/>
              </w:rPr>
              <w:t>Publiciza</w:t>
            </w:r>
            <w:r w:rsidR="004D4E4A" w:rsidRPr="00EA278B">
              <w:rPr>
                <w:rFonts w:eastAsia="Times New Roman" w:cs="Arial"/>
                <w:bCs/>
                <w:color w:val="403152"/>
                <w:shd w:val="clear" w:color="auto" w:fill="FFFFFF"/>
                <w:lang w:eastAsia="pt-BR"/>
              </w:rPr>
              <w:t xml:space="preserve"> a Chancela da Paisagem Cultural (ato administrativo, publicação D</w:t>
            </w:r>
            <w:r w:rsidR="008F4F19">
              <w:rPr>
                <w:rFonts w:eastAsia="Times New Roman" w:cs="Arial"/>
                <w:bCs/>
                <w:color w:val="403152"/>
                <w:shd w:val="clear" w:color="auto" w:fill="FFFFFF"/>
                <w:lang w:eastAsia="pt-BR"/>
              </w:rPr>
              <w:t>.</w:t>
            </w:r>
            <w:r w:rsidR="004D4E4A" w:rsidRPr="00EA278B">
              <w:rPr>
                <w:rFonts w:eastAsia="Times New Roman" w:cs="Arial"/>
                <w:bCs/>
                <w:color w:val="403152"/>
                <w:shd w:val="clear" w:color="auto" w:fill="FFFFFF"/>
                <w:lang w:eastAsia="pt-BR"/>
              </w:rPr>
              <w:t>O</w:t>
            </w:r>
            <w:r w:rsidR="008F4F19">
              <w:rPr>
                <w:rFonts w:eastAsia="Times New Roman" w:cs="Arial"/>
                <w:bCs/>
                <w:color w:val="403152"/>
                <w:shd w:val="clear" w:color="auto" w:fill="FFFFFF"/>
                <w:lang w:eastAsia="pt-BR"/>
              </w:rPr>
              <w:t>.</w:t>
            </w:r>
            <w:r w:rsidR="004D4E4A" w:rsidRPr="00EA278B">
              <w:rPr>
                <w:rFonts w:eastAsia="Times New Roman" w:cs="Arial"/>
                <w:bCs/>
                <w:color w:val="403152"/>
                <w:shd w:val="clear" w:color="auto" w:fill="FFFFFF"/>
                <w:lang w:eastAsia="pt-BR"/>
              </w:rPr>
              <w:t>U</w:t>
            </w:r>
            <w:r w:rsidR="008F4F19">
              <w:rPr>
                <w:rFonts w:eastAsia="Times New Roman" w:cs="Arial"/>
                <w:bCs/>
                <w:color w:val="403152"/>
                <w:shd w:val="clear" w:color="auto" w:fill="FFFFFF"/>
                <w:lang w:eastAsia="pt-BR"/>
              </w:rPr>
              <w:t>.</w:t>
            </w:r>
            <w:r w:rsidR="00681EC5">
              <w:rPr>
                <w:rFonts w:eastAsia="Times New Roman" w:cs="Arial"/>
                <w:bCs/>
                <w:color w:val="403152"/>
                <w:shd w:val="clear" w:color="auto" w:fill="FFFFFF"/>
                <w:lang w:eastAsia="pt-BR"/>
              </w:rPr>
              <w:t xml:space="preserve"> e outros meios de comunicação pertinentes</w:t>
            </w:r>
            <w:r w:rsidR="004D4E4A" w:rsidRPr="00EA278B">
              <w:rPr>
                <w:rFonts w:eastAsia="Times New Roman" w:cs="Arial"/>
                <w:bCs/>
                <w:color w:val="403152"/>
                <w:shd w:val="clear" w:color="auto" w:fill="FFFFFF"/>
                <w:lang w:eastAsia="pt-BR"/>
              </w:rPr>
              <w:t>)</w:t>
            </w:r>
            <w:r w:rsidR="00681EC5">
              <w:rPr>
                <w:rFonts w:eastAsia="Times New Roman" w:cs="Arial"/>
                <w:bCs/>
                <w:color w:val="403152"/>
                <w:shd w:val="clear" w:color="auto" w:fill="FFFFFF"/>
                <w:lang w:eastAsia="pt-BR"/>
              </w:rPr>
              <w:t>.</w:t>
            </w:r>
          </w:p>
          <w:p w14:paraId="338CCB4A" w14:textId="77777777" w:rsidR="001E7670" w:rsidRDefault="00BE66B2" w:rsidP="004D4E4A">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 xml:space="preserve">2. </w:t>
            </w:r>
            <w:r w:rsidR="004D4E4A" w:rsidRPr="00EA278B">
              <w:rPr>
                <w:rFonts w:eastAsia="Times New Roman" w:cs="Arial"/>
                <w:bCs/>
                <w:color w:val="403152"/>
                <w:shd w:val="clear" w:color="auto" w:fill="FFFFFF"/>
                <w:lang w:eastAsia="pt-BR"/>
              </w:rPr>
              <w:t>Difund</w:t>
            </w:r>
            <w:r w:rsidR="009819A6">
              <w:rPr>
                <w:rFonts w:eastAsia="Times New Roman" w:cs="Arial"/>
                <w:bCs/>
                <w:color w:val="403152"/>
                <w:shd w:val="clear" w:color="auto" w:fill="FFFFFF"/>
                <w:lang w:eastAsia="pt-BR"/>
              </w:rPr>
              <w:t xml:space="preserve">e </w:t>
            </w:r>
            <w:r w:rsidR="004D4E4A" w:rsidRPr="00EA278B">
              <w:rPr>
                <w:rFonts w:eastAsia="Times New Roman" w:cs="Arial"/>
                <w:bCs/>
                <w:color w:val="403152"/>
                <w:shd w:val="clear" w:color="auto" w:fill="FFFFFF"/>
                <w:lang w:eastAsia="pt-BR"/>
              </w:rPr>
              <w:t xml:space="preserve">informações sobre a paisagem chancelada, sobre o pacto e sobre as diretrizes e objetivos da preservação conforme conteúdos do </w:t>
            </w:r>
            <w:r w:rsidR="009819A6">
              <w:rPr>
                <w:rFonts w:eastAsia="Times New Roman" w:cs="Arial"/>
                <w:bCs/>
                <w:color w:val="403152"/>
                <w:shd w:val="clear" w:color="auto" w:fill="FFFFFF"/>
                <w:lang w:eastAsia="pt-BR"/>
              </w:rPr>
              <w:t>D</w:t>
            </w:r>
            <w:r w:rsidR="004D4E4A" w:rsidRPr="00EA278B">
              <w:rPr>
                <w:rFonts w:eastAsia="Times New Roman" w:cs="Arial"/>
                <w:bCs/>
                <w:color w:val="403152"/>
                <w:shd w:val="clear" w:color="auto" w:fill="FFFFFF"/>
                <w:lang w:eastAsia="pt-BR"/>
              </w:rPr>
              <w:t>ossiê</w:t>
            </w:r>
          </w:p>
          <w:p w14:paraId="3B5F94F9" w14:textId="77777777" w:rsidR="00785E0F" w:rsidRDefault="00785E0F" w:rsidP="004D4E4A">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Opção 2</w:t>
            </w:r>
          </w:p>
          <w:p w14:paraId="5CE2EC0C" w14:textId="77777777" w:rsidR="00681EC5" w:rsidRDefault="00785E0F" w:rsidP="00F0505D">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1</w:t>
            </w:r>
            <w:r w:rsidRPr="00EA278B">
              <w:rPr>
                <w:rFonts w:eastAsia="Times New Roman" w:cs="Arial"/>
                <w:bCs/>
                <w:color w:val="403152"/>
                <w:shd w:val="clear" w:color="auto" w:fill="FFFFFF"/>
                <w:lang w:eastAsia="pt-BR"/>
              </w:rPr>
              <w:t>. Caso o parecer seja favorável, Comissão solicita inclusão do reconhecimento na pauta da reunião do Conselho Consultivo do Iphan.</w:t>
            </w:r>
          </w:p>
          <w:p w14:paraId="08866F2A" w14:textId="77777777" w:rsidR="00430193" w:rsidRDefault="00681EC5" w:rsidP="00F0505D">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2. Conselheiro relator apropria-se do caso, visita o local e emite parecer.</w:t>
            </w:r>
          </w:p>
          <w:p w14:paraId="286359D4" w14:textId="77777777" w:rsidR="00F0505D" w:rsidRPr="00EA278B" w:rsidRDefault="00430193" w:rsidP="009819A6">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 xml:space="preserve">3. Na reunião do Conselho Consultivo, acontece a votação sobre </w:t>
            </w:r>
            <w:r w:rsidR="009819A6">
              <w:rPr>
                <w:rFonts w:eastAsia="Times New Roman" w:cs="Arial"/>
                <w:bCs/>
                <w:color w:val="403152"/>
                <w:shd w:val="clear" w:color="auto" w:fill="FFFFFF"/>
                <w:lang w:eastAsia="pt-BR"/>
              </w:rPr>
              <w:t>a proposta de chancela</w:t>
            </w:r>
            <w:r>
              <w:rPr>
                <w:rFonts w:eastAsia="Times New Roman" w:cs="Arial"/>
                <w:bCs/>
                <w:color w:val="403152"/>
                <w:shd w:val="clear" w:color="auto" w:fill="FFFFFF"/>
                <w:lang w:eastAsia="pt-BR"/>
              </w:rPr>
              <w:t xml:space="preserve"> e a decisão junto à Presidência do Iphan.</w:t>
            </w:r>
            <w:r w:rsidR="00785E0F">
              <w:rPr>
                <w:rFonts w:eastAsia="Times New Roman" w:cs="Arial"/>
                <w:bCs/>
                <w:color w:val="403152"/>
                <w:shd w:val="clear" w:color="auto" w:fill="FFFFFF"/>
                <w:lang w:eastAsia="pt-BR"/>
              </w:rPr>
              <w:t xml:space="preserve"> </w:t>
            </w:r>
          </w:p>
        </w:tc>
        <w:tc>
          <w:tcPr>
            <w:tcW w:w="4322" w:type="dxa"/>
          </w:tcPr>
          <w:p w14:paraId="0679DD01" w14:textId="77777777" w:rsidR="00F0505D" w:rsidRDefault="00BE66B2" w:rsidP="00F0505D">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 xml:space="preserve">1. </w:t>
            </w:r>
            <w:r w:rsidR="004D4E4A" w:rsidRPr="00EA278B">
              <w:rPr>
                <w:rFonts w:eastAsia="Times New Roman" w:cs="Arial"/>
                <w:bCs/>
                <w:color w:val="403152"/>
                <w:shd w:val="clear" w:color="auto" w:fill="FFFFFF"/>
                <w:lang w:eastAsia="pt-BR"/>
              </w:rPr>
              <w:t>Realiza</w:t>
            </w:r>
            <w:r w:rsidR="009819A6">
              <w:rPr>
                <w:rFonts w:eastAsia="Times New Roman" w:cs="Arial"/>
                <w:bCs/>
                <w:color w:val="403152"/>
                <w:shd w:val="clear" w:color="auto" w:fill="FFFFFF"/>
                <w:lang w:eastAsia="pt-BR"/>
              </w:rPr>
              <w:t>m</w:t>
            </w:r>
            <w:r w:rsidR="004D4E4A" w:rsidRPr="00EA278B">
              <w:rPr>
                <w:rFonts w:eastAsia="Times New Roman" w:cs="Arial"/>
                <w:bCs/>
                <w:color w:val="403152"/>
                <w:shd w:val="clear" w:color="auto" w:fill="FFFFFF"/>
                <w:lang w:eastAsia="pt-BR"/>
              </w:rPr>
              <w:t xml:space="preserve"> ações de comunicação entre os parceiros da rede e junto à sociedade de forma mais ampla para difundir conteúdos do </w:t>
            </w:r>
            <w:r w:rsidR="009819A6">
              <w:rPr>
                <w:rFonts w:eastAsia="Times New Roman" w:cs="Arial"/>
                <w:bCs/>
                <w:color w:val="403152"/>
                <w:shd w:val="clear" w:color="auto" w:fill="FFFFFF"/>
                <w:lang w:eastAsia="pt-BR"/>
              </w:rPr>
              <w:t>D</w:t>
            </w:r>
            <w:r w:rsidR="004D4E4A" w:rsidRPr="00EA278B">
              <w:rPr>
                <w:rFonts w:eastAsia="Times New Roman" w:cs="Arial"/>
                <w:bCs/>
                <w:color w:val="403152"/>
                <w:shd w:val="clear" w:color="auto" w:fill="FFFFFF"/>
                <w:lang w:eastAsia="pt-BR"/>
              </w:rPr>
              <w:t>ossiê.</w:t>
            </w:r>
          </w:p>
          <w:p w14:paraId="0C2031AE" w14:textId="77777777" w:rsidR="009819A6" w:rsidRPr="00EA278B" w:rsidRDefault="009819A6" w:rsidP="009819A6">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2. Realizam outras ações conforme planejado.</w:t>
            </w:r>
          </w:p>
          <w:p w14:paraId="4A1E8A2C" w14:textId="77777777" w:rsidR="00430193" w:rsidRDefault="00430193" w:rsidP="00F0505D">
            <w:pPr>
              <w:jc w:val="both"/>
              <w:rPr>
                <w:rFonts w:eastAsia="Times New Roman" w:cs="Arial"/>
                <w:bCs/>
                <w:color w:val="403152"/>
                <w:shd w:val="clear" w:color="auto" w:fill="FFFFFF"/>
                <w:lang w:eastAsia="pt-BR"/>
              </w:rPr>
            </w:pPr>
          </w:p>
          <w:p w14:paraId="10A78909" w14:textId="77777777" w:rsidR="00430193" w:rsidRDefault="00430193" w:rsidP="00F0505D">
            <w:pPr>
              <w:jc w:val="both"/>
              <w:rPr>
                <w:rFonts w:eastAsia="Times New Roman" w:cs="Arial"/>
                <w:bCs/>
                <w:color w:val="403152"/>
                <w:shd w:val="clear" w:color="auto" w:fill="FFFFFF"/>
                <w:lang w:eastAsia="pt-BR"/>
              </w:rPr>
            </w:pPr>
          </w:p>
          <w:p w14:paraId="0640E9F3" w14:textId="77777777" w:rsidR="00430193" w:rsidRDefault="00430193" w:rsidP="00F0505D">
            <w:pPr>
              <w:jc w:val="both"/>
              <w:rPr>
                <w:rFonts w:eastAsia="Times New Roman" w:cs="Arial"/>
                <w:bCs/>
                <w:color w:val="403152"/>
                <w:shd w:val="clear" w:color="auto" w:fill="FFFFFF"/>
                <w:lang w:eastAsia="pt-BR"/>
              </w:rPr>
            </w:pPr>
          </w:p>
          <w:p w14:paraId="035BD44A" w14:textId="77777777" w:rsidR="009819A6" w:rsidRDefault="009819A6" w:rsidP="009819A6">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 xml:space="preserve">3. </w:t>
            </w:r>
            <w:r w:rsidR="00430193">
              <w:rPr>
                <w:rFonts w:eastAsia="Times New Roman" w:cs="Arial"/>
                <w:bCs/>
                <w:color w:val="403152"/>
                <w:shd w:val="clear" w:color="auto" w:fill="FFFFFF"/>
                <w:lang w:eastAsia="pt-BR"/>
              </w:rPr>
              <w:t>Acompanha</w:t>
            </w:r>
            <w:r>
              <w:rPr>
                <w:rFonts w:eastAsia="Times New Roman" w:cs="Arial"/>
                <w:bCs/>
                <w:color w:val="403152"/>
                <w:shd w:val="clear" w:color="auto" w:fill="FFFFFF"/>
                <w:lang w:eastAsia="pt-BR"/>
              </w:rPr>
              <w:t>m</w:t>
            </w:r>
            <w:r w:rsidR="00430193">
              <w:rPr>
                <w:rFonts w:eastAsia="Times New Roman" w:cs="Arial"/>
                <w:bCs/>
                <w:color w:val="403152"/>
                <w:shd w:val="clear" w:color="auto" w:fill="FFFFFF"/>
                <w:lang w:eastAsia="pt-BR"/>
              </w:rPr>
              <w:t xml:space="preserve"> a reunião do Conselho Consultivo, se for o caso</w:t>
            </w:r>
            <w:r>
              <w:rPr>
                <w:rFonts w:eastAsia="Times New Roman" w:cs="Arial"/>
                <w:bCs/>
                <w:color w:val="403152"/>
                <w:shd w:val="clear" w:color="auto" w:fill="FFFFFF"/>
                <w:lang w:eastAsia="pt-BR"/>
              </w:rPr>
              <w:t xml:space="preserve"> (Opção 2).</w:t>
            </w:r>
          </w:p>
          <w:p w14:paraId="74EBD985" w14:textId="77777777" w:rsidR="00430193" w:rsidRPr="00EA278B" w:rsidRDefault="00430193" w:rsidP="009819A6">
            <w:pPr>
              <w:jc w:val="both"/>
              <w:rPr>
                <w:rFonts w:eastAsia="Times New Roman" w:cs="Arial"/>
                <w:bCs/>
                <w:color w:val="403152"/>
                <w:shd w:val="clear" w:color="auto" w:fill="FFFFFF"/>
                <w:lang w:eastAsia="pt-BR"/>
              </w:rPr>
            </w:pPr>
          </w:p>
        </w:tc>
      </w:tr>
      <w:tr w:rsidR="00742056" w:rsidRPr="00EA278B" w14:paraId="2941B17B" w14:textId="77777777" w:rsidTr="005E35A8">
        <w:tc>
          <w:tcPr>
            <w:tcW w:w="8644" w:type="dxa"/>
            <w:gridSpan w:val="2"/>
          </w:tcPr>
          <w:p w14:paraId="2BF320E5" w14:textId="77777777" w:rsidR="00742056" w:rsidRPr="00742056" w:rsidRDefault="00037B82" w:rsidP="00037B82">
            <w:pPr>
              <w:jc w:val="both"/>
              <w:rPr>
                <w:rFonts w:eastAsia="Times New Roman" w:cs="Arial"/>
                <w:bCs/>
                <w:i/>
                <w:color w:val="403152"/>
                <w:shd w:val="clear" w:color="auto" w:fill="FFFFFF"/>
                <w:lang w:eastAsia="pt-BR"/>
              </w:rPr>
            </w:pPr>
            <w:r>
              <w:rPr>
                <w:rFonts w:eastAsia="Times New Roman" w:cs="Arial"/>
                <w:bCs/>
                <w:i/>
                <w:color w:val="403152"/>
                <w:shd w:val="clear" w:color="auto" w:fill="FFFFFF"/>
                <w:lang w:eastAsia="pt-BR"/>
              </w:rPr>
              <w:t>8) Após</w:t>
            </w:r>
            <w:r w:rsidR="00742056" w:rsidRPr="00742056">
              <w:rPr>
                <w:rFonts w:eastAsia="Times New Roman" w:cs="Arial"/>
                <w:bCs/>
                <w:i/>
                <w:color w:val="403152"/>
                <w:shd w:val="clear" w:color="auto" w:fill="FFFFFF"/>
                <w:lang w:eastAsia="pt-BR"/>
              </w:rPr>
              <w:t xml:space="preserve"> publicação no D</w:t>
            </w:r>
            <w:r w:rsidR="008F4F19">
              <w:rPr>
                <w:rFonts w:eastAsia="Times New Roman" w:cs="Arial"/>
                <w:bCs/>
                <w:i/>
                <w:color w:val="403152"/>
                <w:shd w:val="clear" w:color="auto" w:fill="FFFFFF"/>
                <w:lang w:eastAsia="pt-BR"/>
              </w:rPr>
              <w:t>.</w:t>
            </w:r>
            <w:r w:rsidR="00742056" w:rsidRPr="00742056">
              <w:rPr>
                <w:rFonts w:eastAsia="Times New Roman" w:cs="Arial"/>
                <w:bCs/>
                <w:i/>
                <w:color w:val="403152"/>
                <w:shd w:val="clear" w:color="auto" w:fill="FFFFFF"/>
                <w:lang w:eastAsia="pt-BR"/>
              </w:rPr>
              <w:t>O</w:t>
            </w:r>
            <w:r w:rsidR="008F4F19">
              <w:rPr>
                <w:rFonts w:eastAsia="Times New Roman" w:cs="Arial"/>
                <w:bCs/>
                <w:i/>
                <w:color w:val="403152"/>
                <w:shd w:val="clear" w:color="auto" w:fill="FFFFFF"/>
                <w:lang w:eastAsia="pt-BR"/>
              </w:rPr>
              <w:t>.</w:t>
            </w:r>
            <w:r w:rsidR="00742056" w:rsidRPr="00742056">
              <w:rPr>
                <w:rFonts w:eastAsia="Times New Roman" w:cs="Arial"/>
                <w:bCs/>
                <w:i/>
                <w:color w:val="403152"/>
                <w:shd w:val="clear" w:color="auto" w:fill="FFFFFF"/>
                <w:lang w:eastAsia="pt-BR"/>
              </w:rPr>
              <w:t>U</w:t>
            </w:r>
            <w:r w:rsidR="008F4F19">
              <w:rPr>
                <w:rFonts w:eastAsia="Times New Roman" w:cs="Arial"/>
                <w:bCs/>
                <w:i/>
                <w:color w:val="403152"/>
                <w:shd w:val="clear" w:color="auto" w:fill="FFFFFF"/>
                <w:lang w:eastAsia="pt-BR"/>
              </w:rPr>
              <w:t>.</w:t>
            </w:r>
            <w:r w:rsidR="00742056" w:rsidRPr="00742056">
              <w:rPr>
                <w:rFonts w:eastAsia="Times New Roman" w:cs="Arial"/>
                <w:bCs/>
                <w:i/>
                <w:color w:val="403152"/>
                <w:shd w:val="clear" w:color="auto" w:fill="FFFFFF"/>
                <w:lang w:eastAsia="pt-BR"/>
              </w:rPr>
              <w:t xml:space="preserve">, o processo retornará à(s) SE(s) para, no prazo máximo de um </w:t>
            </w:r>
            <w:r w:rsidR="00742056" w:rsidRPr="00742056">
              <w:rPr>
                <w:rFonts w:eastAsia="Times New Roman" w:cs="Arial"/>
                <w:bCs/>
                <w:i/>
                <w:color w:val="403152"/>
                <w:shd w:val="clear" w:color="auto" w:fill="FFFFFF"/>
                <w:lang w:eastAsia="pt-BR"/>
              </w:rPr>
              <w:lastRenderedPageBreak/>
              <w:t>ano, finaliza</w:t>
            </w:r>
            <w:r>
              <w:rPr>
                <w:rFonts w:eastAsia="Times New Roman" w:cs="Arial"/>
                <w:bCs/>
                <w:i/>
                <w:color w:val="403152"/>
                <w:shd w:val="clear" w:color="auto" w:fill="FFFFFF"/>
                <w:lang w:eastAsia="pt-BR"/>
              </w:rPr>
              <w:t>rem e darem publicidade a</w:t>
            </w:r>
            <w:r w:rsidR="00742056" w:rsidRPr="00742056">
              <w:rPr>
                <w:rFonts w:eastAsia="Times New Roman" w:cs="Arial"/>
                <w:bCs/>
                <w:i/>
                <w:color w:val="403152"/>
                <w:shd w:val="clear" w:color="auto" w:fill="FFFFFF"/>
                <w:lang w:eastAsia="pt-BR"/>
              </w:rPr>
              <w:t>o Plano de Gestão, que deverá ser construído e celebrado entre os parceiros do pacto.</w:t>
            </w:r>
          </w:p>
        </w:tc>
      </w:tr>
      <w:tr w:rsidR="00F0505D" w:rsidRPr="00EA278B" w14:paraId="5E059D9D" w14:textId="77777777" w:rsidTr="00F0505D">
        <w:tc>
          <w:tcPr>
            <w:tcW w:w="4322" w:type="dxa"/>
          </w:tcPr>
          <w:p w14:paraId="58428FAD" w14:textId="77777777" w:rsidR="00F0505D" w:rsidRPr="00EA278B" w:rsidRDefault="004D4E4A" w:rsidP="00EA278B">
            <w:pPr>
              <w:jc w:val="center"/>
              <w:rPr>
                <w:rFonts w:eastAsia="Times New Roman" w:cs="Times New Roman"/>
                <w:color w:val="403152"/>
                <w:lang w:eastAsia="pt-BR"/>
              </w:rPr>
            </w:pPr>
            <w:r w:rsidRPr="00EA278B">
              <w:rPr>
                <w:rFonts w:eastAsia="Times New Roman" w:cs="Times New Roman"/>
                <w:bCs/>
                <w:color w:val="403152"/>
                <w:lang w:eastAsia="pt-BR"/>
              </w:rPr>
              <w:lastRenderedPageBreak/>
              <w:t>Iphan</w:t>
            </w:r>
          </w:p>
        </w:tc>
        <w:tc>
          <w:tcPr>
            <w:tcW w:w="4322" w:type="dxa"/>
          </w:tcPr>
          <w:p w14:paraId="0C8ED171" w14:textId="77777777" w:rsidR="00F0505D" w:rsidRPr="00EA278B" w:rsidRDefault="00EA278B" w:rsidP="00EA278B">
            <w:pPr>
              <w:jc w:val="center"/>
              <w:rPr>
                <w:rFonts w:eastAsia="Times New Roman" w:cs="Arial"/>
                <w:bCs/>
                <w:color w:val="403152"/>
                <w:shd w:val="clear" w:color="auto" w:fill="FFFFFF"/>
                <w:lang w:eastAsia="pt-BR"/>
              </w:rPr>
            </w:pPr>
            <w:r w:rsidRPr="00EA278B">
              <w:rPr>
                <w:rFonts w:eastAsia="Times New Roman" w:cs="Arial"/>
                <w:bCs/>
                <w:color w:val="403152"/>
                <w:shd w:val="clear" w:color="auto" w:fill="FFFFFF"/>
                <w:lang w:eastAsia="pt-BR"/>
              </w:rPr>
              <w:t>Parceiros</w:t>
            </w:r>
          </w:p>
        </w:tc>
      </w:tr>
      <w:tr w:rsidR="00F0505D" w:rsidRPr="00EA278B" w14:paraId="2C4A482A" w14:textId="77777777" w:rsidTr="00F0505D">
        <w:tc>
          <w:tcPr>
            <w:tcW w:w="4322" w:type="dxa"/>
          </w:tcPr>
          <w:p w14:paraId="187C6767" w14:textId="77777777" w:rsidR="00B540CF" w:rsidRDefault="00BE66B2" w:rsidP="00CA6D09">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 xml:space="preserve">1. </w:t>
            </w:r>
            <w:r w:rsidR="004D4E4A" w:rsidRPr="00EA278B">
              <w:rPr>
                <w:rFonts w:eastAsia="Times New Roman" w:cs="Arial"/>
                <w:bCs/>
                <w:color w:val="403152"/>
                <w:shd w:val="clear" w:color="auto" w:fill="FFFFFF"/>
                <w:lang w:eastAsia="pt-BR"/>
              </w:rPr>
              <w:t xml:space="preserve">Superintendência </w:t>
            </w:r>
            <w:r w:rsidR="001A39FB">
              <w:rPr>
                <w:rFonts w:eastAsia="Times New Roman" w:cs="Arial"/>
                <w:bCs/>
                <w:color w:val="403152"/>
                <w:shd w:val="clear" w:color="auto" w:fill="FFFFFF"/>
                <w:lang w:eastAsia="pt-BR"/>
              </w:rPr>
              <w:t>em conjunto com os partícipes da rede planeja</w:t>
            </w:r>
            <w:r w:rsidR="00CA6D09">
              <w:rPr>
                <w:rFonts w:eastAsia="Times New Roman" w:cs="Arial"/>
                <w:bCs/>
                <w:color w:val="403152"/>
                <w:shd w:val="clear" w:color="auto" w:fill="FFFFFF"/>
                <w:lang w:eastAsia="pt-BR"/>
              </w:rPr>
              <w:t xml:space="preserve">, </w:t>
            </w:r>
            <w:r w:rsidR="00B540CF">
              <w:rPr>
                <w:rFonts w:eastAsia="Times New Roman" w:cs="Arial"/>
                <w:bCs/>
                <w:color w:val="403152"/>
                <w:shd w:val="clear" w:color="auto" w:fill="FFFFFF"/>
                <w:lang w:eastAsia="pt-BR"/>
              </w:rPr>
              <w:t xml:space="preserve">elabora </w:t>
            </w:r>
            <w:r w:rsidR="00CA6D09">
              <w:rPr>
                <w:rFonts w:eastAsia="Times New Roman" w:cs="Arial"/>
                <w:bCs/>
                <w:color w:val="403152"/>
                <w:shd w:val="clear" w:color="auto" w:fill="FFFFFF"/>
                <w:lang w:eastAsia="pt-BR"/>
              </w:rPr>
              <w:t xml:space="preserve">estratégias e </w:t>
            </w:r>
            <w:r w:rsidR="00CA6D09" w:rsidRPr="00EA278B">
              <w:rPr>
                <w:rFonts w:eastAsia="Times New Roman" w:cs="Arial"/>
                <w:bCs/>
                <w:color w:val="403152"/>
                <w:shd w:val="clear" w:color="auto" w:fill="FFFFFF"/>
                <w:lang w:eastAsia="pt-BR"/>
              </w:rPr>
              <w:t xml:space="preserve">atua </w:t>
            </w:r>
            <w:r w:rsidR="00CA6D09">
              <w:rPr>
                <w:rFonts w:eastAsia="Times New Roman" w:cs="Arial"/>
                <w:bCs/>
                <w:color w:val="403152"/>
                <w:shd w:val="clear" w:color="auto" w:fill="FFFFFF"/>
                <w:lang w:eastAsia="pt-BR"/>
              </w:rPr>
              <w:t>para a finalização do Plano de Gestão</w:t>
            </w:r>
            <w:r w:rsidR="00B540CF">
              <w:rPr>
                <w:rFonts w:eastAsia="Times New Roman" w:cs="Arial"/>
                <w:bCs/>
                <w:color w:val="403152"/>
                <w:shd w:val="clear" w:color="auto" w:fill="FFFFFF"/>
                <w:lang w:eastAsia="pt-BR"/>
              </w:rPr>
              <w:t>.</w:t>
            </w:r>
          </w:p>
          <w:p w14:paraId="7797AC50" w14:textId="77777777" w:rsidR="00CC09A5" w:rsidRPr="00EA278B" w:rsidRDefault="00CC09A5" w:rsidP="00CC09A5">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 xml:space="preserve">2. </w:t>
            </w:r>
            <w:r w:rsidRPr="00EA278B">
              <w:rPr>
                <w:rFonts w:eastAsia="Times New Roman" w:cs="Arial"/>
                <w:bCs/>
                <w:color w:val="403152"/>
                <w:shd w:val="clear" w:color="auto" w:fill="FFFFFF"/>
                <w:lang w:eastAsia="pt-BR"/>
              </w:rPr>
              <w:t>Iphan disponibil</w:t>
            </w:r>
            <w:r>
              <w:rPr>
                <w:rFonts w:eastAsia="Times New Roman" w:cs="Arial"/>
                <w:bCs/>
                <w:color w:val="403152"/>
                <w:shd w:val="clear" w:color="auto" w:fill="FFFFFF"/>
                <w:lang w:eastAsia="pt-BR"/>
              </w:rPr>
              <w:t>iza instrumentos de planejamento e gestão coletiva</w:t>
            </w:r>
            <w:r w:rsidRPr="00EA278B">
              <w:rPr>
                <w:rFonts w:eastAsia="Times New Roman" w:cs="Arial"/>
                <w:bCs/>
                <w:color w:val="403152"/>
                <w:shd w:val="clear" w:color="auto" w:fill="FFFFFF"/>
                <w:lang w:eastAsia="pt-BR"/>
              </w:rPr>
              <w:t>.</w:t>
            </w:r>
          </w:p>
          <w:p w14:paraId="10BA675C" w14:textId="77777777" w:rsidR="004D4E4A" w:rsidRPr="00EA278B" w:rsidRDefault="00CC09A5" w:rsidP="00CA6D09">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3</w:t>
            </w:r>
            <w:r w:rsidR="00B540CF">
              <w:rPr>
                <w:rFonts w:eastAsia="Times New Roman" w:cs="Arial"/>
                <w:bCs/>
                <w:color w:val="403152"/>
                <w:shd w:val="clear" w:color="auto" w:fill="FFFFFF"/>
                <w:lang w:eastAsia="pt-BR"/>
              </w:rPr>
              <w:t xml:space="preserve">. Superintendência, em conjunto com partícipes da rede, desenvolve ações ou medidas possíveis </w:t>
            </w:r>
            <w:r>
              <w:rPr>
                <w:rFonts w:eastAsia="Times New Roman" w:cs="Arial"/>
                <w:bCs/>
                <w:color w:val="403152"/>
                <w:shd w:val="clear" w:color="auto" w:fill="FFFFFF"/>
                <w:lang w:eastAsia="pt-BR"/>
              </w:rPr>
              <w:t>para a</w:t>
            </w:r>
            <w:r w:rsidR="00CA6D09">
              <w:rPr>
                <w:rFonts w:eastAsia="Times New Roman" w:cs="Arial"/>
                <w:bCs/>
                <w:color w:val="403152"/>
                <w:shd w:val="clear" w:color="auto" w:fill="FFFFFF"/>
                <w:lang w:eastAsia="pt-BR"/>
              </w:rPr>
              <w:t xml:space="preserve"> </w:t>
            </w:r>
            <w:r w:rsidR="001A39FB" w:rsidRPr="00EA278B">
              <w:rPr>
                <w:rFonts w:eastAsia="Times New Roman" w:cs="Arial"/>
                <w:bCs/>
                <w:color w:val="403152"/>
                <w:shd w:val="clear" w:color="auto" w:fill="FFFFFF"/>
                <w:lang w:eastAsia="pt-BR"/>
              </w:rPr>
              <w:t>preservação da paisagem</w:t>
            </w:r>
            <w:r w:rsidR="00B540CF">
              <w:rPr>
                <w:rFonts w:eastAsia="Times New Roman" w:cs="Arial"/>
                <w:bCs/>
                <w:color w:val="403152"/>
                <w:shd w:val="clear" w:color="auto" w:fill="FFFFFF"/>
                <w:lang w:eastAsia="pt-BR"/>
              </w:rPr>
              <w:t xml:space="preserve"> em conformidade com o </w:t>
            </w:r>
            <w:r>
              <w:rPr>
                <w:rFonts w:eastAsia="Times New Roman" w:cs="Arial"/>
                <w:bCs/>
                <w:color w:val="403152"/>
                <w:shd w:val="clear" w:color="auto" w:fill="FFFFFF"/>
                <w:lang w:eastAsia="pt-BR"/>
              </w:rPr>
              <w:t>Plano de Gestão</w:t>
            </w:r>
            <w:r w:rsidR="00037B82">
              <w:rPr>
                <w:rFonts w:eastAsia="Times New Roman" w:cs="Arial"/>
                <w:bCs/>
                <w:color w:val="403152"/>
                <w:shd w:val="clear" w:color="auto" w:fill="FFFFFF"/>
                <w:lang w:eastAsia="pt-BR"/>
              </w:rPr>
              <w:t>.</w:t>
            </w:r>
          </w:p>
          <w:p w14:paraId="5A1BF648" w14:textId="77777777" w:rsidR="004D4E4A" w:rsidRPr="00EA278B" w:rsidRDefault="00CC09A5" w:rsidP="004D4E4A">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4</w:t>
            </w:r>
            <w:r w:rsidR="00B540CF">
              <w:rPr>
                <w:rFonts w:eastAsia="Times New Roman" w:cs="Arial"/>
                <w:bCs/>
                <w:color w:val="403152"/>
                <w:shd w:val="clear" w:color="auto" w:fill="FFFFFF"/>
                <w:lang w:eastAsia="pt-BR"/>
              </w:rPr>
              <w:t xml:space="preserve">. </w:t>
            </w:r>
            <w:r w:rsidR="00D91646">
              <w:rPr>
                <w:rFonts w:eastAsia="Times New Roman" w:cs="Arial"/>
                <w:bCs/>
                <w:color w:val="403152"/>
                <w:shd w:val="clear" w:color="auto" w:fill="FFFFFF"/>
                <w:lang w:eastAsia="pt-BR"/>
              </w:rPr>
              <w:t>Comissão Interdepartamental</w:t>
            </w:r>
            <w:r w:rsidR="00834785">
              <w:rPr>
                <w:rFonts w:eastAsia="Times New Roman" w:cs="Arial"/>
                <w:bCs/>
                <w:color w:val="403152"/>
                <w:shd w:val="clear" w:color="auto" w:fill="FFFFFF"/>
                <w:lang w:eastAsia="pt-BR"/>
              </w:rPr>
              <w:t xml:space="preserve"> da </w:t>
            </w:r>
            <w:r w:rsidR="00702FBA">
              <w:rPr>
                <w:rFonts w:eastAsia="Times New Roman" w:cs="Arial"/>
                <w:bCs/>
                <w:color w:val="403152"/>
                <w:shd w:val="clear" w:color="auto" w:fill="FFFFFF"/>
                <w:lang w:eastAsia="pt-BR"/>
              </w:rPr>
              <w:t>P</w:t>
            </w:r>
            <w:r w:rsidR="00834785">
              <w:rPr>
                <w:rFonts w:eastAsia="Times New Roman" w:cs="Arial"/>
                <w:bCs/>
                <w:color w:val="403152"/>
                <w:shd w:val="clear" w:color="auto" w:fill="FFFFFF"/>
                <w:lang w:eastAsia="pt-BR"/>
              </w:rPr>
              <w:t>aisagem Cultural</w:t>
            </w:r>
            <w:r w:rsidR="004D4E4A" w:rsidRPr="00EA278B">
              <w:rPr>
                <w:rFonts w:eastAsia="Times New Roman" w:cs="Arial"/>
                <w:bCs/>
                <w:color w:val="403152"/>
                <w:shd w:val="clear" w:color="auto" w:fill="FFFFFF"/>
                <w:lang w:eastAsia="pt-BR"/>
              </w:rPr>
              <w:t xml:space="preserve"> apoia Superintendência no que for necessário.</w:t>
            </w:r>
          </w:p>
          <w:p w14:paraId="7DC41B64" w14:textId="77777777" w:rsidR="004D4E4A" w:rsidRPr="00EA278B" w:rsidRDefault="00B540CF" w:rsidP="004D4E4A">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5</w:t>
            </w:r>
            <w:r w:rsidR="00BE66B2">
              <w:rPr>
                <w:rFonts w:eastAsia="Times New Roman" w:cs="Arial"/>
                <w:bCs/>
                <w:color w:val="403152"/>
                <w:shd w:val="clear" w:color="auto" w:fill="FFFFFF"/>
                <w:lang w:eastAsia="pt-BR"/>
              </w:rPr>
              <w:t xml:space="preserve">. </w:t>
            </w:r>
            <w:r w:rsidR="004D4E4A" w:rsidRPr="00EA278B">
              <w:rPr>
                <w:rFonts w:eastAsia="Times New Roman" w:cs="Arial"/>
                <w:bCs/>
                <w:color w:val="403152"/>
                <w:shd w:val="clear" w:color="auto" w:fill="FFFFFF"/>
                <w:lang w:eastAsia="pt-BR"/>
              </w:rPr>
              <w:t>Superintendência produz memória e documentação dos momentos de formulação do plano</w:t>
            </w:r>
            <w:r w:rsidR="00D91646">
              <w:rPr>
                <w:rFonts w:eastAsia="Times New Roman" w:cs="Arial"/>
                <w:bCs/>
                <w:color w:val="403152"/>
                <w:shd w:val="clear" w:color="auto" w:fill="FFFFFF"/>
                <w:lang w:eastAsia="pt-BR"/>
              </w:rPr>
              <w:t>, se for a coordenadora do processo</w:t>
            </w:r>
            <w:r w:rsidR="004D4E4A" w:rsidRPr="00EA278B">
              <w:rPr>
                <w:rFonts w:eastAsia="Times New Roman" w:cs="Arial"/>
                <w:bCs/>
                <w:color w:val="403152"/>
                <w:shd w:val="clear" w:color="auto" w:fill="FFFFFF"/>
                <w:lang w:eastAsia="pt-BR"/>
              </w:rPr>
              <w:t>.</w:t>
            </w:r>
          </w:p>
          <w:p w14:paraId="675BD977" w14:textId="77777777" w:rsidR="004D4E4A" w:rsidRPr="00EA278B" w:rsidRDefault="00B540CF" w:rsidP="004D4E4A">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6</w:t>
            </w:r>
            <w:r w:rsidR="004D4E4A" w:rsidRPr="00EA278B">
              <w:rPr>
                <w:rFonts w:eastAsia="Times New Roman" w:cs="Arial"/>
                <w:bCs/>
                <w:color w:val="403152"/>
                <w:shd w:val="clear" w:color="auto" w:fill="FFFFFF"/>
                <w:lang w:eastAsia="pt-BR"/>
              </w:rPr>
              <w:t>. Superintendência realiza as formalizações necessárias ao Plano de Gestão conforme o contexto (acordos bi ou multilaterais entre instituições, publicação de portarias no D</w:t>
            </w:r>
            <w:r w:rsidR="008F4F19">
              <w:rPr>
                <w:rFonts w:eastAsia="Times New Roman" w:cs="Arial"/>
                <w:bCs/>
                <w:color w:val="403152"/>
                <w:shd w:val="clear" w:color="auto" w:fill="FFFFFF"/>
                <w:lang w:eastAsia="pt-BR"/>
              </w:rPr>
              <w:t>.</w:t>
            </w:r>
            <w:r w:rsidR="004D4E4A" w:rsidRPr="00EA278B">
              <w:rPr>
                <w:rFonts w:eastAsia="Times New Roman" w:cs="Arial"/>
                <w:bCs/>
                <w:color w:val="403152"/>
                <w:shd w:val="clear" w:color="auto" w:fill="FFFFFF"/>
                <w:lang w:eastAsia="pt-BR"/>
              </w:rPr>
              <w:t>O</w:t>
            </w:r>
            <w:r w:rsidR="008F4F19">
              <w:rPr>
                <w:rFonts w:eastAsia="Times New Roman" w:cs="Arial"/>
                <w:bCs/>
                <w:color w:val="403152"/>
                <w:shd w:val="clear" w:color="auto" w:fill="FFFFFF"/>
                <w:lang w:eastAsia="pt-BR"/>
              </w:rPr>
              <w:t>.</w:t>
            </w:r>
            <w:r w:rsidR="004D4E4A" w:rsidRPr="00EA278B">
              <w:rPr>
                <w:rFonts w:eastAsia="Times New Roman" w:cs="Arial"/>
                <w:bCs/>
                <w:color w:val="403152"/>
                <w:shd w:val="clear" w:color="auto" w:fill="FFFFFF"/>
                <w:lang w:eastAsia="pt-BR"/>
              </w:rPr>
              <w:t>U</w:t>
            </w:r>
            <w:r w:rsidR="008F4F19">
              <w:rPr>
                <w:rFonts w:eastAsia="Times New Roman" w:cs="Arial"/>
                <w:bCs/>
                <w:color w:val="403152"/>
                <w:shd w:val="clear" w:color="auto" w:fill="FFFFFF"/>
                <w:lang w:eastAsia="pt-BR"/>
              </w:rPr>
              <w:t>.</w:t>
            </w:r>
            <w:r w:rsidR="004D4E4A" w:rsidRPr="00EA278B">
              <w:rPr>
                <w:rFonts w:eastAsia="Times New Roman" w:cs="Arial"/>
                <w:bCs/>
                <w:color w:val="403152"/>
                <w:shd w:val="clear" w:color="auto" w:fill="FFFFFF"/>
                <w:lang w:eastAsia="pt-BR"/>
              </w:rPr>
              <w:t xml:space="preserve"> ou BAE, envio de Ofícios ou memorandos a partícipes da rede conforme necessidade, entre outros atos políticos e/ou administrativos necessários ao comprometimento efetivo dos membros da rede com as ações previstas no Plano de Gestão).</w:t>
            </w:r>
          </w:p>
          <w:p w14:paraId="49B29A19" w14:textId="77777777" w:rsidR="00F0505D" w:rsidRPr="00EA278B" w:rsidRDefault="00F340DE" w:rsidP="00775D9B">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6</w:t>
            </w:r>
            <w:r w:rsidR="00775D9B">
              <w:rPr>
                <w:rFonts w:eastAsia="Times New Roman" w:cs="Arial"/>
                <w:bCs/>
                <w:color w:val="403152"/>
                <w:shd w:val="clear" w:color="auto" w:fill="FFFFFF"/>
                <w:lang w:eastAsia="pt-BR"/>
              </w:rPr>
              <w:t xml:space="preserve">. </w:t>
            </w:r>
            <w:r w:rsidR="00775D9B" w:rsidRPr="00EA278B">
              <w:rPr>
                <w:rFonts w:eastAsia="Times New Roman" w:cs="Arial"/>
                <w:bCs/>
                <w:color w:val="403152"/>
                <w:shd w:val="clear" w:color="auto" w:fill="FFFFFF"/>
                <w:lang w:eastAsia="pt-BR"/>
              </w:rPr>
              <w:t>Superintendência</w:t>
            </w:r>
            <w:r w:rsidR="00775D9B">
              <w:rPr>
                <w:rFonts w:eastAsia="Times New Roman" w:cs="Arial"/>
                <w:bCs/>
                <w:color w:val="403152"/>
                <w:shd w:val="clear" w:color="auto" w:fill="FFFFFF"/>
                <w:lang w:eastAsia="pt-BR"/>
              </w:rPr>
              <w:t>, em conjunto com os partícipes,</w:t>
            </w:r>
            <w:r w:rsidR="00775D9B" w:rsidRPr="00EA278B">
              <w:rPr>
                <w:rFonts w:eastAsia="Times New Roman" w:cs="Arial"/>
                <w:bCs/>
                <w:color w:val="403152"/>
                <w:shd w:val="clear" w:color="auto" w:fill="FFFFFF"/>
                <w:lang w:eastAsia="pt-BR"/>
              </w:rPr>
              <w:t xml:space="preserve"> </w:t>
            </w:r>
            <w:r w:rsidR="00775D9B">
              <w:rPr>
                <w:rFonts w:eastAsia="Times New Roman" w:cs="Arial"/>
                <w:bCs/>
                <w:color w:val="403152"/>
                <w:shd w:val="clear" w:color="auto" w:fill="FFFFFF"/>
                <w:lang w:eastAsia="pt-BR"/>
              </w:rPr>
              <w:t>d</w:t>
            </w:r>
            <w:r w:rsidR="004D4E4A" w:rsidRPr="00EA278B">
              <w:rPr>
                <w:rFonts w:eastAsia="Times New Roman" w:cs="Arial"/>
                <w:bCs/>
                <w:color w:val="403152"/>
                <w:shd w:val="clear" w:color="auto" w:fill="FFFFFF"/>
                <w:lang w:eastAsia="pt-BR"/>
              </w:rPr>
              <w:t>ifund</w:t>
            </w:r>
            <w:r w:rsidR="00775D9B">
              <w:rPr>
                <w:rFonts w:eastAsia="Times New Roman" w:cs="Arial"/>
                <w:bCs/>
                <w:color w:val="403152"/>
                <w:shd w:val="clear" w:color="auto" w:fill="FFFFFF"/>
                <w:lang w:eastAsia="pt-BR"/>
              </w:rPr>
              <w:t>e</w:t>
            </w:r>
            <w:r w:rsidR="004D4E4A" w:rsidRPr="00EA278B">
              <w:rPr>
                <w:rFonts w:eastAsia="Times New Roman" w:cs="Arial"/>
                <w:bCs/>
                <w:color w:val="403152"/>
                <w:shd w:val="clear" w:color="auto" w:fill="FFFFFF"/>
                <w:lang w:eastAsia="pt-BR"/>
              </w:rPr>
              <w:t xml:space="preserve"> o plano e as ações</w:t>
            </w:r>
            <w:r>
              <w:rPr>
                <w:rFonts w:eastAsia="Times New Roman" w:cs="Arial"/>
                <w:bCs/>
                <w:color w:val="403152"/>
                <w:shd w:val="clear" w:color="auto" w:fill="FFFFFF"/>
                <w:lang w:eastAsia="pt-BR"/>
              </w:rPr>
              <w:t xml:space="preserve"> realizadas</w:t>
            </w:r>
            <w:r w:rsidR="004D4E4A" w:rsidRPr="00EA278B">
              <w:rPr>
                <w:rFonts w:eastAsia="Times New Roman" w:cs="Arial"/>
                <w:bCs/>
                <w:color w:val="403152"/>
                <w:shd w:val="clear" w:color="auto" w:fill="FFFFFF"/>
                <w:lang w:eastAsia="pt-BR"/>
              </w:rPr>
              <w:t>.</w:t>
            </w:r>
          </w:p>
        </w:tc>
        <w:tc>
          <w:tcPr>
            <w:tcW w:w="4322" w:type="dxa"/>
          </w:tcPr>
          <w:p w14:paraId="63CE9230" w14:textId="77777777" w:rsidR="004D4E4A" w:rsidRPr="00EA278B" w:rsidRDefault="00BE66B2" w:rsidP="004D4E4A">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1.</w:t>
            </w:r>
            <w:r w:rsidR="00183CBB">
              <w:rPr>
                <w:rFonts w:eastAsia="Times New Roman" w:cs="Arial"/>
                <w:bCs/>
                <w:color w:val="403152"/>
                <w:shd w:val="clear" w:color="auto" w:fill="FFFFFF"/>
                <w:lang w:eastAsia="pt-BR"/>
              </w:rPr>
              <w:t xml:space="preserve"> </w:t>
            </w:r>
            <w:r w:rsidR="004D4E4A" w:rsidRPr="00EA278B">
              <w:rPr>
                <w:rFonts w:eastAsia="Times New Roman" w:cs="Arial"/>
                <w:bCs/>
                <w:color w:val="403152"/>
                <w:shd w:val="clear" w:color="auto" w:fill="FFFFFF"/>
                <w:lang w:eastAsia="pt-BR"/>
              </w:rPr>
              <w:t>Participa</w:t>
            </w:r>
            <w:r w:rsidR="00702FBA">
              <w:rPr>
                <w:rFonts w:eastAsia="Times New Roman" w:cs="Arial"/>
                <w:bCs/>
                <w:color w:val="403152"/>
                <w:shd w:val="clear" w:color="auto" w:fill="FFFFFF"/>
                <w:lang w:eastAsia="pt-BR"/>
              </w:rPr>
              <w:t>m</w:t>
            </w:r>
            <w:r w:rsidR="004D4E4A" w:rsidRPr="00EA278B">
              <w:rPr>
                <w:rFonts w:eastAsia="Times New Roman" w:cs="Arial"/>
                <w:bCs/>
                <w:color w:val="403152"/>
                <w:shd w:val="clear" w:color="auto" w:fill="FFFFFF"/>
                <w:lang w:eastAsia="pt-BR"/>
              </w:rPr>
              <w:t xml:space="preserve"> e contribu</w:t>
            </w:r>
            <w:r w:rsidR="00702FBA">
              <w:rPr>
                <w:rFonts w:eastAsia="Times New Roman" w:cs="Arial"/>
                <w:bCs/>
                <w:color w:val="403152"/>
                <w:shd w:val="clear" w:color="auto" w:fill="FFFFFF"/>
                <w:lang w:eastAsia="pt-BR"/>
              </w:rPr>
              <w:t>em</w:t>
            </w:r>
            <w:r w:rsidR="004D4E4A" w:rsidRPr="00EA278B">
              <w:rPr>
                <w:rFonts w:eastAsia="Times New Roman" w:cs="Arial"/>
                <w:bCs/>
                <w:color w:val="403152"/>
                <w:shd w:val="clear" w:color="auto" w:fill="FFFFFF"/>
                <w:lang w:eastAsia="pt-BR"/>
              </w:rPr>
              <w:t xml:space="preserve"> ativamente com a formulação e celebração do Plano de Gestão</w:t>
            </w:r>
            <w:r w:rsidR="00702FBA">
              <w:rPr>
                <w:rFonts w:eastAsia="Times New Roman" w:cs="Arial"/>
                <w:bCs/>
                <w:color w:val="403152"/>
                <w:shd w:val="clear" w:color="auto" w:fill="FFFFFF"/>
                <w:lang w:eastAsia="pt-BR"/>
              </w:rPr>
              <w:t>.</w:t>
            </w:r>
          </w:p>
          <w:p w14:paraId="06CB24DE" w14:textId="77777777" w:rsidR="004D4E4A" w:rsidRPr="00EA278B" w:rsidRDefault="00BE66B2" w:rsidP="004D4E4A">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 xml:space="preserve">2. </w:t>
            </w:r>
            <w:r w:rsidR="004D4E4A" w:rsidRPr="00EA278B">
              <w:rPr>
                <w:rFonts w:eastAsia="Times New Roman" w:cs="Arial"/>
                <w:bCs/>
                <w:color w:val="403152"/>
                <w:shd w:val="clear" w:color="auto" w:fill="FFFFFF"/>
                <w:lang w:eastAsia="pt-BR"/>
              </w:rPr>
              <w:t>Realiza</w:t>
            </w:r>
            <w:r w:rsidR="00702FBA">
              <w:rPr>
                <w:rFonts w:eastAsia="Times New Roman" w:cs="Arial"/>
                <w:bCs/>
                <w:color w:val="403152"/>
                <w:shd w:val="clear" w:color="auto" w:fill="FFFFFF"/>
                <w:lang w:eastAsia="pt-BR"/>
              </w:rPr>
              <w:t>m</w:t>
            </w:r>
            <w:r w:rsidR="004D4E4A" w:rsidRPr="00EA278B">
              <w:rPr>
                <w:rFonts w:eastAsia="Times New Roman" w:cs="Arial"/>
                <w:bCs/>
                <w:color w:val="403152"/>
                <w:shd w:val="clear" w:color="auto" w:fill="FFFFFF"/>
                <w:lang w:eastAsia="pt-BR"/>
              </w:rPr>
              <w:t xml:space="preserve"> ações acordadas no Plano</w:t>
            </w:r>
            <w:r w:rsidR="00702FBA">
              <w:rPr>
                <w:rFonts w:eastAsia="Times New Roman" w:cs="Arial"/>
                <w:bCs/>
                <w:color w:val="403152"/>
                <w:shd w:val="clear" w:color="auto" w:fill="FFFFFF"/>
                <w:lang w:eastAsia="pt-BR"/>
              </w:rPr>
              <w:t>.</w:t>
            </w:r>
          </w:p>
          <w:p w14:paraId="3A51FB91" w14:textId="77777777" w:rsidR="00F340DE" w:rsidRPr="00EA278B" w:rsidRDefault="00F340DE" w:rsidP="00F340DE">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3</w:t>
            </w:r>
            <w:r w:rsidR="00BE66B2">
              <w:rPr>
                <w:rFonts w:eastAsia="Times New Roman" w:cs="Arial"/>
                <w:bCs/>
                <w:color w:val="403152"/>
                <w:shd w:val="clear" w:color="auto" w:fill="FFFFFF"/>
                <w:lang w:eastAsia="pt-BR"/>
              </w:rPr>
              <w:t xml:space="preserve">. </w:t>
            </w:r>
            <w:r w:rsidR="004D4E4A" w:rsidRPr="00EA278B">
              <w:rPr>
                <w:rFonts w:eastAsia="Times New Roman" w:cs="Arial"/>
                <w:bCs/>
                <w:color w:val="403152"/>
                <w:shd w:val="clear" w:color="auto" w:fill="FFFFFF"/>
                <w:lang w:eastAsia="pt-BR"/>
              </w:rPr>
              <w:t>Difund</w:t>
            </w:r>
            <w:r w:rsidR="00702FBA">
              <w:rPr>
                <w:rFonts w:eastAsia="Times New Roman" w:cs="Arial"/>
                <w:bCs/>
                <w:color w:val="403152"/>
                <w:shd w:val="clear" w:color="auto" w:fill="FFFFFF"/>
                <w:lang w:eastAsia="pt-BR"/>
              </w:rPr>
              <w:t>em</w:t>
            </w:r>
            <w:r w:rsidR="004D4E4A" w:rsidRPr="00EA278B">
              <w:rPr>
                <w:rFonts w:eastAsia="Times New Roman" w:cs="Arial"/>
                <w:bCs/>
                <w:color w:val="403152"/>
                <w:shd w:val="clear" w:color="auto" w:fill="FFFFFF"/>
                <w:lang w:eastAsia="pt-BR"/>
              </w:rPr>
              <w:t xml:space="preserve"> o Plano</w:t>
            </w:r>
            <w:r>
              <w:rPr>
                <w:rFonts w:eastAsia="Times New Roman" w:cs="Arial"/>
                <w:bCs/>
                <w:color w:val="403152"/>
                <w:shd w:val="clear" w:color="auto" w:fill="FFFFFF"/>
                <w:lang w:eastAsia="pt-BR"/>
              </w:rPr>
              <w:t xml:space="preserve"> e</w:t>
            </w:r>
            <w:r w:rsidR="004D4E4A" w:rsidRPr="00EA278B">
              <w:rPr>
                <w:rFonts w:eastAsia="Times New Roman" w:cs="Arial"/>
                <w:bCs/>
                <w:color w:val="403152"/>
                <w:shd w:val="clear" w:color="auto" w:fill="FFFFFF"/>
                <w:lang w:eastAsia="pt-BR"/>
              </w:rPr>
              <w:t xml:space="preserve"> ações</w:t>
            </w:r>
            <w:r w:rsidR="00834785">
              <w:rPr>
                <w:rFonts w:eastAsia="Times New Roman" w:cs="Arial"/>
                <w:bCs/>
                <w:color w:val="403152"/>
                <w:shd w:val="clear" w:color="auto" w:fill="FFFFFF"/>
                <w:lang w:eastAsia="pt-BR"/>
              </w:rPr>
              <w:t xml:space="preserve"> </w:t>
            </w:r>
            <w:r>
              <w:rPr>
                <w:rFonts w:eastAsia="Times New Roman" w:cs="Arial"/>
                <w:bCs/>
                <w:color w:val="403152"/>
                <w:shd w:val="clear" w:color="auto" w:fill="FFFFFF"/>
                <w:lang w:eastAsia="pt-BR"/>
              </w:rPr>
              <w:t>realizadas.</w:t>
            </w:r>
          </w:p>
          <w:p w14:paraId="762CB5E0" w14:textId="77777777" w:rsidR="00834785" w:rsidRPr="00EA278B" w:rsidRDefault="00834785" w:rsidP="00834785">
            <w:pPr>
              <w:jc w:val="both"/>
              <w:rPr>
                <w:rFonts w:eastAsia="Times New Roman" w:cs="Arial"/>
                <w:bCs/>
                <w:color w:val="403152"/>
                <w:shd w:val="clear" w:color="auto" w:fill="FFFFFF"/>
                <w:lang w:eastAsia="pt-BR"/>
              </w:rPr>
            </w:pPr>
          </w:p>
        </w:tc>
      </w:tr>
      <w:tr w:rsidR="00742056" w:rsidRPr="00EA278B" w14:paraId="1B572847" w14:textId="77777777" w:rsidTr="005E35A8">
        <w:tc>
          <w:tcPr>
            <w:tcW w:w="8644" w:type="dxa"/>
            <w:gridSpan w:val="2"/>
          </w:tcPr>
          <w:p w14:paraId="38BF3B6A" w14:textId="77777777" w:rsidR="00742056" w:rsidRPr="00742056" w:rsidRDefault="00742056" w:rsidP="00F340DE">
            <w:pPr>
              <w:jc w:val="both"/>
              <w:rPr>
                <w:rFonts w:eastAsia="Times New Roman" w:cs="Arial"/>
                <w:bCs/>
                <w:i/>
                <w:color w:val="403152"/>
                <w:shd w:val="clear" w:color="auto" w:fill="FFFFFF"/>
                <w:lang w:eastAsia="pt-BR"/>
              </w:rPr>
            </w:pPr>
            <w:r w:rsidRPr="00742056">
              <w:rPr>
                <w:rFonts w:eastAsia="Times New Roman" w:cs="Arial"/>
                <w:bCs/>
                <w:i/>
                <w:color w:val="403152"/>
                <w:shd w:val="clear" w:color="auto" w:fill="FFFFFF"/>
                <w:lang w:eastAsia="pt-BR"/>
              </w:rPr>
              <w:t>9) Após a celebração do Plano de Gestão, a</w:t>
            </w:r>
            <w:r w:rsidR="00F340DE">
              <w:rPr>
                <w:rFonts w:eastAsia="Times New Roman" w:cs="Arial"/>
                <w:bCs/>
                <w:i/>
                <w:color w:val="403152"/>
                <w:shd w:val="clear" w:color="auto" w:fill="FFFFFF"/>
                <w:lang w:eastAsia="pt-BR"/>
              </w:rPr>
              <w:t>(s)</w:t>
            </w:r>
            <w:r w:rsidRPr="00742056">
              <w:rPr>
                <w:rFonts w:eastAsia="Times New Roman" w:cs="Arial"/>
                <w:bCs/>
                <w:i/>
                <w:color w:val="403152"/>
                <w:shd w:val="clear" w:color="auto" w:fill="FFFFFF"/>
                <w:lang w:eastAsia="pt-BR"/>
              </w:rPr>
              <w:t xml:space="preserve"> Superintendência</w:t>
            </w:r>
            <w:r w:rsidR="00F340DE">
              <w:rPr>
                <w:rFonts w:eastAsia="Times New Roman" w:cs="Arial"/>
                <w:bCs/>
                <w:i/>
                <w:color w:val="403152"/>
                <w:shd w:val="clear" w:color="auto" w:fill="FFFFFF"/>
                <w:lang w:eastAsia="pt-BR"/>
              </w:rPr>
              <w:t>(s)</w:t>
            </w:r>
            <w:r w:rsidRPr="00742056">
              <w:rPr>
                <w:rFonts w:eastAsia="Times New Roman" w:cs="Arial"/>
                <w:bCs/>
                <w:i/>
                <w:color w:val="403152"/>
                <w:shd w:val="clear" w:color="auto" w:fill="FFFFFF"/>
                <w:lang w:eastAsia="pt-BR"/>
              </w:rPr>
              <w:t xml:space="preserve"> acompanhará</w:t>
            </w:r>
            <w:r w:rsidR="00F340DE">
              <w:rPr>
                <w:rFonts w:eastAsia="Times New Roman" w:cs="Arial"/>
                <w:bCs/>
                <w:i/>
                <w:color w:val="403152"/>
                <w:shd w:val="clear" w:color="auto" w:fill="FFFFFF"/>
                <w:lang w:eastAsia="pt-BR"/>
              </w:rPr>
              <w:t>(ão)</w:t>
            </w:r>
            <w:r w:rsidRPr="00742056">
              <w:rPr>
                <w:rFonts w:eastAsia="Times New Roman" w:cs="Arial"/>
                <w:bCs/>
                <w:i/>
                <w:color w:val="403152"/>
                <w:shd w:val="clear" w:color="auto" w:fill="FFFFFF"/>
                <w:lang w:eastAsia="pt-BR"/>
              </w:rPr>
              <w:t xml:space="preserve"> </w:t>
            </w:r>
            <w:r w:rsidR="00F340DE">
              <w:rPr>
                <w:rFonts w:eastAsia="Times New Roman" w:cs="Arial"/>
                <w:bCs/>
                <w:i/>
                <w:color w:val="403152"/>
                <w:shd w:val="clear" w:color="auto" w:fill="FFFFFF"/>
                <w:lang w:eastAsia="pt-BR"/>
              </w:rPr>
              <w:t>su</w:t>
            </w:r>
            <w:r w:rsidRPr="00742056">
              <w:rPr>
                <w:rFonts w:eastAsia="Times New Roman" w:cs="Arial"/>
                <w:bCs/>
                <w:i/>
                <w:color w:val="403152"/>
                <w:shd w:val="clear" w:color="auto" w:fill="FFFFFF"/>
                <w:lang w:eastAsia="pt-BR"/>
              </w:rPr>
              <w:t>a implementação, juntamente com os outros signatários do pacto</w:t>
            </w:r>
            <w:r w:rsidR="00CA6D09">
              <w:rPr>
                <w:rFonts w:eastAsia="Times New Roman" w:cs="Arial"/>
                <w:bCs/>
                <w:i/>
                <w:color w:val="403152"/>
                <w:shd w:val="clear" w:color="auto" w:fill="FFFFFF"/>
                <w:lang w:eastAsia="pt-BR"/>
              </w:rPr>
              <w:t>, por meio de um Comitê de Acompanhamento</w:t>
            </w:r>
            <w:r w:rsidRPr="00742056">
              <w:rPr>
                <w:rFonts w:eastAsia="Times New Roman" w:cs="Arial"/>
                <w:bCs/>
                <w:i/>
                <w:color w:val="403152"/>
                <w:shd w:val="clear" w:color="auto" w:fill="FFFFFF"/>
                <w:lang w:eastAsia="pt-BR"/>
              </w:rPr>
              <w:t>. O Plano de Gestão terá relatórios de monitoramento a cada dois anos a partir da data de publicação no D</w:t>
            </w:r>
            <w:r w:rsidR="00CA6D09">
              <w:rPr>
                <w:rFonts w:eastAsia="Times New Roman" w:cs="Arial"/>
                <w:bCs/>
                <w:i/>
                <w:color w:val="403152"/>
                <w:shd w:val="clear" w:color="auto" w:fill="FFFFFF"/>
                <w:lang w:eastAsia="pt-BR"/>
              </w:rPr>
              <w:t>.</w:t>
            </w:r>
            <w:r w:rsidRPr="00742056">
              <w:rPr>
                <w:rFonts w:eastAsia="Times New Roman" w:cs="Arial"/>
                <w:bCs/>
                <w:i/>
                <w:color w:val="403152"/>
                <w:shd w:val="clear" w:color="auto" w:fill="FFFFFF"/>
                <w:lang w:eastAsia="pt-BR"/>
              </w:rPr>
              <w:t>O</w:t>
            </w:r>
            <w:r w:rsidR="00CA6D09">
              <w:rPr>
                <w:rFonts w:eastAsia="Times New Roman" w:cs="Arial"/>
                <w:bCs/>
                <w:i/>
                <w:color w:val="403152"/>
                <w:shd w:val="clear" w:color="auto" w:fill="FFFFFF"/>
                <w:lang w:eastAsia="pt-BR"/>
              </w:rPr>
              <w:t>.</w:t>
            </w:r>
            <w:r w:rsidRPr="00742056">
              <w:rPr>
                <w:rFonts w:eastAsia="Times New Roman" w:cs="Arial"/>
                <w:bCs/>
                <w:i/>
                <w:color w:val="403152"/>
                <w:shd w:val="clear" w:color="auto" w:fill="FFFFFF"/>
                <w:lang w:eastAsia="pt-BR"/>
              </w:rPr>
              <w:t>U.</w:t>
            </w:r>
          </w:p>
        </w:tc>
      </w:tr>
      <w:tr w:rsidR="004D4E4A" w:rsidRPr="00EA278B" w14:paraId="57E0C406" w14:textId="77777777" w:rsidTr="00F0505D">
        <w:tc>
          <w:tcPr>
            <w:tcW w:w="4322" w:type="dxa"/>
          </w:tcPr>
          <w:p w14:paraId="79B0EC4E" w14:textId="77777777" w:rsidR="004D4E4A" w:rsidRPr="00EA278B" w:rsidRDefault="00EA278B" w:rsidP="00EA278B">
            <w:pPr>
              <w:jc w:val="center"/>
              <w:rPr>
                <w:rFonts w:eastAsia="Times New Roman" w:cs="Times New Roman"/>
                <w:color w:val="403152"/>
                <w:lang w:eastAsia="pt-BR"/>
              </w:rPr>
            </w:pPr>
            <w:r>
              <w:rPr>
                <w:rFonts w:eastAsia="Times New Roman" w:cs="Times New Roman"/>
                <w:bCs/>
                <w:color w:val="403152"/>
                <w:lang w:eastAsia="pt-BR"/>
              </w:rPr>
              <w:t>Iphan</w:t>
            </w:r>
          </w:p>
        </w:tc>
        <w:tc>
          <w:tcPr>
            <w:tcW w:w="4322" w:type="dxa"/>
          </w:tcPr>
          <w:p w14:paraId="1366553D" w14:textId="77777777" w:rsidR="004D4E4A" w:rsidRPr="00EA278B" w:rsidRDefault="00EA278B" w:rsidP="00EA278B">
            <w:pPr>
              <w:jc w:val="center"/>
              <w:rPr>
                <w:rFonts w:eastAsia="Times New Roman" w:cs="Arial"/>
                <w:bCs/>
                <w:color w:val="403152"/>
                <w:shd w:val="clear" w:color="auto" w:fill="FFFFFF"/>
                <w:lang w:eastAsia="pt-BR"/>
              </w:rPr>
            </w:pPr>
            <w:r>
              <w:rPr>
                <w:rFonts w:eastAsia="Times New Roman" w:cs="Arial"/>
                <w:bCs/>
                <w:color w:val="403152"/>
                <w:shd w:val="clear" w:color="auto" w:fill="FFFFFF"/>
                <w:lang w:eastAsia="pt-BR"/>
              </w:rPr>
              <w:t>Parceiros</w:t>
            </w:r>
          </w:p>
        </w:tc>
      </w:tr>
      <w:tr w:rsidR="004D4E4A" w:rsidRPr="00EA278B" w14:paraId="18DD8B86" w14:textId="77777777" w:rsidTr="00F0505D">
        <w:tc>
          <w:tcPr>
            <w:tcW w:w="4322" w:type="dxa"/>
          </w:tcPr>
          <w:p w14:paraId="64CD033A" w14:textId="77777777" w:rsidR="004D4E4A" w:rsidRPr="00EA278B" w:rsidRDefault="00BE66B2" w:rsidP="004D4E4A">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 xml:space="preserve">1. </w:t>
            </w:r>
            <w:r w:rsidR="00DB72EE">
              <w:rPr>
                <w:rFonts w:eastAsia="Times New Roman" w:cs="Arial"/>
                <w:bCs/>
                <w:color w:val="403152"/>
                <w:shd w:val="clear" w:color="auto" w:fill="FFFFFF"/>
                <w:lang w:eastAsia="pt-BR"/>
              </w:rPr>
              <w:t>Superintendência realiza</w:t>
            </w:r>
            <w:r w:rsidR="004D4E4A" w:rsidRPr="00EA278B">
              <w:rPr>
                <w:rFonts w:eastAsia="Times New Roman" w:cs="Arial"/>
                <w:bCs/>
                <w:color w:val="403152"/>
                <w:shd w:val="clear" w:color="auto" w:fill="FFFFFF"/>
                <w:lang w:eastAsia="pt-BR"/>
              </w:rPr>
              <w:t xml:space="preserve"> ações e atividades previstas no </w:t>
            </w:r>
            <w:r w:rsidR="00DB72EE">
              <w:rPr>
                <w:rFonts w:eastAsia="Times New Roman" w:cs="Arial"/>
                <w:bCs/>
                <w:color w:val="403152"/>
                <w:shd w:val="clear" w:color="auto" w:fill="FFFFFF"/>
                <w:lang w:eastAsia="pt-BR"/>
              </w:rPr>
              <w:t>P</w:t>
            </w:r>
            <w:r w:rsidR="004D4E4A" w:rsidRPr="00EA278B">
              <w:rPr>
                <w:rFonts w:eastAsia="Times New Roman" w:cs="Arial"/>
                <w:bCs/>
                <w:color w:val="403152"/>
                <w:shd w:val="clear" w:color="auto" w:fill="FFFFFF"/>
                <w:lang w:eastAsia="pt-BR"/>
              </w:rPr>
              <w:t xml:space="preserve">lano </w:t>
            </w:r>
            <w:r w:rsidR="00DB72EE">
              <w:rPr>
                <w:rFonts w:eastAsia="Times New Roman" w:cs="Arial"/>
                <w:bCs/>
                <w:color w:val="403152"/>
                <w:shd w:val="clear" w:color="auto" w:fill="FFFFFF"/>
                <w:lang w:eastAsia="pt-BR"/>
              </w:rPr>
              <w:t xml:space="preserve">de Gestão </w:t>
            </w:r>
            <w:r w:rsidR="004D4E4A" w:rsidRPr="00EA278B">
              <w:rPr>
                <w:rFonts w:eastAsia="Times New Roman" w:cs="Arial"/>
                <w:bCs/>
                <w:color w:val="403152"/>
                <w:shd w:val="clear" w:color="auto" w:fill="FFFFFF"/>
                <w:lang w:eastAsia="pt-BR"/>
              </w:rPr>
              <w:t xml:space="preserve">que </w:t>
            </w:r>
            <w:r>
              <w:rPr>
                <w:rFonts w:eastAsia="Times New Roman" w:cs="Arial"/>
                <w:bCs/>
                <w:color w:val="403152"/>
                <w:shd w:val="clear" w:color="auto" w:fill="FFFFFF"/>
                <w:lang w:eastAsia="pt-BR"/>
              </w:rPr>
              <w:t>est</w:t>
            </w:r>
            <w:r w:rsidR="00D73BAF">
              <w:rPr>
                <w:rFonts w:eastAsia="Times New Roman" w:cs="Arial"/>
                <w:bCs/>
                <w:color w:val="403152"/>
                <w:shd w:val="clear" w:color="auto" w:fill="FFFFFF"/>
                <w:lang w:eastAsia="pt-BR"/>
              </w:rPr>
              <w:t>ejam</w:t>
            </w:r>
            <w:r>
              <w:rPr>
                <w:rFonts w:eastAsia="Times New Roman" w:cs="Arial"/>
                <w:bCs/>
                <w:color w:val="403152"/>
                <w:shd w:val="clear" w:color="auto" w:fill="FFFFFF"/>
                <w:lang w:eastAsia="pt-BR"/>
              </w:rPr>
              <w:t xml:space="preserve"> sob sua responsabilidade.</w:t>
            </w:r>
          </w:p>
          <w:p w14:paraId="2801BB3D" w14:textId="77777777" w:rsidR="00DB72EE" w:rsidRDefault="00BE66B2" w:rsidP="004D4E4A">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 xml:space="preserve">2. </w:t>
            </w:r>
            <w:r w:rsidR="004D4E4A" w:rsidRPr="00EA278B">
              <w:rPr>
                <w:rFonts w:eastAsia="Times New Roman" w:cs="Arial"/>
                <w:bCs/>
                <w:color w:val="403152"/>
                <w:shd w:val="clear" w:color="auto" w:fill="FFFFFF"/>
                <w:lang w:eastAsia="pt-BR"/>
              </w:rPr>
              <w:t xml:space="preserve">Superintendência realiza planejamento anual e atua </w:t>
            </w:r>
            <w:r w:rsidR="00DB72EE">
              <w:rPr>
                <w:rFonts w:eastAsia="Times New Roman" w:cs="Arial"/>
                <w:bCs/>
                <w:color w:val="403152"/>
                <w:shd w:val="clear" w:color="auto" w:fill="FFFFFF"/>
                <w:lang w:eastAsia="pt-BR"/>
              </w:rPr>
              <w:t>c</w:t>
            </w:r>
            <w:r w:rsidR="004D4E4A" w:rsidRPr="00EA278B">
              <w:rPr>
                <w:rFonts w:eastAsia="Times New Roman" w:cs="Arial"/>
                <w:bCs/>
                <w:color w:val="403152"/>
                <w:shd w:val="clear" w:color="auto" w:fill="FFFFFF"/>
                <w:lang w:eastAsia="pt-BR"/>
              </w:rPr>
              <w:t>onforme estratégias estabelecidas com os partícipes da rede</w:t>
            </w:r>
            <w:r w:rsidR="00DB72EE">
              <w:rPr>
                <w:rFonts w:eastAsia="Times New Roman" w:cs="Arial"/>
                <w:bCs/>
                <w:color w:val="403152"/>
                <w:shd w:val="clear" w:color="auto" w:fill="FFFFFF"/>
                <w:lang w:eastAsia="pt-BR"/>
              </w:rPr>
              <w:t>.</w:t>
            </w:r>
          </w:p>
          <w:p w14:paraId="6578CD9A" w14:textId="77777777" w:rsidR="00DB72EE" w:rsidRPr="00EA278B" w:rsidRDefault="00DB72EE" w:rsidP="00DB72EE">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3. Comissão Interdepartamental</w:t>
            </w:r>
            <w:r w:rsidRPr="00EA278B">
              <w:rPr>
                <w:rFonts w:eastAsia="Times New Roman" w:cs="Arial"/>
                <w:bCs/>
                <w:color w:val="403152"/>
                <w:shd w:val="clear" w:color="auto" w:fill="FFFFFF"/>
                <w:lang w:eastAsia="pt-BR"/>
              </w:rPr>
              <w:t xml:space="preserve"> </w:t>
            </w:r>
            <w:r>
              <w:rPr>
                <w:rFonts w:eastAsia="Times New Roman" w:cs="Arial"/>
                <w:bCs/>
                <w:color w:val="403152"/>
                <w:shd w:val="clear" w:color="auto" w:fill="FFFFFF"/>
                <w:lang w:eastAsia="pt-BR"/>
              </w:rPr>
              <w:t xml:space="preserve">da paisagem Cultural </w:t>
            </w:r>
            <w:r w:rsidRPr="00EA278B">
              <w:rPr>
                <w:rFonts w:eastAsia="Times New Roman" w:cs="Arial"/>
                <w:bCs/>
                <w:color w:val="403152"/>
                <w:shd w:val="clear" w:color="auto" w:fill="FFFFFF"/>
                <w:lang w:eastAsia="pt-BR"/>
              </w:rPr>
              <w:t>apoia Superintendência no que for necessário.</w:t>
            </w:r>
          </w:p>
          <w:p w14:paraId="667480DB" w14:textId="77777777" w:rsidR="00DB72EE" w:rsidRPr="00EA278B" w:rsidRDefault="00DB72EE" w:rsidP="00DB72EE">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 xml:space="preserve">4. </w:t>
            </w:r>
            <w:r w:rsidRPr="00EA278B">
              <w:rPr>
                <w:rFonts w:eastAsia="Times New Roman" w:cs="Arial"/>
                <w:bCs/>
                <w:color w:val="403152"/>
                <w:shd w:val="clear" w:color="auto" w:fill="FFFFFF"/>
                <w:lang w:eastAsia="pt-BR"/>
              </w:rPr>
              <w:t xml:space="preserve">Iphan disponibiliza instrumentos de monitoramento para acompanhamento da execução do </w:t>
            </w:r>
            <w:r>
              <w:rPr>
                <w:rFonts w:eastAsia="Times New Roman" w:cs="Arial"/>
                <w:bCs/>
                <w:color w:val="403152"/>
                <w:shd w:val="clear" w:color="auto" w:fill="FFFFFF"/>
                <w:lang w:eastAsia="pt-BR"/>
              </w:rPr>
              <w:t>P</w:t>
            </w:r>
            <w:r w:rsidRPr="00EA278B">
              <w:rPr>
                <w:rFonts w:eastAsia="Times New Roman" w:cs="Arial"/>
                <w:bCs/>
                <w:color w:val="403152"/>
                <w:shd w:val="clear" w:color="auto" w:fill="FFFFFF"/>
                <w:lang w:eastAsia="pt-BR"/>
              </w:rPr>
              <w:t>lano</w:t>
            </w:r>
            <w:r>
              <w:rPr>
                <w:rFonts w:eastAsia="Times New Roman" w:cs="Arial"/>
                <w:bCs/>
                <w:color w:val="403152"/>
                <w:shd w:val="clear" w:color="auto" w:fill="FFFFFF"/>
                <w:lang w:eastAsia="pt-BR"/>
              </w:rPr>
              <w:t xml:space="preserve"> de Gestão.</w:t>
            </w:r>
          </w:p>
          <w:p w14:paraId="1E8051B0" w14:textId="77777777" w:rsidR="004D4E4A" w:rsidRPr="00EA278B" w:rsidRDefault="00F02ED4" w:rsidP="00DB72EE">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lastRenderedPageBreak/>
              <w:t xml:space="preserve">5. Superintendência, em conjunto com demais pactuantes, caso faça parte do </w:t>
            </w:r>
            <w:r w:rsidRPr="00D73BAF">
              <w:rPr>
                <w:rFonts w:eastAsia="Times New Roman" w:cs="Arial"/>
                <w:bCs/>
                <w:color w:val="403152"/>
                <w:shd w:val="clear" w:color="auto" w:fill="FFFFFF"/>
                <w:lang w:eastAsia="pt-BR"/>
              </w:rPr>
              <w:t xml:space="preserve">Comitê de </w:t>
            </w:r>
            <w:r>
              <w:rPr>
                <w:rFonts w:eastAsia="Times New Roman" w:cs="Arial"/>
                <w:bCs/>
                <w:color w:val="403152"/>
                <w:shd w:val="clear" w:color="auto" w:fill="FFFFFF"/>
                <w:lang w:eastAsia="pt-BR"/>
              </w:rPr>
              <w:t>Acompanh</w:t>
            </w:r>
            <w:r w:rsidRPr="00D73BAF">
              <w:rPr>
                <w:rFonts w:eastAsia="Times New Roman" w:cs="Arial"/>
                <w:bCs/>
                <w:color w:val="403152"/>
                <w:shd w:val="clear" w:color="auto" w:fill="FFFFFF"/>
                <w:lang w:eastAsia="pt-BR"/>
              </w:rPr>
              <w:t>amento</w:t>
            </w:r>
            <w:r>
              <w:rPr>
                <w:rFonts w:eastAsia="Times New Roman" w:cs="Arial"/>
                <w:bCs/>
                <w:color w:val="403152"/>
                <w:shd w:val="clear" w:color="auto" w:fill="FFFFFF"/>
                <w:lang w:eastAsia="pt-BR"/>
              </w:rPr>
              <w:t xml:space="preserve">, monitora </w:t>
            </w:r>
            <w:r w:rsidR="00DB72EE">
              <w:rPr>
                <w:rFonts w:eastAsia="Times New Roman" w:cs="Arial"/>
                <w:bCs/>
                <w:color w:val="403152"/>
                <w:shd w:val="clear" w:color="auto" w:fill="FFFFFF"/>
                <w:lang w:eastAsia="pt-BR"/>
              </w:rPr>
              <w:t xml:space="preserve">as ações e atividades realizadas conforme </w:t>
            </w:r>
            <w:r w:rsidR="00DB72EE" w:rsidRPr="00EA278B">
              <w:rPr>
                <w:rFonts w:eastAsia="Times New Roman" w:cs="Arial"/>
                <w:bCs/>
                <w:color w:val="403152"/>
                <w:shd w:val="clear" w:color="auto" w:fill="FFFFFF"/>
                <w:lang w:eastAsia="pt-BR"/>
              </w:rPr>
              <w:t>o Plano</w:t>
            </w:r>
            <w:r w:rsidR="00DB72EE">
              <w:rPr>
                <w:rFonts w:eastAsia="Times New Roman" w:cs="Arial"/>
                <w:bCs/>
                <w:color w:val="403152"/>
                <w:shd w:val="clear" w:color="auto" w:fill="FFFFFF"/>
                <w:lang w:eastAsia="pt-BR"/>
              </w:rPr>
              <w:t xml:space="preserve"> de Gestão.</w:t>
            </w:r>
          </w:p>
          <w:p w14:paraId="3BCA97A4" w14:textId="77777777" w:rsidR="004D4E4A" w:rsidRPr="00EA278B" w:rsidRDefault="00BE66B2" w:rsidP="004D4E4A">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 xml:space="preserve">6. </w:t>
            </w:r>
            <w:r w:rsidR="004D4E4A" w:rsidRPr="00EA278B">
              <w:rPr>
                <w:rFonts w:eastAsia="Times New Roman" w:cs="Arial"/>
                <w:bCs/>
                <w:color w:val="403152"/>
                <w:shd w:val="clear" w:color="auto" w:fill="FFFFFF"/>
                <w:lang w:eastAsia="pt-BR"/>
              </w:rPr>
              <w:t>Superintendência produz memória e documentação de todos os momentos de avaliação e atualização de parceiros e das ações do plano.</w:t>
            </w:r>
          </w:p>
          <w:p w14:paraId="66284C16" w14:textId="77777777" w:rsidR="004D4E4A" w:rsidRPr="00EA278B" w:rsidRDefault="00BE66B2" w:rsidP="004D4E4A">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 xml:space="preserve">7. </w:t>
            </w:r>
            <w:r w:rsidR="00F02ED4">
              <w:rPr>
                <w:rFonts w:eastAsia="Times New Roman" w:cs="Arial"/>
                <w:bCs/>
                <w:color w:val="403152"/>
                <w:shd w:val="clear" w:color="auto" w:fill="FFFFFF"/>
                <w:lang w:eastAsia="pt-BR"/>
              </w:rPr>
              <w:t>Superintendência difunde o P</w:t>
            </w:r>
            <w:r w:rsidR="004D4E4A" w:rsidRPr="00EA278B">
              <w:rPr>
                <w:rFonts w:eastAsia="Times New Roman" w:cs="Arial"/>
                <w:bCs/>
                <w:color w:val="403152"/>
                <w:shd w:val="clear" w:color="auto" w:fill="FFFFFF"/>
                <w:lang w:eastAsia="pt-BR"/>
              </w:rPr>
              <w:t xml:space="preserve">lano </w:t>
            </w:r>
            <w:r w:rsidR="00F02ED4">
              <w:rPr>
                <w:rFonts w:eastAsia="Times New Roman" w:cs="Arial"/>
                <w:bCs/>
                <w:color w:val="403152"/>
                <w:shd w:val="clear" w:color="auto" w:fill="FFFFFF"/>
                <w:lang w:eastAsia="pt-BR"/>
              </w:rPr>
              <w:t xml:space="preserve">de Gestão, </w:t>
            </w:r>
            <w:r w:rsidR="00F02ED4" w:rsidRPr="00EA278B">
              <w:rPr>
                <w:rFonts w:eastAsia="Times New Roman" w:cs="Arial"/>
                <w:bCs/>
                <w:color w:val="403152"/>
                <w:shd w:val="clear" w:color="auto" w:fill="FFFFFF"/>
                <w:lang w:eastAsia="pt-BR"/>
              </w:rPr>
              <w:t>as ações</w:t>
            </w:r>
            <w:r w:rsidR="00F02ED4">
              <w:rPr>
                <w:rFonts w:eastAsia="Times New Roman" w:cs="Arial"/>
                <w:bCs/>
                <w:color w:val="403152"/>
                <w:shd w:val="clear" w:color="auto" w:fill="FFFFFF"/>
                <w:lang w:eastAsia="pt-BR"/>
              </w:rPr>
              <w:t xml:space="preserve"> realizadas e o resultado do Monitoramento.</w:t>
            </w:r>
            <w:r w:rsidR="004D4E4A" w:rsidRPr="00EA278B">
              <w:rPr>
                <w:rFonts w:eastAsia="Times New Roman" w:cs="Arial"/>
                <w:bCs/>
                <w:color w:val="403152"/>
                <w:shd w:val="clear" w:color="auto" w:fill="FFFFFF"/>
                <w:lang w:eastAsia="pt-BR"/>
              </w:rPr>
              <w:t xml:space="preserve"> </w:t>
            </w:r>
          </w:p>
          <w:p w14:paraId="32FBDC35" w14:textId="77777777" w:rsidR="004D4E4A" w:rsidRDefault="00BE66B2" w:rsidP="00D73BAF">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 xml:space="preserve">8. </w:t>
            </w:r>
            <w:r w:rsidR="00F02ED4">
              <w:rPr>
                <w:rFonts w:eastAsia="Times New Roman" w:cs="Arial"/>
                <w:bCs/>
                <w:color w:val="403152"/>
                <w:shd w:val="clear" w:color="auto" w:fill="FFFFFF"/>
                <w:lang w:eastAsia="pt-BR"/>
              </w:rPr>
              <w:t xml:space="preserve">Comitê de Acompanhamento produz os </w:t>
            </w:r>
            <w:r w:rsidR="004D4E4A" w:rsidRPr="00EA278B">
              <w:rPr>
                <w:rFonts w:eastAsia="Times New Roman" w:cs="Arial"/>
                <w:bCs/>
                <w:color w:val="403152"/>
                <w:shd w:val="clear" w:color="auto" w:fill="FFFFFF"/>
                <w:lang w:eastAsia="pt-BR"/>
              </w:rPr>
              <w:t xml:space="preserve">Relatórios Bianuais </w:t>
            </w:r>
            <w:r w:rsidR="00F02ED4">
              <w:rPr>
                <w:rFonts w:eastAsia="Times New Roman" w:cs="Arial"/>
                <w:bCs/>
                <w:color w:val="403152"/>
                <w:shd w:val="clear" w:color="auto" w:fill="FFFFFF"/>
                <w:lang w:eastAsia="pt-BR"/>
              </w:rPr>
              <w:t>referentes às</w:t>
            </w:r>
            <w:r w:rsidR="004D4E4A" w:rsidRPr="00EA278B">
              <w:rPr>
                <w:rFonts w:eastAsia="Times New Roman" w:cs="Arial"/>
                <w:bCs/>
                <w:color w:val="403152"/>
                <w:shd w:val="clear" w:color="auto" w:fill="FFFFFF"/>
                <w:lang w:eastAsia="pt-BR"/>
              </w:rPr>
              <w:t xml:space="preserve"> ações</w:t>
            </w:r>
            <w:r w:rsidR="00F02ED4">
              <w:rPr>
                <w:rFonts w:eastAsia="Times New Roman" w:cs="Arial"/>
                <w:bCs/>
                <w:color w:val="403152"/>
                <w:shd w:val="clear" w:color="auto" w:fill="FFFFFF"/>
                <w:lang w:eastAsia="pt-BR"/>
              </w:rPr>
              <w:t xml:space="preserve"> realizadas</w:t>
            </w:r>
            <w:r w:rsidR="004D4E4A" w:rsidRPr="00EA278B">
              <w:rPr>
                <w:rFonts w:eastAsia="Times New Roman" w:cs="Arial"/>
                <w:bCs/>
                <w:color w:val="403152"/>
                <w:shd w:val="clear" w:color="auto" w:fill="FFFFFF"/>
                <w:lang w:eastAsia="pt-BR"/>
              </w:rPr>
              <w:t>.</w:t>
            </w:r>
          </w:p>
          <w:p w14:paraId="033BAC88" w14:textId="77777777" w:rsidR="002456A7" w:rsidRPr="00EA278B" w:rsidRDefault="002456A7" w:rsidP="00775D9B">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 xml:space="preserve">9. </w:t>
            </w:r>
            <w:r w:rsidR="00775D9B">
              <w:rPr>
                <w:rFonts w:eastAsia="Times New Roman" w:cs="Arial"/>
                <w:bCs/>
                <w:color w:val="403152"/>
                <w:shd w:val="clear" w:color="auto" w:fill="FFFFFF"/>
                <w:lang w:eastAsia="pt-BR"/>
              </w:rPr>
              <w:t>Superintendência a</w:t>
            </w:r>
            <w:r>
              <w:rPr>
                <w:rFonts w:eastAsia="Times New Roman" w:cs="Arial"/>
                <w:bCs/>
                <w:color w:val="403152"/>
                <w:shd w:val="clear" w:color="auto" w:fill="FFFFFF"/>
                <w:lang w:eastAsia="pt-BR"/>
              </w:rPr>
              <w:t>ssina os Relatórios de Monitoramento, mesmo que não seja do Comitê.</w:t>
            </w:r>
          </w:p>
        </w:tc>
        <w:tc>
          <w:tcPr>
            <w:tcW w:w="4322" w:type="dxa"/>
          </w:tcPr>
          <w:p w14:paraId="235697A1" w14:textId="77777777" w:rsidR="00775D9B" w:rsidRPr="004029C1" w:rsidRDefault="00775D9B" w:rsidP="00775D9B">
            <w:pPr>
              <w:jc w:val="both"/>
              <w:rPr>
                <w:rFonts w:eastAsia="Times New Roman" w:cs="Arial"/>
                <w:bCs/>
                <w:color w:val="403152"/>
                <w:shd w:val="clear" w:color="auto" w:fill="FFFFFF"/>
                <w:lang w:eastAsia="pt-BR"/>
              </w:rPr>
            </w:pPr>
            <w:r w:rsidRPr="004029C1">
              <w:rPr>
                <w:rFonts w:eastAsia="Times New Roman" w:cs="Arial"/>
                <w:bCs/>
                <w:color w:val="403152"/>
                <w:shd w:val="clear" w:color="auto" w:fill="FFFFFF"/>
                <w:lang w:eastAsia="pt-BR"/>
              </w:rPr>
              <w:lastRenderedPageBreak/>
              <w:t>1</w:t>
            </w:r>
            <w:r w:rsidR="00F340DE" w:rsidRPr="004029C1">
              <w:rPr>
                <w:rFonts w:eastAsia="Times New Roman" w:cs="Arial"/>
                <w:bCs/>
                <w:color w:val="403152"/>
                <w:shd w:val="clear" w:color="auto" w:fill="FFFFFF"/>
                <w:lang w:eastAsia="pt-BR"/>
              </w:rPr>
              <w:t xml:space="preserve">. </w:t>
            </w:r>
            <w:r w:rsidRPr="004029C1">
              <w:rPr>
                <w:rFonts w:eastAsia="Times New Roman" w:cs="Arial"/>
                <w:bCs/>
                <w:color w:val="403152"/>
                <w:shd w:val="clear" w:color="auto" w:fill="FFFFFF"/>
                <w:lang w:eastAsia="pt-BR"/>
              </w:rPr>
              <w:t>Cada partícipe realiza as ações e atividades previstas no Plano de Gestão que estejam sob sua responsabilidade.</w:t>
            </w:r>
          </w:p>
          <w:p w14:paraId="4C03B423" w14:textId="77777777" w:rsidR="004029C1" w:rsidRPr="004029C1" w:rsidRDefault="00775D9B" w:rsidP="00F340DE">
            <w:pPr>
              <w:jc w:val="both"/>
              <w:rPr>
                <w:rFonts w:eastAsia="Times New Roman" w:cs="Arial"/>
                <w:bCs/>
                <w:color w:val="403152"/>
                <w:shd w:val="clear" w:color="auto" w:fill="FFFFFF"/>
                <w:lang w:eastAsia="pt-BR"/>
              </w:rPr>
            </w:pPr>
            <w:r w:rsidRPr="004029C1">
              <w:rPr>
                <w:rFonts w:eastAsia="Times New Roman" w:cs="Arial"/>
                <w:bCs/>
                <w:color w:val="403152"/>
                <w:shd w:val="clear" w:color="auto" w:fill="FFFFFF"/>
                <w:lang w:eastAsia="pt-BR"/>
              </w:rPr>
              <w:t xml:space="preserve">2. </w:t>
            </w:r>
            <w:r w:rsidR="00082F3A">
              <w:rPr>
                <w:rFonts w:eastAsia="Times New Roman" w:cs="Arial"/>
                <w:bCs/>
                <w:color w:val="403152"/>
                <w:shd w:val="clear" w:color="auto" w:fill="FFFFFF"/>
                <w:lang w:eastAsia="pt-BR"/>
              </w:rPr>
              <w:t>Partícipes no conjunto da rede mobilizada a</w:t>
            </w:r>
            <w:r w:rsidR="00F340DE" w:rsidRPr="004029C1">
              <w:rPr>
                <w:rFonts w:eastAsia="Times New Roman" w:cs="Arial"/>
                <w:bCs/>
                <w:color w:val="403152"/>
                <w:shd w:val="clear" w:color="auto" w:fill="FFFFFF"/>
                <w:lang w:eastAsia="pt-BR"/>
              </w:rPr>
              <w:t>companha</w:t>
            </w:r>
            <w:r w:rsidR="00082F3A">
              <w:rPr>
                <w:rFonts w:eastAsia="Times New Roman" w:cs="Arial"/>
                <w:bCs/>
                <w:color w:val="403152"/>
                <w:shd w:val="clear" w:color="auto" w:fill="FFFFFF"/>
                <w:lang w:eastAsia="pt-BR"/>
              </w:rPr>
              <w:t xml:space="preserve">m a realização </w:t>
            </w:r>
            <w:r w:rsidR="00F340DE" w:rsidRPr="004029C1">
              <w:rPr>
                <w:rFonts w:eastAsia="Times New Roman" w:cs="Arial"/>
                <w:bCs/>
                <w:color w:val="403152"/>
                <w:shd w:val="clear" w:color="auto" w:fill="FFFFFF"/>
                <w:lang w:eastAsia="pt-BR"/>
              </w:rPr>
              <w:t>das ações e monitora</w:t>
            </w:r>
            <w:r w:rsidR="00082F3A">
              <w:rPr>
                <w:rFonts w:eastAsia="Times New Roman" w:cs="Arial"/>
                <w:bCs/>
                <w:color w:val="403152"/>
                <w:shd w:val="clear" w:color="auto" w:fill="FFFFFF"/>
                <w:lang w:eastAsia="pt-BR"/>
              </w:rPr>
              <w:t>m</w:t>
            </w:r>
            <w:r w:rsidR="00F340DE" w:rsidRPr="004029C1">
              <w:rPr>
                <w:rFonts w:eastAsia="Times New Roman" w:cs="Arial"/>
                <w:bCs/>
                <w:color w:val="403152"/>
                <w:shd w:val="clear" w:color="auto" w:fill="FFFFFF"/>
                <w:lang w:eastAsia="pt-BR"/>
              </w:rPr>
              <w:t xml:space="preserve"> as atividades do Plano </w:t>
            </w:r>
            <w:r w:rsidRPr="004029C1">
              <w:rPr>
                <w:rFonts w:eastAsia="Times New Roman" w:cs="Arial"/>
                <w:bCs/>
                <w:color w:val="403152"/>
                <w:shd w:val="clear" w:color="auto" w:fill="FFFFFF"/>
                <w:lang w:eastAsia="pt-BR"/>
              </w:rPr>
              <w:t xml:space="preserve">de Gestão conforme </w:t>
            </w:r>
            <w:r w:rsidR="00F340DE" w:rsidRPr="004029C1">
              <w:rPr>
                <w:rFonts w:eastAsia="Times New Roman" w:cs="Arial"/>
                <w:bCs/>
                <w:color w:val="403152"/>
                <w:shd w:val="clear" w:color="auto" w:fill="FFFFFF"/>
                <w:lang w:eastAsia="pt-BR"/>
              </w:rPr>
              <w:t>acordad</w:t>
            </w:r>
            <w:r w:rsidRPr="004029C1">
              <w:rPr>
                <w:rFonts w:eastAsia="Times New Roman" w:cs="Arial"/>
                <w:bCs/>
                <w:color w:val="403152"/>
                <w:shd w:val="clear" w:color="auto" w:fill="FFFFFF"/>
                <w:lang w:eastAsia="pt-BR"/>
              </w:rPr>
              <w:t>o</w:t>
            </w:r>
            <w:r w:rsidR="004029C1" w:rsidRPr="004029C1">
              <w:rPr>
                <w:rFonts w:eastAsia="Times New Roman" w:cs="Arial"/>
                <w:bCs/>
                <w:color w:val="403152"/>
                <w:shd w:val="clear" w:color="auto" w:fill="FFFFFF"/>
                <w:lang w:eastAsia="pt-BR"/>
              </w:rPr>
              <w:t>.</w:t>
            </w:r>
          </w:p>
          <w:p w14:paraId="4522797B" w14:textId="77777777" w:rsidR="004029C1" w:rsidRPr="004029C1" w:rsidRDefault="00775D9B" w:rsidP="00F340DE">
            <w:pPr>
              <w:jc w:val="both"/>
              <w:rPr>
                <w:rFonts w:eastAsia="Times New Roman" w:cs="Arial"/>
                <w:bCs/>
                <w:color w:val="403152"/>
                <w:shd w:val="clear" w:color="auto" w:fill="FFFFFF"/>
                <w:lang w:eastAsia="pt-BR"/>
              </w:rPr>
            </w:pPr>
            <w:r w:rsidRPr="004029C1">
              <w:rPr>
                <w:rFonts w:eastAsia="Times New Roman" w:cs="Arial"/>
                <w:bCs/>
                <w:color w:val="403152"/>
                <w:shd w:val="clear" w:color="auto" w:fill="FFFFFF"/>
                <w:lang w:eastAsia="pt-BR"/>
              </w:rPr>
              <w:t>3</w:t>
            </w:r>
            <w:r w:rsidR="00F340DE" w:rsidRPr="004029C1">
              <w:rPr>
                <w:rFonts w:eastAsia="Times New Roman" w:cs="Arial"/>
                <w:bCs/>
                <w:color w:val="403152"/>
                <w:shd w:val="clear" w:color="auto" w:fill="FFFFFF"/>
                <w:lang w:eastAsia="pt-BR"/>
              </w:rPr>
              <w:t xml:space="preserve">.  </w:t>
            </w:r>
            <w:r w:rsidR="004029C1" w:rsidRPr="004029C1">
              <w:rPr>
                <w:rFonts w:eastAsia="Times New Roman" w:cs="Arial"/>
                <w:bCs/>
                <w:color w:val="403152"/>
                <w:shd w:val="clear" w:color="auto" w:fill="FFFFFF"/>
                <w:lang w:eastAsia="pt-BR"/>
              </w:rPr>
              <w:t>Forma</w:t>
            </w:r>
            <w:r w:rsidR="00082F3A">
              <w:rPr>
                <w:rFonts w:eastAsia="Times New Roman" w:cs="Arial"/>
                <w:bCs/>
                <w:color w:val="403152"/>
                <w:shd w:val="clear" w:color="auto" w:fill="FFFFFF"/>
                <w:lang w:eastAsia="pt-BR"/>
              </w:rPr>
              <w:t>lizam</w:t>
            </w:r>
            <w:r w:rsidR="004029C1" w:rsidRPr="004029C1">
              <w:rPr>
                <w:rFonts w:eastAsia="Times New Roman" w:cs="Arial"/>
                <w:bCs/>
                <w:color w:val="403152"/>
                <w:shd w:val="clear" w:color="auto" w:fill="FFFFFF"/>
                <w:lang w:eastAsia="pt-BR"/>
              </w:rPr>
              <w:t xml:space="preserve"> o Comitê de Acompanhamento.</w:t>
            </w:r>
          </w:p>
          <w:p w14:paraId="569B4A8F" w14:textId="77777777" w:rsidR="00F340DE" w:rsidRPr="004029C1" w:rsidRDefault="004029C1" w:rsidP="00F340DE">
            <w:pPr>
              <w:jc w:val="both"/>
              <w:rPr>
                <w:rFonts w:eastAsia="Times New Roman" w:cs="Arial"/>
                <w:bCs/>
                <w:color w:val="403152"/>
                <w:shd w:val="clear" w:color="auto" w:fill="FFFFFF"/>
                <w:lang w:eastAsia="pt-BR"/>
              </w:rPr>
            </w:pPr>
            <w:r w:rsidRPr="004029C1">
              <w:rPr>
                <w:rFonts w:eastAsia="Times New Roman" w:cs="Arial"/>
                <w:bCs/>
                <w:color w:val="403152"/>
                <w:shd w:val="clear" w:color="auto" w:fill="FFFFFF"/>
                <w:lang w:eastAsia="pt-BR"/>
              </w:rPr>
              <w:t xml:space="preserve">4. </w:t>
            </w:r>
            <w:r w:rsidR="00F340DE" w:rsidRPr="004029C1">
              <w:rPr>
                <w:rFonts w:eastAsia="Times New Roman" w:cs="Arial"/>
                <w:bCs/>
                <w:color w:val="403152"/>
                <w:shd w:val="clear" w:color="auto" w:fill="FFFFFF"/>
                <w:lang w:eastAsia="pt-BR"/>
              </w:rPr>
              <w:t>Participa</w:t>
            </w:r>
            <w:r w:rsidR="00082F3A">
              <w:rPr>
                <w:rFonts w:eastAsia="Times New Roman" w:cs="Arial"/>
                <w:bCs/>
                <w:color w:val="403152"/>
                <w:shd w:val="clear" w:color="auto" w:fill="FFFFFF"/>
                <w:lang w:eastAsia="pt-BR"/>
              </w:rPr>
              <w:t>m</w:t>
            </w:r>
            <w:r w:rsidR="00F340DE" w:rsidRPr="004029C1">
              <w:rPr>
                <w:rFonts w:eastAsia="Times New Roman" w:cs="Arial"/>
                <w:bCs/>
                <w:color w:val="403152"/>
                <w:shd w:val="clear" w:color="auto" w:fill="FFFFFF"/>
                <w:lang w:eastAsia="pt-BR"/>
              </w:rPr>
              <w:t xml:space="preserve"> e contribu</w:t>
            </w:r>
            <w:r w:rsidR="00082F3A">
              <w:rPr>
                <w:rFonts w:eastAsia="Times New Roman" w:cs="Arial"/>
                <w:bCs/>
                <w:color w:val="403152"/>
                <w:shd w:val="clear" w:color="auto" w:fill="FFFFFF"/>
                <w:lang w:eastAsia="pt-BR"/>
              </w:rPr>
              <w:t>em</w:t>
            </w:r>
            <w:r w:rsidR="00F340DE" w:rsidRPr="004029C1">
              <w:rPr>
                <w:rFonts w:eastAsia="Times New Roman" w:cs="Arial"/>
                <w:bCs/>
                <w:color w:val="403152"/>
                <w:shd w:val="clear" w:color="auto" w:fill="FFFFFF"/>
                <w:lang w:eastAsia="pt-BR"/>
              </w:rPr>
              <w:t xml:space="preserve"> nos momentos coletivos de reavaliação, revisão e atualização das ações</w:t>
            </w:r>
            <w:r w:rsidRPr="004029C1">
              <w:rPr>
                <w:rFonts w:eastAsia="Times New Roman" w:cs="Arial"/>
                <w:bCs/>
                <w:color w:val="403152"/>
                <w:shd w:val="clear" w:color="auto" w:fill="FFFFFF"/>
                <w:lang w:eastAsia="pt-BR"/>
              </w:rPr>
              <w:t xml:space="preserve"> e dos parceiros</w:t>
            </w:r>
            <w:r w:rsidR="00082F3A">
              <w:rPr>
                <w:rFonts w:eastAsia="Times New Roman" w:cs="Arial"/>
                <w:bCs/>
                <w:color w:val="403152"/>
                <w:shd w:val="clear" w:color="auto" w:fill="FFFFFF"/>
                <w:lang w:eastAsia="pt-BR"/>
              </w:rPr>
              <w:t xml:space="preserve"> pactuantes</w:t>
            </w:r>
            <w:r w:rsidR="00F340DE" w:rsidRPr="004029C1">
              <w:rPr>
                <w:rFonts w:eastAsia="Times New Roman" w:cs="Arial"/>
                <w:bCs/>
                <w:color w:val="403152"/>
                <w:shd w:val="clear" w:color="auto" w:fill="FFFFFF"/>
                <w:lang w:eastAsia="pt-BR"/>
              </w:rPr>
              <w:t>.</w:t>
            </w:r>
          </w:p>
          <w:p w14:paraId="1E8838DA" w14:textId="77777777" w:rsidR="00F340DE" w:rsidRPr="004029C1" w:rsidRDefault="004029C1" w:rsidP="00F340DE">
            <w:pPr>
              <w:jc w:val="both"/>
              <w:rPr>
                <w:rFonts w:eastAsia="Times New Roman" w:cs="Arial"/>
                <w:bCs/>
                <w:color w:val="403152"/>
                <w:shd w:val="clear" w:color="auto" w:fill="FFFFFF"/>
                <w:lang w:eastAsia="pt-BR"/>
              </w:rPr>
            </w:pPr>
            <w:r w:rsidRPr="004029C1">
              <w:rPr>
                <w:rFonts w:eastAsia="Times New Roman" w:cs="Arial"/>
                <w:bCs/>
                <w:color w:val="403152"/>
                <w:shd w:val="clear" w:color="auto" w:fill="FFFFFF"/>
                <w:lang w:eastAsia="pt-BR"/>
              </w:rPr>
              <w:lastRenderedPageBreak/>
              <w:t xml:space="preserve">5. </w:t>
            </w:r>
            <w:r w:rsidR="00F340DE" w:rsidRPr="004029C1">
              <w:rPr>
                <w:rFonts w:eastAsia="Times New Roman" w:cs="Arial"/>
                <w:bCs/>
                <w:color w:val="403152"/>
                <w:shd w:val="clear" w:color="auto" w:fill="FFFFFF"/>
                <w:lang w:eastAsia="pt-BR"/>
              </w:rPr>
              <w:t xml:space="preserve">Firmam, sempre que necessário, os documentos </w:t>
            </w:r>
            <w:r w:rsidR="00082F3A">
              <w:rPr>
                <w:rFonts w:eastAsia="Times New Roman" w:cs="Arial"/>
                <w:bCs/>
                <w:color w:val="403152"/>
                <w:shd w:val="clear" w:color="auto" w:fill="FFFFFF"/>
                <w:lang w:eastAsia="pt-BR"/>
              </w:rPr>
              <w:t xml:space="preserve">finais </w:t>
            </w:r>
            <w:r w:rsidR="00F340DE" w:rsidRPr="004029C1">
              <w:rPr>
                <w:rFonts w:eastAsia="Times New Roman" w:cs="Arial"/>
                <w:bCs/>
                <w:color w:val="403152"/>
                <w:shd w:val="clear" w:color="auto" w:fill="FFFFFF"/>
                <w:lang w:eastAsia="pt-BR"/>
              </w:rPr>
              <w:t>produzidos.</w:t>
            </w:r>
          </w:p>
          <w:p w14:paraId="6AF9C20F" w14:textId="77777777" w:rsidR="004D4E4A" w:rsidRPr="004029C1" w:rsidRDefault="004029C1" w:rsidP="004D4E4A">
            <w:pPr>
              <w:jc w:val="both"/>
              <w:rPr>
                <w:rFonts w:eastAsia="Times New Roman" w:cs="Arial"/>
                <w:bCs/>
                <w:color w:val="403152"/>
                <w:shd w:val="clear" w:color="auto" w:fill="FFFFFF"/>
                <w:lang w:eastAsia="pt-BR"/>
              </w:rPr>
            </w:pPr>
            <w:r w:rsidRPr="004029C1">
              <w:rPr>
                <w:rFonts w:eastAsia="Times New Roman" w:cs="Arial"/>
                <w:bCs/>
                <w:color w:val="403152"/>
                <w:shd w:val="clear" w:color="auto" w:fill="FFFFFF"/>
                <w:lang w:eastAsia="pt-BR"/>
              </w:rPr>
              <w:t>6</w:t>
            </w:r>
            <w:r w:rsidR="00BE66B2" w:rsidRPr="004029C1">
              <w:rPr>
                <w:rFonts w:eastAsia="Times New Roman" w:cs="Arial"/>
                <w:bCs/>
                <w:color w:val="403152"/>
                <w:shd w:val="clear" w:color="auto" w:fill="FFFFFF"/>
                <w:lang w:eastAsia="pt-BR"/>
              </w:rPr>
              <w:t xml:space="preserve">. </w:t>
            </w:r>
            <w:r w:rsidR="004D4E4A" w:rsidRPr="004029C1">
              <w:rPr>
                <w:rFonts w:eastAsia="Times New Roman" w:cs="Arial"/>
                <w:bCs/>
                <w:color w:val="403152"/>
                <w:shd w:val="clear" w:color="auto" w:fill="FFFFFF"/>
                <w:lang w:eastAsia="pt-BR"/>
              </w:rPr>
              <w:t>Difund</w:t>
            </w:r>
            <w:r w:rsidR="00082F3A">
              <w:rPr>
                <w:rFonts w:eastAsia="Times New Roman" w:cs="Arial"/>
                <w:bCs/>
                <w:color w:val="403152"/>
                <w:shd w:val="clear" w:color="auto" w:fill="FFFFFF"/>
                <w:lang w:eastAsia="pt-BR"/>
              </w:rPr>
              <w:t>em</w:t>
            </w:r>
            <w:r w:rsidR="004D4E4A" w:rsidRPr="004029C1">
              <w:rPr>
                <w:rFonts w:eastAsia="Times New Roman" w:cs="Arial"/>
                <w:bCs/>
                <w:color w:val="403152"/>
                <w:shd w:val="clear" w:color="auto" w:fill="FFFFFF"/>
                <w:lang w:eastAsia="pt-BR"/>
              </w:rPr>
              <w:t xml:space="preserve"> o Plano</w:t>
            </w:r>
            <w:r w:rsidRPr="004029C1">
              <w:rPr>
                <w:rFonts w:eastAsia="Times New Roman" w:cs="Arial"/>
                <w:bCs/>
                <w:color w:val="403152"/>
                <w:shd w:val="clear" w:color="auto" w:fill="FFFFFF"/>
                <w:lang w:eastAsia="pt-BR"/>
              </w:rPr>
              <w:t xml:space="preserve"> de Gestão e as </w:t>
            </w:r>
            <w:r w:rsidR="004D4E4A" w:rsidRPr="004029C1">
              <w:rPr>
                <w:rFonts w:eastAsia="Times New Roman" w:cs="Arial"/>
                <w:bCs/>
                <w:color w:val="403152"/>
                <w:shd w:val="clear" w:color="auto" w:fill="FFFFFF"/>
                <w:lang w:eastAsia="pt-BR"/>
              </w:rPr>
              <w:t>ações</w:t>
            </w:r>
            <w:r w:rsidRPr="004029C1">
              <w:rPr>
                <w:rFonts w:eastAsia="Times New Roman" w:cs="Arial"/>
                <w:bCs/>
                <w:color w:val="403152"/>
                <w:shd w:val="clear" w:color="auto" w:fill="FFFFFF"/>
                <w:lang w:eastAsia="pt-BR"/>
              </w:rPr>
              <w:t xml:space="preserve"> realizadas. </w:t>
            </w:r>
          </w:p>
          <w:p w14:paraId="0A96A281" w14:textId="77777777" w:rsidR="004D4E4A" w:rsidRPr="004029C1" w:rsidRDefault="004029C1" w:rsidP="00D73BAF">
            <w:pPr>
              <w:jc w:val="both"/>
              <w:rPr>
                <w:rFonts w:eastAsia="Times New Roman" w:cs="Arial"/>
                <w:bCs/>
                <w:color w:val="403152"/>
                <w:shd w:val="clear" w:color="auto" w:fill="FFFFFF"/>
                <w:lang w:eastAsia="pt-BR"/>
              </w:rPr>
            </w:pPr>
            <w:r w:rsidRPr="004029C1">
              <w:rPr>
                <w:rFonts w:eastAsia="Times New Roman" w:cs="Arial"/>
                <w:bCs/>
                <w:color w:val="403152"/>
                <w:shd w:val="clear" w:color="auto" w:fill="FFFFFF"/>
                <w:lang w:eastAsia="pt-BR"/>
              </w:rPr>
              <w:t>7</w:t>
            </w:r>
            <w:r w:rsidR="00BE66B2" w:rsidRPr="004029C1">
              <w:rPr>
                <w:rFonts w:eastAsia="Times New Roman" w:cs="Arial"/>
                <w:bCs/>
                <w:color w:val="403152"/>
                <w:shd w:val="clear" w:color="auto" w:fill="FFFFFF"/>
                <w:lang w:eastAsia="pt-BR"/>
              </w:rPr>
              <w:t xml:space="preserve">. </w:t>
            </w:r>
            <w:r w:rsidR="004D4E4A" w:rsidRPr="004029C1">
              <w:rPr>
                <w:rFonts w:eastAsia="Times New Roman" w:cs="Arial"/>
                <w:bCs/>
                <w:color w:val="403152"/>
                <w:shd w:val="clear" w:color="auto" w:fill="FFFFFF"/>
                <w:lang w:eastAsia="pt-BR"/>
              </w:rPr>
              <w:t>Produz</w:t>
            </w:r>
            <w:r w:rsidR="00082F3A">
              <w:rPr>
                <w:rFonts w:eastAsia="Times New Roman" w:cs="Arial"/>
                <w:bCs/>
                <w:color w:val="403152"/>
                <w:shd w:val="clear" w:color="auto" w:fill="FFFFFF"/>
                <w:lang w:eastAsia="pt-BR"/>
              </w:rPr>
              <w:t>em</w:t>
            </w:r>
            <w:r w:rsidR="004D4E4A" w:rsidRPr="004029C1">
              <w:rPr>
                <w:rFonts w:eastAsia="Times New Roman" w:cs="Arial"/>
                <w:bCs/>
                <w:color w:val="403152"/>
                <w:shd w:val="clear" w:color="auto" w:fill="FFFFFF"/>
                <w:lang w:eastAsia="pt-BR"/>
              </w:rPr>
              <w:t xml:space="preserve"> Relatórios Bianuais de </w:t>
            </w:r>
            <w:r w:rsidRPr="004029C1">
              <w:rPr>
                <w:rFonts w:eastAsia="Times New Roman" w:cs="Arial"/>
                <w:bCs/>
                <w:color w:val="403152"/>
                <w:shd w:val="clear" w:color="auto" w:fill="FFFFFF"/>
                <w:lang w:eastAsia="pt-BR"/>
              </w:rPr>
              <w:t>M</w:t>
            </w:r>
            <w:r w:rsidR="004D4E4A" w:rsidRPr="004029C1">
              <w:rPr>
                <w:rFonts w:eastAsia="Times New Roman" w:cs="Arial"/>
                <w:bCs/>
                <w:color w:val="403152"/>
                <w:shd w:val="clear" w:color="auto" w:fill="FFFFFF"/>
                <w:lang w:eastAsia="pt-BR"/>
              </w:rPr>
              <w:t>onitoramento das ações</w:t>
            </w:r>
            <w:r w:rsidR="00D73BAF" w:rsidRPr="004029C1">
              <w:rPr>
                <w:rFonts w:eastAsia="Times New Roman" w:cs="Arial"/>
                <w:bCs/>
                <w:color w:val="403152"/>
                <w:shd w:val="clear" w:color="auto" w:fill="FFFFFF"/>
                <w:lang w:eastAsia="pt-BR"/>
              </w:rPr>
              <w:t xml:space="preserve">, no âmbito do Comitê de </w:t>
            </w:r>
            <w:r w:rsidRPr="004029C1">
              <w:rPr>
                <w:rFonts w:eastAsia="Times New Roman" w:cs="Arial"/>
                <w:bCs/>
                <w:color w:val="403152"/>
                <w:shd w:val="clear" w:color="auto" w:fill="FFFFFF"/>
                <w:lang w:eastAsia="pt-BR"/>
              </w:rPr>
              <w:t>Acompanha</w:t>
            </w:r>
            <w:r w:rsidR="00D73BAF" w:rsidRPr="004029C1">
              <w:rPr>
                <w:rFonts w:eastAsia="Times New Roman" w:cs="Arial"/>
                <w:bCs/>
                <w:color w:val="403152"/>
                <w:shd w:val="clear" w:color="auto" w:fill="FFFFFF"/>
                <w:lang w:eastAsia="pt-BR"/>
              </w:rPr>
              <w:t>mento</w:t>
            </w:r>
            <w:r w:rsidR="004D4E4A" w:rsidRPr="004029C1">
              <w:rPr>
                <w:rFonts w:eastAsia="Times New Roman" w:cs="Arial"/>
                <w:bCs/>
                <w:color w:val="403152"/>
                <w:shd w:val="clear" w:color="auto" w:fill="FFFFFF"/>
                <w:lang w:eastAsia="pt-BR"/>
              </w:rPr>
              <w:t>.</w:t>
            </w:r>
          </w:p>
          <w:p w14:paraId="4FE4D573" w14:textId="77777777" w:rsidR="002456A7" w:rsidRPr="00EA278B" w:rsidRDefault="004029C1" w:rsidP="00B5221E">
            <w:pPr>
              <w:jc w:val="both"/>
              <w:rPr>
                <w:rFonts w:eastAsia="Times New Roman" w:cs="Arial"/>
                <w:bCs/>
                <w:color w:val="403152"/>
                <w:shd w:val="clear" w:color="auto" w:fill="FFFFFF"/>
                <w:lang w:eastAsia="pt-BR"/>
              </w:rPr>
            </w:pPr>
            <w:r w:rsidRPr="004029C1">
              <w:rPr>
                <w:rFonts w:eastAsia="Times New Roman" w:cs="Arial"/>
                <w:bCs/>
                <w:color w:val="403152"/>
                <w:shd w:val="clear" w:color="auto" w:fill="FFFFFF"/>
                <w:lang w:eastAsia="pt-BR"/>
              </w:rPr>
              <w:t>8</w:t>
            </w:r>
            <w:r w:rsidR="002456A7" w:rsidRPr="004029C1">
              <w:rPr>
                <w:rFonts w:eastAsia="Times New Roman" w:cs="Arial"/>
                <w:bCs/>
                <w:color w:val="403152"/>
                <w:shd w:val="clear" w:color="auto" w:fill="FFFFFF"/>
                <w:lang w:eastAsia="pt-BR"/>
              </w:rPr>
              <w:t xml:space="preserve">. </w:t>
            </w:r>
            <w:r w:rsidR="00B5221E" w:rsidRPr="004029C1">
              <w:rPr>
                <w:rFonts w:eastAsia="Times New Roman" w:cs="Arial"/>
                <w:bCs/>
                <w:color w:val="403152"/>
                <w:shd w:val="clear" w:color="auto" w:fill="FFFFFF"/>
                <w:lang w:eastAsia="pt-BR"/>
              </w:rPr>
              <w:t>Todos devem assinar os Relatórios de Monitoramento, mesmo que algum parceiro não seja do Comitê.</w:t>
            </w:r>
          </w:p>
        </w:tc>
      </w:tr>
      <w:tr w:rsidR="00742056" w:rsidRPr="00EA278B" w14:paraId="20E8BC6D" w14:textId="77777777" w:rsidTr="005E35A8">
        <w:tc>
          <w:tcPr>
            <w:tcW w:w="8644" w:type="dxa"/>
            <w:gridSpan w:val="2"/>
          </w:tcPr>
          <w:p w14:paraId="063E58FE" w14:textId="77777777" w:rsidR="00742056" w:rsidRPr="00EA278B" w:rsidRDefault="00742056" w:rsidP="00FF39C4">
            <w:pPr>
              <w:jc w:val="both"/>
              <w:rPr>
                <w:rFonts w:eastAsia="Times New Roman" w:cs="Arial"/>
                <w:bCs/>
                <w:color w:val="403152"/>
                <w:shd w:val="clear" w:color="auto" w:fill="FFFFFF"/>
                <w:lang w:eastAsia="pt-BR"/>
              </w:rPr>
            </w:pPr>
            <w:r w:rsidRPr="00EA278B">
              <w:rPr>
                <w:rFonts w:eastAsia="Times New Roman" w:cs="Times New Roman"/>
                <w:bCs/>
                <w:i/>
                <w:color w:val="403152"/>
                <w:lang w:eastAsia="pt-BR"/>
              </w:rPr>
              <w:lastRenderedPageBreak/>
              <w:t xml:space="preserve">10) </w:t>
            </w:r>
            <w:r w:rsidR="00FF39C4">
              <w:rPr>
                <w:rFonts w:eastAsia="Times New Roman" w:cs="Times New Roman"/>
                <w:bCs/>
                <w:i/>
                <w:color w:val="403152"/>
                <w:lang w:eastAsia="pt-BR"/>
              </w:rPr>
              <w:t>O</w:t>
            </w:r>
            <w:r w:rsidRPr="00EA278B">
              <w:rPr>
                <w:rFonts w:eastAsia="Times New Roman" w:cs="Times New Roman"/>
                <w:bCs/>
                <w:i/>
                <w:color w:val="403152"/>
                <w:lang w:eastAsia="pt-BR"/>
              </w:rPr>
              <w:t xml:space="preserve"> Iphan promoverá, envolvendo os parceiros, a avaliação do Plano de Gestão e, se necessário, </w:t>
            </w:r>
            <w:r w:rsidR="00FF39C4">
              <w:rPr>
                <w:rFonts w:eastAsia="Times New Roman" w:cs="Times New Roman"/>
                <w:bCs/>
                <w:i/>
                <w:color w:val="403152"/>
                <w:lang w:eastAsia="pt-BR"/>
              </w:rPr>
              <w:t xml:space="preserve">o documento poderá ser </w:t>
            </w:r>
            <w:r w:rsidRPr="00EA278B">
              <w:rPr>
                <w:rFonts w:eastAsia="Times New Roman" w:cs="Times New Roman"/>
                <w:bCs/>
                <w:i/>
                <w:color w:val="403152"/>
                <w:lang w:eastAsia="pt-BR"/>
              </w:rPr>
              <w:t>revisa</w:t>
            </w:r>
            <w:r w:rsidR="00FF39C4">
              <w:rPr>
                <w:rFonts w:eastAsia="Times New Roman" w:cs="Times New Roman"/>
                <w:bCs/>
                <w:i/>
                <w:color w:val="403152"/>
                <w:lang w:eastAsia="pt-BR"/>
              </w:rPr>
              <w:t xml:space="preserve">do ou </w:t>
            </w:r>
            <w:r w:rsidRPr="00EA278B">
              <w:rPr>
                <w:rFonts w:eastAsia="Times New Roman" w:cs="Times New Roman"/>
                <w:bCs/>
                <w:i/>
                <w:color w:val="403152"/>
                <w:lang w:eastAsia="pt-BR"/>
              </w:rPr>
              <w:t>atualiza</w:t>
            </w:r>
            <w:r w:rsidR="00FF39C4">
              <w:rPr>
                <w:rFonts w:eastAsia="Times New Roman" w:cs="Times New Roman"/>
                <w:bCs/>
                <w:i/>
                <w:color w:val="403152"/>
                <w:lang w:eastAsia="pt-BR"/>
              </w:rPr>
              <w:t>do</w:t>
            </w:r>
            <w:r w:rsidRPr="00EA278B">
              <w:rPr>
                <w:rFonts w:eastAsia="Times New Roman" w:cs="Times New Roman"/>
                <w:bCs/>
                <w:i/>
                <w:color w:val="403152"/>
                <w:lang w:eastAsia="pt-BR"/>
              </w:rPr>
              <w:t>.</w:t>
            </w:r>
          </w:p>
        </w:tc>
      </w:tr>
      <w:tr w:rsidR="004D4E4A" w:rsidRPr="00EA278B" w14:paraId="2A55B82D" w14:textId="77777777" w:rsidTr="00F0505D">
        <w:tc>
          <w:tcPr>
            <w:tcW w:w="4322" w:type="dxa"/>
          </w:tcPr>
          <w:p w14:paraId="1B916543" w14:textId="77777777" w:rsidR="004D4E4A" w:rsidRPr="00751153" w:rsidRDefault="00751153" w:rsidP="00751153">
            <w:pPr>
              <w:jc w:val="center"/>
              <w:rPr>
                <w:rFonts w:eastAsia="Times New Roman" w:cs="Times New Roman"/>
                <w:color w:val="403152"/>
                <w:lang w:eastAsia="pt-BR"/>
              </w:rPr>
            </w:pPr>
            <w:r>
              <w:rPr>
                <w:rFonts w:eastAsia="Times New Roman" w:cs="Times New Roman"/>
                <w:color w:val="403152"/>
                <w:lang w:eastAsia="pt-BR"/>
              </w:rPr>
              <w:t>Iphan</w:t>
            </w:r>
          </w:p>
        </w:tc>
        <w:tc>
          <w:tcPr>
            <w:tcW w:w="4322" w:type="dxa"/>
          </w:tcPr>
          <w:p w14:paraId="33E66FA4" w14:textId="77777777" w:rsidR="004D4E4A" w:rsidRPr="00751153" w:rsidRDefault="00751153" w:rsidP="00751153">
            <w:pPr>
              <w:jc w:val="center"/>
              <w:rPr>
                <w:rFonts w:eastAsia="Times New Roman" w:cs="Times New Roman"/>
                <w:color w:val="403152"/>
                <w:lang w:eastAsia="pt-BR"/>
              </w:rPr>
            </w:pPr>
            <w:r>
              <w:rPr>
                <w:rFonts w:eastAsia="Times New Roman" w:cs="Times New Roman"/>
                <w:color w:val="403152"/>
                <w:lang w:eastAsia="pt-BR"/>
              </w:rPr>
              <w:t>Parceiros</w:t>
            </w:r>
          </w:p>
        </w:tc>
      </w:tr>
      <w:tr w:rsidR="004D4E4A" w:rsidRPr="00EA278B" w14:paraId="0A0F67E2" w14:textId="77777777" w:rsidTr="00F0505D">
        <w:tc>
          <w:tcPr>
            <w:tcW w:w="4322" w:type="dxa"/>
          </w:tcPr>
          <w:p w14:paraId="358768C5" w14:textId="77777777" w:rsidR="00826275" w:rsidRDefault="00BE66B2" w:rsidP="004D4E4A">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 xml:space="preserve">1. </w:t>
            </w:r>
            <w:r w:rsidR="00173879">
              <w:rPr>
                <w:rFonts w:eastAsia="Times New Roman" w:cs="Arial"/>
                <w:bCs/>
                <w:color w:val="403152"/>
                <w:shd w:val="clear" w:color="auto" w:fill="FFFFFF"/>
                <w:lang w:eastAsia="pt-BR"/>
              </w:rPr>
              <w:t xml:space="preserve">Em momentos adequados, </w:t>
            </w:r>
            <w:r w:rsidR="00826275">
              <w:rPr>
                <w:rFonts w:eastAsia="Times New Roman" w:cs="Arial"/>
                <w:bCs/>
                <w:color w:val="403152"/>
                <w:shd w:val="clear" w:color="auto" w:fill="FFFFFF"/>
                <w:lang w:eastAsia="pt-BR"/>
              </w:rPr>
              <w:t xml:space="preserve">a Superintendência, em conjunto com os parceiros, promove, por meio de </w:t>
            </w:r>
            <w:r w:rsidR="00E5494C">
              <w:rPr>
                <w:rFonts w:eastAsia="Times New Roman" w:cs="Arial"/>
                <w:bCs/>
                <w:color w:val="403152"/>
                <w:shd w:val="clear" w:color="auto" w:fill="FFFFFF"/>
                <w:lang w:eastAsia="pt-BR"/>
              </w:rPr>
              <w:t xml:space="preserve">reunião, </w:t>
            </w:r>
            <w:r w:rsidR="00826275">
              <w:rPr>
                <w:rFonts w:eastAsia="Times New Roman" w:cs="Arial"/>
                <w:bCs/>
                <w:color w:val="403152"/>
                <w:shd w:val="clear" w:color="auto" w:fill="FFFFFF"/>
                <w:lang w:eastAsia="pt-BR"/>
              </w:rPr>
              <w:t>seminário ou evento no território, a</w:t>
            </w:r>
            <w:r w:rsidR="004D4E4A" w:rsidRPr="00EA278B">
              <w:rPr>
                <w:rFonts w:eastAsia="Times New Roman" w:cs="Arial"/>
                <w:bCs/>
                <w:color w:val="403152"/>
                <w:shd w:val="clear" w:color="auto" w:fill="FFFFFF"/>
                <w:lang w:eastAsia="pt-BR"/>
              </w:rPr>
              <w:t xml:space="preserve"> avaliação coletiva do impacto</w:t>
            </w:r>
            <w:r w:rsidR="00173879">
              <w:rPr>
                <w:rFonts w:eastAsia="Times New Roman" w:cs="Arial"/>
                <w:bCs/>
                <w:color w:val="403152"/>
                <w:shd w:val="clear" w:color="auto" w:fill="FFFFFF"/>
                <w:lang w:eastAsia="pt-BR"/>
              </w:rPr>
              <w:t xml:space="preserve"> d</w:t>
            </w:r>
            <w:r w:rsidR="00826275">
              <w:rPr>
                <w:rFonts w:eastAsia="Times New Roman" w:cs="Arial"/>
                <w:bCs/>
                <w:color w:val="403152"/>
                <w:shd w:val="clear" w:color="auto" w:fill="FFFFFF"/>
                <w:lang w:eastAsia="pt-BR"/>
              </w:rPr>
              <w:t>as ações d</w:t>
            </w:r>
            <w:r w:rsidR="00173879">
              <w:rPr>
                <w:rFonts w:eastAsia="Times New Roman" w:cs="Arial"/>
                <w:bCs/>
                <w:color w:val="403152"/>
                <w:shd w:val="clear" w:color="auto" w:fill="FFFFFF"/>
                <w:lang w:eastAsia="pt-BR"/>
              </w:rPr>
              <w:t>o Plano de Gestão</w:t>
            </w:r>
            <w:r w:rsidR="00826275">
              <w:rPr>
                <w:rFonts w:eastAsia="Times New Roman" w:cs="Arial"/>
                <w:bCs/>
                <w:color w:val="403152"/>
                <w:shd w:val="clear" w:color="auto" w:fill="FFFFFF"/>
                <w:lang w:eastAsia="pt-BR"/>
              </w:rPr>
              <w:t xml:space="preserve"> na paisagem cultural, utilizando-se, para isso, dos </w:t>
            </w:r>
            <w:r w:rsidR="00173879">
              <w:rPr>
                <w:rFonts w:eastAsia="Times New Roman" w:cs="Arial"/>
                <w:bCs/>
                <w:color w:val="403152"/>
                <w:shd w:val="clear" w:color="auto" w:fill="FFFFFF"/>
                <w:lang w:eastAsia="pt-BR"/>
              </w:rPr>
              <w:t>Relatórios de Monitoramento</w:t>
            </w:r>
            <w:r w:rsidR="00826275">
              <w:rPr>
                <w:rFonts w:eastAsia="Times New Roman" w:cs="Arial"/>
                <w:bCs/>
                <w:color w:val="403152"/>
                <w:shd w:val="clear" w:color="auto" w:fill="FFFFFF"/>
                <w:lang w:eastAsia="pt-BR"/>
              </w:rPr>
              <w:t xml:space="preserve"> feitos anteriormente.</w:t>
            </w:r>
          </w:p>
          <w:p w14:paraId="26CB1FEA" w14:textId="77777777" w:rsidR="004D4E4A" w:rsidRPr="00EA278B" w:rsidRDefault="00826275" w:rsidP="004D4E4A">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 xml:space="preserve">2. </w:t>
            </w:r>
            <w:r w:rsidR="004D4E4A" w:rsidRPr="00EA278B">
              <w:rPr>
                <w:rFonts w:eastAsia="Times New Roman" w:cs="Arial"/>
                <w:bCs/>
                <w:color w:val="403152"/>
                <w:shd w:val="clear" w:color="auto" w:fill="FFFFFF"/>
                <w:lang w:eastAsia="pt-BR"/>
              </w:rPr>
              <w:t xml:space="preserve"> Superintendência </w:t>
            </w:r>
            <w:r>
              <w:rPr>
                <w:rFonts w:eastAsia="Times New Roman" w:cs="Arial"/>
                <w:bCs/>
                <w:color w:val="403152"/>
                <w:shd w:val="clear" w:color="auto" w:fill="FFFFFF"/>
                <w:lang w:eastAsia="pt-BR"/>
              </w:rPr>
              <w:t xml:space="preserve">e parceiros </w:t>
            </w:r>
            <w:r w:rsidR="004D4E4A" w:rsidRPr="00EA278B">
              <w:rPr>
                <w:rFonts w:eastAsia="Times New Roman" w:cs="Arial"/>
                <w:bCs/>
                <w:color w:val="403152"/>
                <w:shd w:val="clear" w:color="auto" w:fill="FFFFFF"/>
                <w:lang w:eastAsia="pt-BR"/>
              </w:rPr>
              <w:t>propõe</w:t>
            </w:r>
            <w:r>
              <w:rPr>
                <w:rFonts w:eastAsia="Times New Roman" w:cs="Arial"/>
                <w:bCs/>
                <w:color w:val="403152"/>
                <w:shd w:val="clear" w:color="auto" w:fill="FFFFFF"/>
                <w:lang w:eastAsia="pt-BR"/>
              </w:rPr>
              <w:t>m</w:t>
            </w:r>
            <w:r w:rsidR="004D4E4A" w:rsidRPr="00EA278B">
              <w:rPr>
                <w:rFonts w:eastAsia="Times New Roman" w:cs="Arial"/>
                <w:bCs/>
                <w:color w:val="403152"/>
                <w:shd w:val="clear" w:color="auto" w:fill="FFFFFF"/>
                <w:lang w:eastAsia="pt-BR"/>
              </w:rPr>
              <w:t xml:space="preserve"> atualizações </w:t>
            </w:r>
            <w:r>
              <w:rPr>
                <w:rFonts w:eastAsia="Times New Roman" w:cs="Arial"/>
                <w:bCs/>
                <w:color w:val="403152"/>
                <w:shd w:val="clear" w:color="auto" w:fill="FFFFFF"/>
                <w:lang w:eastAsia="pt-BR"/>
              </w:rPr>
              <w:t>a</w:t>
            </w:r>
            <w:r w:rsidR="004D4E4A" w:rsidRPr="00EA278B">
              <w:rPr>
                <w:rFonts w:eastAsia="Times New Roman" w:cs="Arial"/>
                <w:bCs/>
                <w:color w:val="403152"/>
                <w:shd w:val="clear" w:color="auto" w:fill="FFFFFF"/>
                <w:lang w:eastAsia="pt-BR"/>
              </w:rPr>
              <w:t>o Plano</w:t>
            </w:r>
            <w:r>
              <w:rPr>
                <w:rFonts w:eastAsia="Times New Roman" w:cs="Arial"/>
                <w:bCs/>
                <w:color w:val="403152"/>
                <w:shd w:val="clear" w:color="auto" w:fill="FFFFFF"/>
                <w:lang w:eastAsia="pt-BR"/>
              </w:rPr>
              <w:t xml:space="preserve"> de Gestão,</w:t>
            </w:r>
            <w:r w:rsidR="004D4E4A" w:rsidRPr="00EA278B">
              <w:rPr>
                <w:rFonts w:eastAsia="Times New Roman" w:cs="Arial"/>
                <w:bCs/>
                <w:color w:val="403152"/>
                <w:shd w:val="clear" w:color="auto" w:fill="FFFFFF"/>
                <w:lang w:eastAsia="pt-BR"/>
              </w:rPr>
              <w:t xml:space="preserve"> se for o caso.</w:t>
            </w:r>
          </w:p>
          <w:p w14:paraId="59941F62" w14:textId="77777777" w:rsidR="004D4E4A" w:rsidRDefault="00BE66B2" w:rsidP="004D4E4A">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 xml:space="preserve">3. </w:t>
            </w:r>
            <w:r w:rsidR="004D4E4A" w:rsidRPr="00EA278B">
              <w:rPr>
                <w:rFonts w:eastAsia="Times New Roman" w:cs="Arial"/>
                <w:bCs/>
                <w:color w:val="403152"/>
                <w:shd w:val="clear" w:color="auto" w:fill="FFFFFF"/>
                <w:lang w:eastAsia="pt-BR"/>
              </w:rPr>
              <w:t>Superintendência em parceria com partícipes do plano produz relatório de avaliação sobre o estado de preservação da paisagem cultural.</w:t>
            </w:r>
          </w:p>
          <w:p w14:paraId="2284E877" w14:textId="77777777" w:rsidR="004D4E4A" w:rsidRDefault="00826275" w:rsidP="004D4E4A">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4</w:t>
            </w:r>
            <w:r w:rsidR="00BE66B2">
              <w:rPr>
                <w:rFonts w:eastAsia="Times New Roman" w:cs="Arial"/>
                <w:bCs/>
                <w:color w:val="403152"/>
                <w:shd w:val="clear" w:color="auto" w:fill="FFFFFF"/>
                <w:lang w:eastAsia="pt-BR"/>
              </w:rPr>
              <w:t xml:space="preserve">. </w:t>
            </w:r>
            <w:r w:rsidR="003018B5">
              <w:rPr>
                <w:rFonts w:eastAsia="Times New Roman" w:cs="Arial"/>
                <w:bCs/>
                <w:color w:val="403152"/>
                <w:shd w:val="clear" w:color="auto" w:fill="FFFFFF"/>
                <w:lang w:eastAsia="pt-BR"/>
              </w:rPr>
              <w:t>Dialoga com a Comissão Interdepartamental da Paisagem Cultural</w:t>
            </w:r>
            <w:r w:rsidR="003018B5" w:rsidRPr="00EA278B">
              <w:rPr>
                <w:rFonts w:eastAsia="Times New Roman" w:cs="Arial"/>
                <w:bCs/>
                <w:color w:val="403152"/>
                <w:shd w:val="clear" w:color="auto" w:fill="FFFFFF"/>
                <w:lang w:eastAsia="pt-BR"/>
              </w:rPr>
              <w:t xml:space="preserve"> </w:t>
            </w:r>
          </w:p>
          <w:p w14:paraId="5FD6EC5A" w14:textId="77777777" w:rsidR="003018B5" w:rsidRPr="00EA278B" w:rsidRDefault="003018B5" w:rsidP="00E5494C">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5.</w:t>
            </w:r>
            <w:r w:rsidR="00E5494C">
              <w:rPr>
                <w:rFonts w:eastAsia="Times New Roman" w:cs="Arial"/>
                <w:bCs/>
                <w:color w:val="403152"/>
                <w:shd w:val="clear" w:color="auto" w:fill="FFFFFF"/>
                <w:lang w:eastAsia="pt-BR"/>
              </w:rPr>
              <w:t xml:space="preserve"> Difunde os</w:t>
            </w:r>
            <w:r w:rsidRPr="00EA278B">
              <w:rPr>
                <w:rFonts w:eastAsia="Times New Roman" w:cs="Arial"/>
                <w:bCs/>
                <w:color w:val="403152"/>
                <w:shd w:val="clear" w:color="auto" w:fill="FFFFFF"/>
                <w:lang w:eastAsia="pt-BR"/>
              </w:rPr>
              <w:t xml:space="preserve"> resultados da avaliação</w:t>
            </w:r>
            <w:r>
              <w:rPr>
                <w:rFonts w:eastAsia="Times New Roman" w:cs="Arial"/>
                <w:bCs/>
                <w:color w:val="403152"/>
                <w:shd w:val="clear" w:color="auto" w:fill="FFFFFF"/>
                <w:lang w:eastAsia="pt-BR"/>
              </w:rPr>
              <w:t>.</w:t>
            </w:r>
          </w:p>
        </w:tc>
        <w:tc>
          <w:tcPr>
            <w:tcW w:w="4322" w:type="dxa"/>
          </w:tcPr>
          <w:p w14:paraId="533631B4" w14:textId="77777777" w:rsidR="004D4E4A" w:rsidRPr="00EA278B" w:rsidRDefault="00BE66B2" w:rsidP="004D4E4A">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 xml:space="preserve">1. </w:t>
            </w:r>
            <w:r w:rsidR="004D4E4A" w:rsidRPr="00EA278B">
              <w:rPr>
                <w:rFonts w:eastAsia="Times New Roman" w:cs="Arial"/>
                <w:bCs/>
                <w:color w:val="403152"/>
                <w:shd w:val="clear" w:color="auto" w:fill="FFFFFF"/>
                <w:lang w:eastAsia="pt-BR"/>
              </w:rPr>
              <w:t>Avalia</w:t>
            </w:r>
            <w:r w:rsidR="00E5494C">
              <w:rPr>
                <w:rFonts w:eastAsia="Times New Roman" w:cs="Arial"/>
                <w:bCs/>
                <w:color w:val="403152"/>
                <w:shd w:val="clear" w:color="auto" w:fill="FFFFFF"/>
                <w:lang w:eastAsia="pt-BR"/>
              </w:rPr>
              <w:t>m</w:t>
            </w:r>
            <w:r w:rsidR="004D4E4A" w:rsidRPr="00EA278B">
              <w:rPr>
                <w:rFonts w:eastAsia="Times New Roman" w:cs="Arial"/>
                <w:bCs/>
                <w:color w:val="403152"/>
                <w:shd w:val="clear" w:color="auto" w:fill="FFFFFF"/>
                <w:lang w:eastAsia="pt-BR"/>
              </w:rPr>
              <w:t xml:space="preserve"> qualitativamente o Plano de Gestão juntamente com outros parceiros da rede e prop</w:t>
            </w:r>
            <w:r w:rsidR="00E5494C">
              <w:rPr>
                <w:rFonts w:eastAsia="Times New Roman" w:cs="Arial"/>
                <w:bCs/>
                <w:color w:val="403152"/>
                <w:shd w:val="clear" w:color="auto" w:fill="FFFFFF"/>
                <w:lang w:eastAsia="pt-BR"/>
              </w:rPr>
              <w:t>õem</w:t>
            </w:r>
            <w:r w:rsidR="004D4E4A" w:rsidRPr="00EA278B">
              <w:rPr>
                <w:rFonts w:eastAsia="Times New Roman" w:cs="Arial"/>
                <w:bCs/>
                <w:color w:val="403152"/>
                <w:shd w:val="clear" w:color="auto" w:fill="FFFFFF"/>
                <w:lang w:eastAsia="pt-BR"/>
              </w:rPr>
              <w:t xml:space="preserve"> atualizações</w:t>
            </w:r>
            <w:r w:rsidR="00E5494C">
              <w:rPr>
                <w:rFonts w:eastAsia="Times New Roman" w:cs="Arial"/>
                <w:bCs/>
                <w:color w:val="403152"/>
                <w:shd w:val="clear" w:color="auto" w:fill="FFFFFF"/>
                <w:lang w:eastAsia="pt-BR"/>
              </w:rPr>
              <w:t>,</w:t>
            </w:r>
            <w:r w:rsidR="004D4E4A" w:rsidRPr="00EA278B">
              <w:rPr>
                <w:rFonts w:eastAsia="Times New Roman" w:cs="Arial"/>
                <w:bCs/>
                <w:color w:val="403152"/>
                <w:shd w:val="clear" w:color="auto" w:fill="FFFFFF"/>
                <w:lang w:eastAsia="pt-BR"/>
              </w:rPr>
              <w:t xml:space="preserve"> se for o caso.</w:t>
            </w:r>
          </w:p>
          <w:p w14:paraId="611DADA4" w14:textId="77777777" w:rsidR="004D4E4A" w:rsidRDefault="00BE66B2" w:rsidP="004D4E4A">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 xml:space="preserve">2. </w:t>
            </w:r>
            <w:r w:rsidR="004D4E4A" w:rsidRPr="00EA278B">
              <w:rPr>
                <w:rFonts w:eastAsia="Times New Roman" w:cs="Arial"/>
                <w:bCs/>
                <w:color w:val="403152"/>
                <w:shd w:val="clear" w:color="auto" w:fill="FFFFFF"/>
                <w:lang w:eastAsia="pt-BR"/>
              </w:rPr>
              <w:t>Contribu</w:t>
            </w:r>
            <w:r w:rsidR="00E5494C">
              <w:rPr>
                <w:rFonts w:eastAsia="Times New Roman" w:cs="Arial"/>
                <w:bCs/>
                <w:color w:val="403152"/>
                <w:shd w:val="clear" w:color="auto" w:fill="FFFFFF"/>
                <w:lang w:eastAsia="pt-BR"/>
              </w:rPr>
              <w:t>em</w:t>
            </w:r>
            <w:r w:rsidR="004D4E4A" w:rsidRPr="00EA278B">
              <w:rPr>
                <w:rFonts w:eastAsia="Times New Roman" w:cs="Arial"/>
                <w:bCs/>
                <w:color w:val="403152"/>
                <w:shd w:val="clear" w:color="auto" w:fill="FFFFFF"/>
                <w:lang w:eastAsia="pt-BR"/>
              </w:rPr>
              <w:t xml:space="preserve"> com a produção do relatório de avaliação sobre o estado de preservação da paisagem cultural.</w:t>
            </w:r>
          </w:p>
          <w:p w14:paraId="4A9B51F5" w14:textId="77777777" w:rsidR="00B5221E" w:rsidRDefault="00B5221E" w:rsidP="004D4E4A">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3. Participa</w:t>
            </w:r>
            <w:r w:rsidR="00E5494C">
              <w:rPr>
                <w:rFonts w:eastAsia="Times New Roman" w:cs="Arial"/>
                <w:bCs/>
                <w:color w:val="403152"/>
                <w:shd w:val="clear" w:color="auto" w:fill="FFFFFF"/>
                <w:lang w:eastAsia="pt-BR"/>
              </w:rPr>
              <w:t>m</w:t>
            </w:r>
            <w:r>
              <w:rPr>
                <w:rFonts w:eastAsia="Times New Roman" w:cs="Arial"/>
                <w:bCs/>
                <w:color w:val="403152"/>
                <w:shd w:val="clear" w:color="auto" w:fill="FFFFFF"/>
                <w:lang w:eastAsia="pt-BR"/>
              </w:rPr>
              <w:t xml:space="preserve"> da atualização do Plano, se for o caso.</w:t>
            </w:r>
          </w:p>
          <w:p w14:paraId="43A3F4A0" w14:textId="77777777" w:rsidR="00EC4815" w:rsidRPr="00EA278B" w:rsidRDefault="00B5221E" w:rsidP="004D4E4A">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4</w:t>
            </w:r>
            <w:r w:rsidR="00EC4815">
              <w:rPr>
                <w:rFonts w:eastAsia="Times New Roman" w:cs="Arial"/>
                <w:bCs/>
                <w:color w:val="403152"/>
                <w:shd w:val="clear" w:color="auto" w:fill="FFFFFF"/>
                <w:lang w:eastAsia="pt-BR"/>
              </w:rPr>
              <w:t>. Promove</w:t>
            </w:r>
            <w:r w:rsidR="00E5494C">
              <w:rPr>
                <w:rFonts w:eastAsia="Times New Roman" w:cs="Arial"/>
                <w:bCs/>
                <w:color w:val="403152"/>
                <w:shd w:val="clear" w:color="auto" w:fill="FFFFFF"/>
                <w:lang w:eastAsia="pt-BR"/>
              </w:rPr>
              <w:t>m</w:t>
            </w:r>
            <w:r w:rsidR="00EC4815">
              <w:rPr>
                <w:rFonts w:eastAsia="Times New Roman" w:cs="Arial"/>
                <w:bCs/>
                <w:color w:val="403152"/>
                <w:shd w:val="clear" w:color="auto" w:fill="FFFFFF"/>
                <w:lang w:eastAsia="pt-BR"/>
              </w:rPr>
              <w:t xml:space="preserve"> </w:t>
            </w:r>
            <w:r w:rsidR="00EC4815" w:rsidRPr="00EC4815">
              <w:rPr>
                <w:rFonts w:eastAsia="Times New Roman" w:cs="Arial"/>
                <w:bCs/>
                <w:color w:val="403152"/>
                <w:shd w:val="clear" w:color="auto" w:fill="FFFFFF"/>
                <w:lang w:eastAsia="pt-BR"/>
              </w:rPr>
              <w:t>evento</w:t>
            </w:r>
            <w:r w:rsidR="00EC4815">
              <w:rPr>
                <w:rFonts w:eastAsia="Times New Roman" w:cs="Arial"/>
                <w:bCs/>
                <w:color w:val="403152"/>
                <w:shd w:val="clear" w:color="auto" w:fill="FFFFFF"/>
                <w:lang w:eastAsia="pt-BR"/>
              </w:rPr>
              <w:t xml:space="preserve"> público</w:t>
            </w:r>
            <w:r w:rsidR="00EC4815" w:rsidRPr="00EC4815">
              <w:rPr>
                <w:rFonts w:eastAsia="Times New Roman" w:cs="Arial"/>
                <w:bCs/>
                <w:color w:val="403152"/>
                <w:shd w:val="clear" w:color="auto" w:fill="FFFFFF"/>
                <w:lang w:eastAsia="pt-BR"/>
              </w:rPr>
              <w:t xml:space="preserve"> no território chancelado</w:t>
            </w:r>
            <w:r w:rsidR="00EC4815">
              <w:rPr>
                <w:rFonts w:eastAsia="Times New Roman" w:cs="Arial"/>
                <w:bCs/>
                <w:color w:val="403152"/>
                <w:shd w:val="clear" w:color="auto" w:fill="FFFFFF"/>
                <w:lang w:eastAsia="pt-BR"/>
              </w:rPr>
              <w:t xml:space="preserve"> sobre a avaliação do Plano</w:t>
            </w:r>
          </w:p>
          <w:p w14:paraId="03EC890D" w14:textId="77777777" w:rsidR="004D4E4A" w:rsidRPr="00EA278B" w:rsidRDefault="00B5221E" w:rsidP="004D4E4A">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5</w:t>
            </w:r>
            <w:r w:rsidR="00BE66B2">
              <w:rPr>
                <w:rFonts w:eastAsia="Times New Roman" w:cs="Arial"/>
                <w:bCs/>
                <w:color w:val="403152"/>
                <w:shd w:val="clear" w:color="auto" w:fill="FFFFFF"/>
                <w:lang w:eastAsia="pt-BR"/>
              </w:rPr>
              <w:t xml:space="preserve">. </w:t>
            </w:r>
            <w:r w:rsidR="004D4E4A" w:rsidRPr="00EA278B">
              <w:rPr>
                <w:rFonts w:eastAsia="Times New Roman" w:cs="Arial"/>
                <w:bCs/>
                <w:color w:val="403152"/>
                <w:shd w:val="clear" w:color="auto" w:fill="FFFFFF"/>
                <w:lang w:eastAsia="pt-BR"/>
              </w:rPr>
              <w:t>Reafirma</w:t>
            </w:r>
            <w:r w:rsidR="00E5494C">
              <w:rPr>
                <w:rFonts w:eastAsia="Times New Roman" w:cs="Arial"/>
                <w:bCs/>
                <w:color w:val="403152"/>
                <w:shd w:val="clear" w:color="auto" w:fill="FFFFFF"/>
                <w:lang w:eastAsia="pt-BR"/>
              </w:rPr>
              <w:t>m</w:t>
            </w:r>
            <w:r w:rsidR="004D4E4A" w:rsidRPr="00EA278B">
              <w:rPr>
                <w:rFonts w:eastAsia="Times New Roman" w:cs="Arial"/>
                <w:bCs/>
                <w:color w:val="403152"/>
                <w:shd w:val="clear" w:color="auto" w:fill="FFFFFF"/>
                <w:lang w:eastAsia="pt-BR"/>
              </w:rPr>
              <w:t xml:space="preserve"> seu compromisso com </w:t>
            </w:r>
            <w:r w:rsidR="00E5494C">
              <w:rPr>
                <w:rFonts w:eastAsia="Times New Roman" w:cs="Arial"/>
                <w:bCs/>
                <w:color w:val="403152"/>
                <w:shd w:val="clear" w:color="auto" w:fill="FFFFFF"/>
                <w:lang w:eastAsia="pt-BR"/>
              </w:rPr>
              <w:t xml:space="preserve">o </w:t>
            </w:r>
            <w:r w:rsidR="004D4E4A" w:rsidRPr="00EA278B">
              <w:rPr>
                <w:rFonts w:eastAsia="Times New Roman" w:cs="Arial"/>
                <w:bCs/>
                <w:color w:val="403152"/>
                <w:shd w:val="clear" w:color="auto" w:fill="FFFFFF"/>
                <w:lang w:eastAsia="pt-BR"/>
              </w:rPr>
              <w:t>Pacto pela Preservação da Paisagem</w:t>
            </w:r>
            <w:r w:rsidR="00E5494C">
              <w:rPr>
                <w:rFonts w:eastAsia="Times New Roman" w:cs="Arial"/>
                <w:bCs/>
                <w:color w:val="403152"/>
                <w:shd w:val="clear" w:color="auto" w:fill="FFFFFF"/>
                <w:lang w:eastAsia="pt-BR"/>
              </w:rPr>
              <w:t xml:space="preserve"> Cultural</w:t>
            </w:r>
          </w:p>
          <w:p w14:paraId="245272EB" w14:textId="77777777" w:rsidR="004D4E4A" w:rsidRPr="00EA278B" w:rsidRDefault="00B5221E" w:rsidP="00E5494C">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6</w:t>
            </w:r>
            <w:r w:rsidR="00BE66B2">
              <w:rPr>
                <w:rFonts w:eastAsia="Times New Roman" w:cs="Arial"/>
                <w:bCs/>
                <w:color w:val="403152"/>
                <w:shd w:val="clear" w:color="auto" w:fill="FFFFFF"/>
                <w:lang w:eastAsia="pt-BR"/>
              </w:rPr>
              <w:t xml:space="preserve">. </w:t>
            </w:r>
            <w:r w:rsidR="004D4E4A" w:rsidRPr="00EA278B">
              <w:rPr>
                <w:rFonts w:eastAsia="Times New Roman" w:cs="Arial"/>
                <w:bCs/>
                <w:color w:val="403152"/>
                <w:shd w:val="clear" w:color="auto" w:fill="FFFFFF"/>
                <w:lang w:eastAsia="pt-BR"/>
              </w:rPr>
              <w:t>Difund</w:t>
            </w:r>
            <w:r w:rsidR="00E5494C">
              <w:rPr>
                <w:rFonts w:eastAsia="Times New Roman" w:cs="Arial"/>
                <w:bCs/>
                <w:color w:val="403152"/>
                <w:shd w:val="clear" w:color="auto" w:fill="FFFFFF"/>
                <w:lang w:eastAsia="pt-BR"/>
              </w:rPr>
              <w:t>em os</w:t>
            </w:r>
            <w:r w:rsidR="004D4E4A" w:rsidRPr="00EA278B">
              <w:rPr>
                <w:rFonts w:eastAsia="Times New Roman" w:cs="Arial"/>
                <w:bCs/>
                <w:color w:val="403152"/>
                <w:shd w:val="clear" w:color="auto" w:fill="FFFFFF"/>
                <w:lang w:eastAsia="pt-BR"/>
              </w:rPr>
              <w:t xml:space="preserve"> resultados da avaliação</w:t>
            </w:r>
          </w:p>
        </w:tc>
      </w:tr>
      <w:tr w:rsidR="00742056" w:rsidRPr="00EA278B" w14:paraId="0246707C" w14:textId="77777777" w:rsidTr="005E35A8">
        <w:tc>
          <w:tcPr>
            <w:tcW w:w="8644" w:type="dxa"/>
            <w:gridSpan w:val="2"/>
          </w:tcPr>
          <w:p w14:paraId="0C10F9A9" w14:textId="77777777" w:rsidR="00742056" w:rsidRPr="00EA278B" w:rsidRDefault="00742056" w:rsidP="00DC1C40">
            <w:pPr>
              <w:jc w:val="both"/>
              <w:rPr>
                <w:rFonts w:eastAsia="Times New Roman" w:cs="Arial"/>
                <w:bCs/>
                <w:color w:val="403152"/>
                <w:shd w:val="clear" w:color="auto" w:fill="FFFFFF"/>
                <w:lang w:eastAsia="pt-BR"/>
              </w:rPr>
            </w:pPr>
            <w:r w:rsidRPr="00EA278B">
              <w:rPr>
                <w:rFonts w:eastAsia="Times New Roman" w:cs="Times New Roman"/>
                <w:bCs/>
                <w:i/>
                <w:color w:val="403152"/>
                <w:lang w:eastAsia="pt-BR"/>
              </w:rPr>
              <w:t>11) A qualquer tempo, caso verificad</w:t>
            </w:r>
            <w:r w:rsidR="00DC1C40">
              <w:rPr>
                <w:rFonts w:eastAsia="Times New Roman" w:cs="Times New Roman"/>
                <w:bCs/>
                <w:i/>
                <w:color w:val="403152"/>
                <w:lang w:eastAsia="pt-BR"/>
              </w:rPr>
              <w:t>a</w:t>
            </w:r>
            <w:r w:rsidRPr="00EA278B">
              <w:rPr>
                <w:rFonts w:eastAsia="Times New Roman" w:cs="Times New Roman"/>
                <w:bCs/>
                <w:i/>
                <w:color w:val="403152"/>
                <w:lang w:eastAsia="pt-BR"/>
              </w:rPr>
              <w:t xml:space="preserve"> </w:t>
            </w:r>
            <w:r w:rsidR="00DC1C40">
              <w:rPr>
                <w:rFonts w:eastAsia="Times New Roman" w:cs="Times New Roman"/>
                <w:bCs/>
                <w:i/>
                <w:color w:val="403152"/>
                <w:lang w:eastAsia="pt-BR"/>
              </w:rPr>
              <w:t>a perda irremediável de valores da paisagem cultural, será possível cancelar a chancela concedida.</w:t>
            </w:r>
          </w:p>
        </w:tc>
      </w:tr>
      <w:tr w:rsidR="004D4E4A" w:rsidRPr="00EA278B" w14:paraId="09D15724" w14:textId="77777777" w:rsidTr="00F0505D">
        <w:tc>
          <w:tcPr>
            <w:tcW w:w="4322" w:type="dxa"/>
          </w:tcPr>
          <w:p w14:paraId="6355FF57" w14:textId="77777777" w:rsidR="004D4E4A" w:rsidRPr="00751153" w:rsidRDefault="00751153" w:rsidP="00751153">
            <w:pPr>
              <w:jc w:val="center"/>
              <w:rPr>
                <w:rFonts w:eastAsia="Times New Roman" w:cs="Times New Roman"/>
                <w:color w:val="403152"/>
                <w:lang w:eastAsia="pt-BR"/>
              </w:rPr>
            </w:pPr>
            <w:r>
              <w:rPr>
                <w:rFonts w:eastAsia="Times New Roman" w:cs="Times New Roman"/>
                <w:color w:val="403152"/>
                <w:lang w:eastAsia="pt-BR"/>
              </w:rPr>
              <w:t>Iphan</w:t>
            </w:r>
          </w:p>
        </w:tc>
        <w:tc>
          <w:tcPr>
            <w:tcW w:w="4322" w:type="dxa"/>
          </w:tcPr>
          <w:p w14:paraId="75319295" w14:textId="77777777" w:rsidR="004D4E4A" w:rsidRPr="00751153" w:rsidRDefault="00751153" w:rsidP="00751153">
            <w:pPr>
              <w:jc w:val="center"/>
              <w:rPr>
                <w:rFonts w:eastAsia="Times New Roman" w:cs="Times New Roman"/>
                <w:color w:val="403152"/>
                <w:lang w:eastAsia="pt-BR"/>
              </w:rPr>
            </w:pPr>
            <w:r>
              <w:rPr>
                <w:rFonts w:eastAsia="Times New Roman" w:cs="Times New Roman"/>
                <w:color w:val="403152"/>
                <w:lang w:eastAsia="pt-BR"/>
              </w:rPr>
              <w:t>Parceiros</w:t>
            </w:r>
          </w:p>
        </w:tc>
      </w:tr>
      <w:tr w:rsidR="004D4E4A" w:rsidRPr="00EA278B" w14:paraId="37BC815B" w14:textId="77777777" w:rsidTr="00F0505D">
        <w:tc>
          <w:tcPr>
            <w:tcW w:w="4322" w:type="dxa"/>
          </w:tcPr>
          <w:p w14:paraId="3F08C10B" w14:textId="77777777" w:rsidR="00DC1C40" w:rsidRDefault="00BE66B2" w:rsidP="004D4E4A">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 xml:space="preserve">1. </w:t>
            </w:r>
            <w:r w:rsidR="00DC1C40">
              <w:rPr>
                <w:rFonts w:eastAsia="Times New Roman" w:cs="Arial"/>
                <w:bCs/>
                <w:color w:val="403152"/>
                <w:shd w:val="clear" w:color="auto" w:fill="FFFFFF"/>
                <w:lang w:eastAsia="pt-BR"/>
              </w:rPr>
              <w:t xml:space="preserve">Superintendência recebe o pedido de cancelamento da chancela concedida, que pode ser enviado por um ou mais parceiros, ou </w:t>
            </w:r>
            <w:r w:rsidR="004C5AD0">
              <w:rPr>
                <w:rFonts w:eastAsia="Times New Roman" w:cs="Arial"/>
                <w:bCs/>
                <w:color w:val="403152"/>
                <w:shd w:val="clear" w:color="auto" w:fill="FFFFFF"/>
                <w:lang w:eastAsia="pt-BR"/>
              </w:rPr>
              <w:t xml:space="preserve">eventualmente </w:t>
            </w:r>
            <w:r w:rsidR="00DC1C40">
              <w:rPr>
                <w:rFonts w:eastAsia="Times New Roman" w:cs="Arial"/>
                <w:bCs/>
                <w:color w:val="403152"/>
                <w:shd w:val="clear" w:color="auto" w:fill="FFFFFF"/>
                <w:lang w:eastAsia="pt-BR"/>
              </w:rPr>
              <w:t>partir do próprio Iphan.</w:t>
            </w:r>
          </w:p>
          <w:p w14:paraId="4DE288FB" w14:textId="77777777" w:rsidR="004C5AD0" w:rsidRDefault="00DC1C40" w:rsidP="004D4E4A">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 xml:space="preserve">2. </w:t>
            </w:r>
            <w:r w:rsidR="00D1720A">
              <w:rPr>
                <w:rFonts w:eastAsia="Times New Roman" w:cs="Arial"/>
                <w:bCs/>
                <w:color w:val="403152"/>
                <w:shd w:val="clear" w:color="auto" w:fill="FFFFFF"/>
                <w:lang w:eastAsia="pt-BR"/>
              </w:rPr>
              <w:t>Analis</w:t>
            </w:r>
            <w:r w:rsidR="000D2789">
              <w:rPr>
                <w:rFonts w:eastAsia="Times New Roman" w:cs="Arial"/>
                <w:bCs/>
                <w:color w:val="403152"/>
                <w:shd w:val="clear" w:color="auto" w:fill="FFFFFF"/>
                <w:lang w:eastAsia="pt-BR"/>
              </w:rPr>
              <w:t>a-o, e</w:t>
            </w:r>
            <w:r w:rsidR="004D4E4A" w:rsidRPr="00EA278B">
              <w:rPr>
                <w:rFonts w:eastAsia="Times New Roman" w:cs="Arial"/>
                <w:bCs/>
                <w:color w:val="403152"/>
                <w:shd w:val="clear" w:color="auto" w:fill="FFFFFF"/>
                <w:lang w:eastAsia="pt-BR"/>
              </w:rPr>
              <w:t xml:space="preserve"> se </w:t>
            </w:r>
            <w:r w:rsidR="004C5AD0">
              <w:rPr>
                <w:rFonts w:eastAsia="Times New Roman" w:cs="Arial"/>
                <w:bCs/>
                <w:color w:val="403152"/>
                <w:shd w:val="clear" w:color="auto" w:fill="FFFFFF"/>
                <w:lang w:eastAsia="pt-BR"/>
              </w:rPr>
              <w:t xml:space="preserve">o pedido não for do </w:t>
            </w:r>
            <w:r w:rsidR="000D2789">
              <w:rPr>
                <w:rFonts w:eastAsia="Times New Roman" w:cs="Arial"/>
                <w:bCs/>
                <w:color w:val="403152"/>
                <w:shd w:val="clear" w:color="auto" w:fill="FFFFFF"/>
                <w:lang w:eastAsia="pt-BR"/>
              </w:rPr>
              <w:t>coletivo de pactuantes, promove</w:t>
            </w:r>
            <w:r w:rsidR="004C5AD0">
              <w:rPr>
                <w:rFonts w:eastAsia="Times New Roman" w:cs="Arial"/>
                <w:bCs/>
                <w:color w:val="403152"/>
                <w:shd w:val="clear" w:color="auto" w:fill="FFFFFF"/>
                <w:lang w:eastAsia="pt-BR"/>
              </w:rPr>
              <w:t xml:space="preserve"> reunião entre os parceiros para </w:t>
            </w:r>
            <w:r w:rsidR="000D2789">
              <w:rPr>
                <w:rFonts w:eastAsia="Times New Roman" w:cs="Arial"/>
                <w:bCs/>
                <w:color w:val="403152"/>
                <w:shd w:val="clear" w:color="auto" w:fill="FFFFFF"/>
                <w:lang w:eastAsia="pt-BR"/>
              </w:rPr>
              <w:t>discuti-lo</w:t>
            </w:r>
            <w:r w:rsidR="004C5AD0">
              <w:rPr>
                <w:rFonts w:eastAsia="Times New Roman" w:cs="Arial"/>
                <w:bCs/>
                <w:color w:val="403152"/>
                <w:shd w:val="clear" w:color="auto" w:fill="FFFFFF"/>
                <w:lang w:eastAsia="pt-BR"/>
              </w:rPr>
              <w:t>.</w:t>
            </w:r>
          </w:p>
          <w:p w14:paraId="06ADD1B0" w14:textId="77777777" w:rsidR="004D4E4A" w:rsidRPr="00EA278B" w:rsidRDefault="004C5AD0" w:rsidP="004D4E4A">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 xml:space="preserve">3. </w:t>
            </w:r>
            <w:r w:rsidR="00D1720A">
              <w:rPr>
                <w:rFonts w:eastAsia="Times New Roman" w:cs="Arial"/>
                <w:bCs/>
                <w:color w:val="403152"/>
                <w:shd w:val="clear" w:color="auto" w:fill="FFFFFF"/>
                <w:lang w:eastAsia="pt-BR"/>
              </w:rPr>
              <w:t>A Superintendência produz</w:t>
            </w:r>
            <w:r>
              <w:rPr>
                <w:rFonts w:eastAsia="Times New Roman" w:cs="Arial"/>
                <w:bCs/>
                <w:color w:val="403152"/>
                <w:shd w:val="clear" w:color="auto" w:fill="FFFFFF"/>
                <w:lang w:eastAsia="pt-BR"/>
              </w:rPr>
              <w:t xml:space="preserve"> parecer técnico </w:t>
            </w:r>
            <w:r w:rsidR="00D1720A">
              <w:rPr>
                <w:rFonts w:eastAsia="Times New Roman" w:cs="Arial"/>
                <w:bCs/>
                <w:color w:val="403152"/>
                <w:shd w:val="clear" w:color="auto" w:fill="FFFFFF"/>
                <w:lang w:eastAsia="pt-BR"/>
              </w:rPr>
              <w:t xml:space="preserve">e se </w:t>
            </w:r>
            <w:r w:rsidR="004D4E4A" w:rsidRPr="00EA278B">
              <w:rPr>
                <w:rFonts w:eastAsia="Times New Roman" w:cs="Arial"/>
                <w:bCs/>
                <w:color w:val="403152"/>
                <w:shd w:val="clear" w:color="auto" w:fill="FFFFFF"/>
                <w:lang w:eastAsia="pt-BR"/>
              </w:rPr>
              <w:t xml:space="preserve">manifesta formalmente </w:t>
            </w:r>
            <w:r w:rsidR="00D1720A">
              <w:rPr>
                <w:rFonts w:eastAsia="Times New Roman" w:cs="Arial"/>
                <w:bCs/>
                <w:color w:val="403152"/>
                <w:shd w:val="clear" w:color="auto" w:fill="FFFFFF"/>
                <w:lang w:eastAsia="pt-BR"/>
              </w:rPr>
              <w:t>sobre o</w:t>
            </w:r>
            <w:r w:rsidR="004D4E4A" w:rsidRPr="00EA278B">
              <w:rPr>
                <w:rFonts w:eastAsia="Times New Roman" w:cs="Arial"/>
                <w:bCs/>
                <w:color w:val="403152"/>
                <w:shd w:val="clear" w:color="auto" w:fill="FFFFFF"/>
                <w:lang w:eastAsia="pt-BR"/>
              </w:rPr>
              <w:t xml:space="preserve"> </w:t>
            </w:r>
            <w:r w:rsidR="004D4E4A" w:rsidRPr="00EA278B">
              <w:rPr>
                <w:rFonts w:eastAsia="Times New Roman" w:cs="Arial"/>
                <w:bCs/>
                <w:color w:val="403152"/>
                <w:shd w:val="clear" w:color="auto" w:fill="FFFFFF"/>
                <w:lang w:eastAsia="pt-BR"/>
              </w:rPr>
              <w:lastRenderedPageBreak/>
              <w:t xml:space="preserve">cancelamento da </w:t>
            </w:r>
            <w:r w:rsidR="006A4FD0">
              <w:rPr>
                <w:rFonts w:eastAsia="Times New Roman" w:cs="Arial"/>
                <w:bCs/>
                <w:color w:val="403152"/>
                <w:shd w:val="clear" w:color="auto" w:fill="FFFFFF"/>
                <w:lang w:eastAsia="pt-BR"/>
              </w:rPr>
              <w:t>c</w:t>
            </w:r>
            <w:r w:rsidR="004D4E4A" w:rsidRPr="00EA278B">
              <w:rPr>
                <w:rFonts w:eastAsia="Times New Roman" w:cs="Arial"/>
                <w:bCs/>
                <w:color w:val="403152"/>
                <w:shd w:val="clear" w:color="auto" w:fill="FFFFFF"/>
                <w:lang w:eastAsia="pt-BR"/>
              </w:rPr>
              <w:t>hancela</w:t>
            </w:r>
            <w:r w:rsidR="00F631DA">
              <w:rPr>
                <w:rFonts w:eastAsia="Times New Roman" w:cs="Arial"/>
                <w:bCs/>
                <w:color w:val="403152"/>
                <w:shd w:val="clear" w:color="auto" w:fill="FFFFFF"/>
                <w:lang w:eastAsia="pt-BR"/>
              </w:rPr>
              <w:t>, remetendo o material para a Comissão Interdepartamental da Paisagem Cultural.</w:t>
            </w:r>
          </w:p>
          <w:p w14:paraId="555211DF" w14:textId="77777777" w:rsidR="000D2789" w:rsidRDefault="00363057" w:rsidP="00D1720A">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4</w:t>
            </w:r>
            <w:r w:rsidR="00BE66B2">
              <w:rPr>
                <w:rFonts w:eastAsia="Times New Roman" w:cs="Arial"/>
                <w:bCs/>
                <w:color w:val="403152"/>
                <w:shd w:val="clear" w:color="auto" w:fill="FFFFFF"/>
                <w:lang w:eastAsia="pt-BR"/>
              </w:rPr>
              <w:t>.</w:t>
            </w:r>
            <w:r w:rsidR="00D1720A">
              <w:rPr>
                <w:rFonts w:eastAsia="Times New Roman" w:cs="Arial"/>
                <w:bCs/>
                <w:color w:val="403152"/>
                <w:shd w:val="clear" w:color="auto" w:fill="FFFFFF"/>
                <w:lang w:eastAsia="pt-BR"/>
              </w:rPr>
              <w:t xml:space="preserve"> </w:t>
            </w:r>
            <w:r w:rsidR="00F631DA">
              <w:rPr>
                <w:rFonts w:eastAsia="Times New Roman" w:cs="Arial"/>
                <w:bCs/>
                <w:color w:val="403152"/>
                <w:shd w:val="clear" w:color="auto" w:fill="FFFFFF"/>
                <w:lang w:eastAsia="pt-BR"/>
              </w:rPr>
              <w:t xml:space="preserve">A </w:t>
            </w:r>
            <w:r w:rsidR="00D1720A">
              <w:rPr>
                <w:rFonts w:eastAsia="Times New Roman" w:cs="Arial"/>
                <w:bCs/>
                <w:color w:val="403152"/>
                <w:shd w:val="clear" w:color="auto" w:fill="FFFFFF"/>
                <w:lang w:eastAsia="pt-BR"/>
              </w:rPr>
              <w:t>Comissão Interdepartamental da Paisagem Cultural</w:t>
            </w:r>
            <w:r w:rsidR="00F631DA">
              <w:rPr>
                <w:rFonts w:eastAsia="Times New Roman" w:cs="Arial"/>
                <w:bCs/>
                <w:color w:val="403152"/>
                <w:shd w:val="clear" w:color="auto" w:fill="FFFFFF"/>
                <w:lang w:eastAsia="pt-BR"/>
              </w:rPr>
              <w:t xml:space="preserve"> recebe o material e também se pronuncia por meio de parecer técnico, encaminhando o material para a Presidência do Iphan, para manifestação final</w:t>
            </w:r>
            <w:r w:rsidR="000D2789">
              <w:rPr>
                <w:rFonts w:eastAsia="Times New Roman" w:cs="Arial"/>
                <w:bCs/>
                <w:color w:val="403152"/>
                <w:shd w:val="clear" w:color="auto" w:fill="FFFFFF"/>
                <w:lang w:eastAsia="pt-BR"/>
              </w:rPr>
              <w:t>. (No caso da Opção 2, a Presidência aciona o Conselho Consultivo).</w:t>
            </w:r>
          </w:p>
          <w:p w14:paraId="4884760C" w14:textId="77777777" w:rsidR="004D4E4A" w:rsidRDefault="000D2789" w:rsidP="00D1720A">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 xml:space="preserve">5. Presidência ordena </w:t>
            </w:r>
            <w:r w:rsidR="00F631DA">
              <w:rPr>
                <w:rFonts w:eastAsia="Times New Roman" w:cs="Arial"/>
                <w:bCs/>
                <w:color w:val="403152"/>
                <w:shd w:val="clear" w:color="auto" w:fill="FFFFFF"/>
                <w:lang w:eastAsia="pt-BR"/>
              </w:rPr>
              <w:t>publicação da perda da chancela no D.O.U, se essa for a decisão.</w:t>
            </w:r>
            <w:r>
              <w:rPr>
                <w:rFonts w:eastAsia="Times New Roman" w:cs="Arial"/>
                <w:bCs/>
                <w:color w:val="403152"/>
                <w:shd w:val="clear" w:color="auto" w:fill="FFFFFF"/>
                <w:lang w:eastAsia="pt-BR"/>
              </w:rPr>
              <w:t xml:space="preserve"> </w:t>
            </w:r>
          </w:p>
          <w:p w14:paraId="1CB182A1" w14:textId="77777777" w:rsidR="000D2789" w:rsidRPr="00EA278B" w:rsidRDefault="000D2789" w:rsidP="000D2789">
            <w:pPr>
              <w:jc w:val="both"/>
              <w:rPr>
                <w:rFonts w:eastAsia="Times New Roman" w:cs="Arial"/>
                <w:bCs/>
                <w:color w:val="403152"/>
                <w:shd w:val="clear" w:color="auto" w:fill="FFFFFF"/>
                <w:lang w:eastAsia="pt-BR"/>
              </w:rPr>
            </w:pPr>
          </w:p>
        </w:tc>
        <w:tc>
          <w:tcPr>
            <w:tcW w:w="4322" w:type="dxa"/>
          </w:tcPr>
          <w:p w14:paraId="60ED0CEA" w14:textId="77777777" w:rsidR="004D4E4A" w:rsidRDefault="00BE66B2" w:rsidP="000D2789">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lastRenderedPageBreak/>
              <w:t xml:space="preserve">1. </w:t>
            </w:r>
            <w:r w:rsidR="004D4E4A" w:rsidRPr="00EA278B">
              <w:rPr>
                <w:rFonts w:eastAsia="Times New Roman" w:cs="Arial"/>
                <w:bCs/>
                <w:color w:val="403152"/>
                <w:shd w:val="clear" w:color="auto" w:fill="FFFFFF"/>
                <w:lang w:eastAsia="pt-BR"/>
              </w:rPr>
              <w:t>Apoia</w:t>
            </w:r>
            <w:r w:rsidR="000D2789">
              <w:rPr>
                <w:rFonts w:eastAsia="Times New Roman" w:cs="Arial"/>
                <w:bCs/>
                <w:color w:val="403152"/>
                <w:shd w:val="clear" w:color="auto" w:fill="FFFFFF"/>
                <w:lang w:eastAsia="pt-BR"/>
              </w:rPr>
              <w:t>m</w:t>
            </w:r>
            <w:r w:rsidR="004D4E4A" w:rsidRPr="00EA278B">
              <w:rPr>
                <w:rFonts w:eastAsia="Times New Roman" w:cs="Arial"/>
                <w:bCs/>
                <w:color w:val="403152"/>
                <w:shd w:val="clear" w:color="auto" w:fill="FFFFFF"/>
                <w:lang w:eastAsia="pt-BR"/>
              </w:rPr>
              <w:t xml:space="preserve"> o Iphan na produção das manifestações sempre que solicitado.</w:t>
            </w:r>
          </w:p>
          <w:p w14:paraId="01155038" w14:textId="77777777" w:rsidR="000D2789" w:rsidRDefault="000D2789" w:rsidP="000D2789">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2. Podem requerer a perda da chancela.</w:t>
            </w:r>
          </w:p>
          <w:p w14:paraId="29B31457" w14:textId="77777777" w:rsidR="000D2789" w:rsidRDefault="000D2789" w:rsidP="000D2789">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3. Reúnem para discutir sobre o assunto.</w:t>
            </w:r>
          </w:p>
          <w:p w14:paraId="56201696" w14:textId="77777777" w:rsidR="000D2789" w:rsidRDefault="000D2789" w:rsidP="000D2789">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4. Produzem documentação.</w:t>
            </w:r>
          </w:p>
          <w:p w14:paraId="280F5AB0" w14:textId="77777777" w:rsidR="000D2789" w:rsidRDefault="000D2789" w:rsidP="000D2789">
            <w:pPr>
              <w:jc w:val="both"/>
              <w:rPr>
                <w:rFonts w:eastAsia="Times New Roman" w:cs="Arial"/>
                <w:bCs/>
                <w:color w:val="403152"/>
                <w:shd w:val="clear" w:color="auto" w:fill="FFFFFF"/>
                <w:lang w:eastAsia="pt-BR"/>
              </w:rPr>
            </w:pPr>
            <w:r>
              <w:rPr>
                <w:rFonts w:eastAsia="Times New Roman" w:cs="Arial"/>
                <w:bCs/>
                <w:color w:val="403152"/>
                <w:shd w:val="clear" w:color="auto" w:fill="FFFFFF"/>
                <w:lang w:eastAsia="pt-BR"/>
              </w:rPr>
              <w:t>5. Acompanham a decisão final sobre a perda da chancela.</w:t>
            </w:r>
          </w:p>
          <w:p w14:paraId="7016DA2A" w14:textId="77777777" w:rsidR="000D2789" w:rsidRPr="00EA278B" w:rsidRDefault="000D2789" w:rsidP="000D2789">
            <w:pPr>
              <w:jc w:val="both"/>
              <w:rPr>
                <w:rFonts w:eastAsia="Times New Roman" w:cs="Arial"/>
                <w:bCs/>
                <w:color w:val="403152"/>
                <w:shd w:val="clear" w:color="auto" w:fill="FFFFFF"/>
                <w:lang w:eastAsia="pt-BR"/>
              </w:rPr>
            </w:pPr>
          </w:p>
        </w:tc>
      </w:tr>
    </w:tbl>
    <w:p w14:paraId="55BB62E3" w14:textId="77777777" w:rsidR="004F6089" w:rsidRPr="00D40C4F" w:rsidRDefault="004F6089" w:rsidP="00EB73F8">
      <w:pPr>
        <w:spacing w:after="0" w:line="240" w:lineRule="auto"/>
        <w:jc w:val="both"/>
        <w:rPr>
          <w:rFonts w:eastAsia="Times New Roman" w:cs="Times New Roman"/>
          <w:color w:val="403152"/>
          <w:sz w:val="24"/>
          <w:szCs w:val="24"/>
          <w:lang w:eastAsia="pt-BR"/>
        </w:rPr>
      </w:pPr>
      <w:r w:rsidRPr="00152CFE">
        <w:rPr>
          <w:rFonts w:eastAsia="Times New Roman" w:cs="Times New Roman"/>
          <w:bCs/>
          <w:color w:val="403152"/>
          <w:sz w:val="24"/>
          <w:szCs w:val="24"/>
          <w:lang w:eastAsia="pt-BR"/>
        </w:rPr>
        <w:lastRenderedPageBreak/>
        <w:t xml:space="preserve"> </w:t>
      </w:r>
    </w:p>
    <w:p w14:paraId="10CD8EB6" w14:textId="77777777" w:rsidR="004D4E4A" w:rsidRPr="00D40C4F" w:rsidRDefault="004D4E4A" w:rsidP="004D4E4A">
      <w:pPr>
        <w:spacing w:before="240" w:after="0" w:line="240" w:lineRule="auto"/>
        <w:jc w:val="both"/>
        <w:rPr>
          <w:rFonts w:eastAsia="Times New Roman" w:cs="Times New Roman"/>
          <w:color w:val="403152"/>
          <w:sz w:val="24"/>
          <w:szCs w:val="24"/>
          <w:lang w:eastAsia="pt-BR"/>
        </w:rPr>
      </w:pPr>
      <w:r w:rsidRPr="00152CFE">
        <w:rPr>
          <w:rFonts w:eastAsia="Times New Roman" w:cs="Arial"/>
          <w:bCs/>
          <w:color w:val="403152"/>
          <w:sz w:val="24"/>
          <w:szCs w:val="24"/>
          <w:shd w:val="clear" w:color="auto" w:fill="FFFFFF"/>
          <w:lang w:eastAsia="pt-BR"/>
        </w:rPr>
        <w:t xml:space="preserve">O papel do IPHAN, dentre outros, </w:t>
      </w:r>
      <w:r w:rsidR="00CE1D27">
        <w:rPr>
          <w:rFonts w:eastAsia="Times New Roman" w:cs="Arial"/>
          <w:bCs/>
          <w:color w:val="403152"/>
          <w:sz w:val="24"/>
          <w:szCs w:val="24"/>
          <w:shd w:val="clear" w:color="auto" w:fill="FFFFFF"/>
          <w:lang w:eastAsia="pt-BR"/>
        </w:rPr>
        <w:t>será</w:t>
      </w:r>
      <w:r w:rsidRPr="00152CFE">
        <w:rPr>
          <w:rFonts w:eastAsia="Times New Roman" w:cs="Arial"/>
          <w:bCs/>
          <w:color w:val="403152"/>
          <w:sz w:val="24"/>
          <w:szCs w:val="24"/>
          <w:shd w:val="clear" w:color="auto" w:fill="FFFFFF"/>
          <w:lang w:eastAsia="pt-BR"/>
        </w:rPr>
        <w:t xml:space="preserve"> de </w:t>
      </w:r>
      <w:r w:rsidR="00CE1D27">
        <w:rPr>
          <w:rFonts w:eastAsia="Times New Roman" w:cs="Arial"/>
          <w:bCs/>
          <w:color w:val="403152"/>
          <w:sz w:val="24"/>
          <w:szCs w:val="24"/>
          <w:shd w:val="clear" w:color="auto" w:fill="FFFFFF"/>
          <w:lang w:eastAsia="pt-BR"/>
        </w:rPr>
        <w:t xml:space="preserve">possível </w:t>
      </w:r>
      <w:r w:rsidRPr="00152CFE">
        <w:rPr>
          <w:rFonts w:eastAsia="Times New Roman" w:cs="Arial"/>
          <w:bCs/>
          <w:color w:val="403152"/>
          <w:sz w:val="24"/>
          <w:szCs w:val="24"/>
          <w:shd w:val="clear" w:color="auto" w:fill="FFFFFF"/>
          <w:lang w:eastAsia="pt-BR"/>
        </w:rPr>
        <w:t xml:space="preserve">articulador do processo de construção do Pacto da Chancela da Paisagem Cultural </w:t>
      </w:r>
      <w:r w:rsidR="00CE1D27">
        <w:rPr>
          <w:rFonts w:eastAsia="Times New Roman" w:cs="Arial"/>
          <w:bCs/>
          <w:color w:val="403152"/>
          <w:sz w:val="24"/>
          <w:szCs w:val="24"/>
          <w:shd w:val="clear" w:color="auto" w:fill="FFFFFF"/>
          <w:lang w:eastAsia="pt-BR"/>
        </w:rPr>
        <w:t>Brasileira e d</w:t>
      </w:r>
      <w:r w:rsidRPr="00152CFE">
        <w:rPr>
          <w:rFonts w:eastAsia="Times New Roman" w:cs="Arial"/>
          <w:bCs/>
          <w:color w:val="403152"/>
          <w:sz w:val="24"/>
          <w:szCs w:val="24"/>
          <w:shd w:val="clear" w:color="auto" w:fill="FFFFFF"/>
          <w:lang w:eastAsia="pt-BR"/>
        </w:rPr>
        <w:t xml:space="preserve">e coordenador </w:t>
      </w:r>
      <w:r w:rsidR="00CE1D27">
        <w:rPr>
          <w:rFonts w:eastAsia="Times New Roman" w:cs="Arial"/>
          <w:bCs/>
          <w:color w:val="403152"/>
          <w:sz w:val="24"/>
          <w:szCs w:val="24"/>
          <w:shd w:val="clear" w:color="auto" w:fill="FFFFFF"/>
          <w:lang w:eastAsia="pt-BR"/>
        </w:rPr>
        <w:t xml:space="preserve">ou partícipe </w:t>
      </w:r>
      <w:r w:rsidRPr="00152CFE">
        <w:rPr>
          <w:rFonts w:eastAsia="Times New Roman" w:cs="Arial"/>
          <w:bCs/>
          <w:color w:val="403152"/>
          <w:sz w:val="24"/>
          <w:szCs w:val="24"/>
          <w:shd w:val="clear" w:color="auto" w:fill="FFFFFF"/>
          <w:lang w:eastAsia="pt-BR"/>
        </w:rPr>
        <w:t xml:space="preserve">das elaborações do Dossiê e </w:t>
      </w:r>
      <w:r w:rsidR="00CE1D27">
        <w:rPr>
          <w:rFonts w:eastAsia="Times New Roman" w:cs="Arial"/>
          <w:bCs/>
          <w:color w:val="403152"/>
          <w:sz w:val="24"/>
          <w:szCs w:val="24"/>
          <w:shd w:val="clear" w:color="auto" w:fill="FFFFFF"/>
          <w:lang w:eastAsia="pt-BR"/>
        </w:rPr>
        <w:t xml:space="preserve">do </w:t>
      </w:r>
      <w:r w:rsidRPr="00152CFE">
        <w:rPr>
          <w:rFonts w:eastAsia="Times New Roman" w:cs="Arial"/>
          <w:bCs/>
          <w:color w:val="403152"/>
          <w:sz w:val="24"/>
          <w:szCs w:val="24"/>
          <w:shd w:val="clear" w:color="auto" w:fill="FFFFFF"/>
          <w:lang w:eastAsia="pt-BR"/>
        </w:rPr>
        <w:t>Plano de Gestão.</w:t>
      </w:r>
      <w:r w:rsidR="00FE010D">
        <w:rPr>
          <w:rFonts w:eastAsia="Times New Roman" w:cs="Arial"/>
          <w:bCs/>
          <w:color w:val="403152"/>
          <w:sz w:val="24"/>
          <w:szCs w:val="24"/>
          <w:shd w:val="clear" w:color="auto" w:fill="FFFFFF"/>
          <w:lang w:eastAsia="pt-BR"/>
        </w:rPr>
        <w:t xml:space="preserve"> </w:t>
      </w:r>
      <w:r w:rsidRPr="00152CFE">
        <w:rPr>
          <w:rFonts w:eastAsia="Times New Roman" w:cs="Arial"/>
          <w:bCs/>
          <w:color w:val="403152"/>
          <w:sz w:val="24"/>
          <w:szCs w:val="24"/>
          <w:shd w:val="clear" w:color="auto" w:fill="FFFFFF"/>
          <w:lang w:eastAsia="pt-BR"/>
        </w:rPr>
        <w:t xml:space="preserve">Conforme </w:t>
      </w:r>
      <w:r w:rsidR="00CE1D27">
        <w:rPr>
          <w:rFonts w:eastAsia="Times New Roman" w:cs="Arial"/>
          <w:bCs/>
          <w:color w:val="403152"/>
          <w:sz w:val="24"/>
          <w:szCs w:val="24"/>
          <w:shd w:val="clear" w:color="auto" w:fill="FFFFFF"/>
          <w:lang w:eastAsia="pt-BR"/>
        </w:rPr>
        <w:t xml:space="preserve">o </w:t>
      </w:r>
      <w:r w:rsidRPr="00152CFE">
        <w:rPr>
          <w:rFonts w:eastAsia="Times New Roman" w:cs="Arial"/>
          <w:bCs/>
          <w:color w:val="403152"/>
          <w:sz w:val="24"/>
          <w:szCs w:val="24"/>
          <w:shd w:val="clear" w:color="auto" w:fill="FFFFFF"/>
          <w:lang w:eastAsia="pt-BR"/>
        </w:rPr>
        <w:t xml:space="preserve">contexto específico e o pacto constituído, o papel de protagonista poderá </w:t>
      </w:r>
      <w:r w:rsidR="00CE1D27">
        <w:rPr>
          <w:rFonts w:eastAsia="Times New Roman" w:cs="Arial"/>
          <w:bCs/>
          <w:color w:val="403152"/>
          <w:sz w:val="24"/>
          <w:szCs w:val="24"/>
          <w:shd w:val="clear" w:color="auto" w:fill="FFFFFF"/>
          <w:lang w:eastAsia="pt-BR"/>
        </w:rPr>
        <w:t xml:space="preserve">ser </w:t>
      </w:r>
      <w:r w:rsidRPr="00152CFE">
        <w:rPr>
          <w:rFonts w:eastAsia="Times New Roman" w:cs="Arial"/>
          <w:bCs/>
          <w:color w:val="403152"/>
          <w:sz w:val="24"/>
          <w:szCs w:val="24"/>
          <w:shd w:val="clear" w:color="auto" w:fill="FFFFFF"/>
          <w:lang w:eastAsia="pt-BR"/>
        </w:rPr>
        <w:t>atribuído a outro</w:t>
      </w:r>
      <w:r w:rsidR="00CE1D27">
        <w:rPr>
          <w:rFonts w:eastAsia="Times New Roman" w:cs="Arial"/>
          <w:bCs/>
          <w:color w:val="403152"/>
          <w:sz w:val="24"/>
          <w:szCs w:val="24"/>
          <w:shd w:val="clear" w:color="auto" w:fill="FFFFFF"/>
          <w:lang w:eastAsia="pt-BR"/>
        </w:rPr>
        <w:t>(s)</w:t>
      </w:r>
      <w:r w:rsidRPr="00152CFE">
        <w:rPr>
          <w:rFonts w:eastAsia="Times New Roman" w:cs="Arial"/>
          <w:bCs/>
          <w:color w:val="403152"/>
          <w:sz w:val="24"/>
          <w:szCs w:val="24"/>
          <w:shd w:val="clear" w:color="auto" w:fill="FFFFFF"/>
          <w:lang w:eastAsia="pt-BR"/>
        </w:rPr>
        <w:t xml:space="preserve"> representante</w:t>
      </w:r>
      <w:r w:rsidR="00CE1D27">
        <w:rPr>
          <w:rFonts w:eastAsia="Times New Roman" w:cs="Arial"/>
          <w:bCs/>
          <w:color w:val="403152"/>
          <w:sz w:val="24"/>
          <w:szCs w:val="24"/>
          <w:shd w:val="clear" w:color="auto" w:fill="FFFFFF"/>
          <w:lang w:eastAsia="pt-BR"/>
        </w:rPr>
        <w:t>(s)</w:t>
      </w:r>
      <w:r w:rsidRPr="00152CFE">
        <w:rPr>
          <w:rFonts w:eastAsia="Times New Roman" w:cs="Arial"/>
          <w:bCs/>
          <w:color w:val="403152"/>
          <w:sz w:val="24"/>
          <w:szCs w:val="24"/>
          <w:shd w:val="clear" w:color="auto" w:fill="FFFFFF"/>
          <w:lang w:eastAsia="pt-BR"/>
        </w:rPr>
        <w:t>, cabe</w:t>
      </w:r>
      <w:r w:rsidR="00127604">
        <w:rPr>
          <w:rFonts w:eastAsia="Times New Roman" w:cs="Arial"/>
          <w:bCs/>
          <w:color w:val="403152"/>
          <w:sz w:val="24"/>
          <w:szCs w:val="24"/>
          <w:shd w:val="clear" w:color="auto" w:fill="FFFFFF"/>
          <w:lang w:eastAsia="pt-BR"/>
        </w:rPr>
        <w:t>ndo</w:t>
      </w:r>
      <w:r w:rsidRPr="00152CFE">
        <w:rPr>
          <w:rFonts w:eastAsia="Times New Roman" w:cs="Arial"/>
          <w:bCs/>
          <w:color w:val="403152"/>
          <w:sz w:val="24"/>
          <w:szCs w:val="24"/>
          <w:shd w:val="clear" w:color="auto" w:fill="FFFFFF"/>
          <w:lang w:eastAsia="pt-BR"/>
        </w:rPr>
        <w:t xml:space="preserve"> </w:t>
      </w:r>
      <w:r w:rsidR="00127604">
        <w:rPr>
          <w:rFonts w:eastAsia="Times New Roman" w:cs="Arial"/>
          <w:bCs/>
          <w:color w:val="403152"/>
          <w:sz w:val="24"/>
          <w:szCs w:val="24"/>
          <w:shd w:val="clear" w:color="auto" w:fill="FFFFFF"/>
          <w:lang w:eastAsia="pt-BR"/>
        </w:rPr>
        <w:t>ao Iphan</w:t>
      </w:r>
      <w:r w:rsidRPr="00152CFE">
        <w:rPr>
          <w:rFonts w:eastAsia="Times New Roman" w:cs="Arial"/>
          <w:bCs/>
          <w:color w:val="403152"/>
          <w:sz w:val="24"/>
          <w:szCs w:val="24"/>
          <w:shd w:val="clear" w:color="auto" w:fill="FFFFFF"/>
          <w:lang w:eastAsia="pt-BR"/>
        </w:rPr>
        <w:t>, caso necessário, auxiliar ou mobilizar os grupos sociais envolvidos.</w:t>
      </w:r>
    </w:p>
    <w:p w14:paraId="38E89357" w14:textId="77777777" w:rsidR="004D4E4A" w:rsidRPr="00D40C4F" w:rsidRDefault="004D4E4A" w:rsidP="004D4E4A">
      <w:pPr>
        <w:spacing w:before="240" w:after="0" w:line="240" w:lineRule="auto"/>
        <w:jc w:val="both"/>
        <w:rPr>
          <w:rFonts w:eastAsia="Times New Roman" w:cs="Times New Roman"/>
          <w:color w:val="403152"/>
          <w:sz w:val="24"/>
          <w:szCs w:val="24"/>
          <w:lang w:eastAsia="pt-BR"/>
        </w:rPr>
      </w:pPr>
      <w:r w:rsidRPr="00152CFE">
        <w:rPr>
          <w:rFonts w:eastAsia="Times New Roman" w:cs="Arial"/>
          <w:bCs/>
          <w:color w:val="403152"/>
          <w:sz w:val="24"/>
          <w:szCs w:val="24"/>
          <w:shd w:val="clear" w:color="auto" w:fill="FFFFFF"/>
          <w:lang w:eastAsia="pt-BR"/>
        </w:rPr>
        <w:t xml:space="preserve">Os processos de identificação, reconhecimento e gestão das paisagens </w:t>
      </w:r>
      <w:r w:rsidR="00D432C6">
        <w:rPr>
          <w:rFonts w:eastAsia="Times New Roman" w:cs="Arial"/>
          <w:bCs/>
          <w:color w:val="403152"/>
          <w:sz w:val="24"/>
          <w:szCs w:val="24"/>
          <w:shd w:val="clear" w:color="auto" w:fill="FFFFFF"/>
          <w:lang w:eastAsia="pt-BR"/>
        </w:rPr>
        <w:t xml:space="preserve">culturais </w:t>
      </w:r>
      <w:r w:rsidRPr="00152CFE">
        <w:rPr>
          <w:rFonts w:eastAsia="Times New Roman" w:cs="Arial"/>
          <w:bCs/>
          <w:color w:val="403152"/>
          <w:sz w:val="24"/>
          <w:szCs w:val="24"/>
          <w:shd w:val="clear" w:color="auto" w:fill="FFFFFF"/>
          <w:lang w:eastAsia="pt-BR"/>
        </w:rPr>
        <w:t>dever</w:t>
      </w:r>
      <w:r>
        <w:rPr>
          <w:rFonts w:eastAsia="Times New Roman" w:cs="Arial"/>
          <w:bCs/>
          <w:color w:val="403152"/>
          <w:sz w:val="24"/>
          <w:szCs w:val="24"/>
          <w:shd w:val="clear" w:color="auto" w:fill="FFFFFF"/>
          <w:lang w:eastAsia="pt-BR"/>
        </w:rPr>
        <w:t>ão</w:t>
      </w:r>
      <w:r w:rsidRPr="00152CFE">
        <w:rPr>
          <w:rFonts w:eastAsia="Times New Roman" w:cs="Arial"/>
          <w:bCs/>
          <w:color w:val="403152"/>
          <w:sz w:val="24"/>
          <w:szCs w:val="24"/>
          <w:shd w:val="clear" w:color="auto" w:fill="FFFFFF"/>
          <w:lang w:eastAsia="pt-BR"/>
        </w:rPr>
        <w:t xml:space="preserve"> ser construído</w:t>
      </w:r>
      <w:r>
        <w:rPr>
          <w:rFonts w:eastAsia="Times New Roman" w:cs="Arial"/>
          <w:bCs/>
          <w:color w:val="403152"/>
          <w:sz w:val="24"/>
          <w:szCs w:val="24"/>
          <w:shd w:val="clear" w:color="auto" w:fill="FFFFFF"/>
          <w:lang w:eastAsia="pt-BR"/>
        </w:rPr>
        <w:t>s</w:t>
      </w:r>
      <w:r w:rsidRPr="00152CFE">
        <w:rPr>
          <w:rFonts w:eastAsia="Times New Roman" w:cs="Arial"/>
          <w:bCs/>
          <w:color w:val="403152"/>
          <w:sz w:val="24"/>
          <w:szCs w:val="24"/>
          <w:shd w:val="clear" w:color="auto" w:fill="FFFFFF"/>
          <w:lang w:eastAsia="pt-BR"/>
        </w:rPr>
        <w:t xml:space="preserve"> de forma compartilhada. Não é recomendado ao IPHAN assumir a responsabilidade pela elaboração dos documentos isoladament</w:t>
      </w:r>
      <w:r w:rsidR="00FE010D">
        <w:rPr>
          <w:rFonts w:eastAsia="Times New Roman" w:cs="Arial"/>
          <w:bCs/>
          <w:color w:val="403152"/>
          <w:sz w:val="24"/>
          <w:szCs w:val="24"/>
          <w:shd w:val="clear" w:color="auto" w:fill="FFFFFF"/>
          <w:lang w:eastAsia="pt-BR"/>
        </w:rPr>
        <w:t>e.</w:t>
      </w:r>
    </w:p>
    <w:p w14:paraId="4D69456C" w14:textId="77777777" w:rsidR="004D4E4A" w:rsidRPr="0054092C" w:rsidRDefault="004D4E4A" w:rsidP="004D4E4A">
      <w:pPr>
        <w:spacing w:before="240" w:after="0" w:line="240" w:lineRule="auto"/>
        <w:jc w:val="both"/>
        <w:rPr>
          <w:rFonts w:eastAsia="Times New Roman" w:cs="Times New Roman"/>
          <w:color w:val="403152"/>
          <w:sz w:val="24"/>
          <w:szCs w:val="24"/>
          <w:u w:val="single"/>
          <w:lang w:eastAsia="pt-BR"/>
        </w:rPr>
      </w:pPr>
      <w:r w:rsidRPr="0054092C">
        <w:rPr>
          <w:rFonts w:eastAsia="Times New Roman" w:cs="Arial"/>
          <w:bCs/>
          <w:color w:val="403152"/>
          <w:sz w:val="24"/>
          <w:szCs w:val="24"/>
          <w:u w:val="single"/>
          <w:shd w:val="clear" w:color="auto" w:fill="FFFFFF"/>
          <w:lang w:eastAsia="pt-BR"/>
        </w:rPr>
        <w:t>Sobre a Comissão Interdepartamental</w:t>
      </w:r>
      <w:r w:rsidR="00366002">
        <w:rPr>
          <w:rFonts w:eastAsia="Times New Roman" w:cs="Arial"/>
          <w:bCs/>
          <w:color w:val="403152"/>
          <w:sz w:val="24"/>
          <w:szCs w:val="24"/>
          <w:u w:val="single"/>
          <w:shd w:val="clear" w:color="auto" w:fill="FFFFFF"/>
          <w:lang w:eastAsia="pt-BR"/>
        </w:rPr>
        <w:t xml:space="preserve"> da Paisagem Cultural</w:t>
      </w:r>
      <w:r w:rsidRPr="0054092C">
        <w:rPr>
          <w:rFonts w:eastAsia="Times New Roman" w:cs="Arial"/>
          <w:bCs/>
          <w:color w:val="403152"/>
          <w:sz w:val="24"/>
          <w:szCs w:val="24"/>
          <w:u w:val="single"/>
          <w:shd w:val="clear" w:color="auto" w:fill="FFFFFF"/>
          <w:lang w:eastAsia="pt-BR"/>
        </w:rPr>
        <w:t>:</w:t>
      </w:r>
    </w:p>
    <w:p w14:paraId="5A9931C0" w14:textId="77777777" w:rsidR="004D4E4A" w:rsidRPr="00892972" w:rsidRDefault="004D4E4A" w:rsidP="004D4E4A">
      <w:pPr>
        <w:spacing w:before="240" w:after="0" w:line="240" w:lineRule="auto"/>
        <w:jc w:val="both"/>
        <w:rPr>
          <w:rFonts w:eastAsia="Times New Roman" w:cs="Arial"/>
          <w:bCs/>
          <w:color w:val="403152"/>
          <w:sz w:val="24"/>
          <w:szCs w:val="24"/>
          <w:shd w:val="clear" w:color="auto" w:fill="FFFFFF"/>
          <w:lang w:eastAsia="pt-BR"/>
        </w:rPr>
      </w:pPr>
      <w:r w:rsidRPr="00152CFE">
        <w:rPr>
          <w:rFonts w:eastAsia="Times New Roman" w:cs="Arial"/>
          <w:bCs/>
          <w:color w:val="403152"/>
          <w:sz w:val="24"/>
          <w:szCs w:val="24"/>
          <w:shd w:val="clear" w:color="auto" w:fill="FFFFFF"/>
          <w:lang w:eastAsia="pt-BR"/>
        </w:rPr>
        <w:t xml:space="preserve">A referida Comissão deverá se reunir pelo menos quatro vezes por ano para tratar das demandas atribuídas. É importante designar </w:t>
      </w:r>
      <w:r w:rsidR="00892972">
        <w:rPr>
          <w:rFonts w:eastAsia="Times New Roman" w:cs="Arial"/>
          <w:bCs/>
          <w:color w:val="403152"/>
          <w:sz w:val="24"/>
          <w:szCs w:val="24"/>
          <w:shd w:val="clear" w:color="auto" w:fill="FFFFFF"/>
          <w:lang w:eastAsia="pt-BR"/>
        </w:rPr>
        <w:t xml:space="preserve">formalmente, por meio de </w:t>
      </w:r>
      <w:r w:rsidR="00892972" w:rsidRPr="00152CFE">
        <w:rPr>
          <w:rFonts w:eastAsia="Times New Roman" w:cs="Arial"/>
          <w:bCs/>
          <w:color w:val="403152"/>
          <w:sz w:val="24"/>
          <w:szCs w:val="24"/>
          <w:shd w:val="clear" w:color="auto" w:fill="FFFFFF"/>
          <w:lang w:eastAsia="pt-BR"/>
        </w:rPr>
        <w:t>Portaria</w:t>
      </w:r>
      <w:r w:rsidR="00892972">
        <w:rPr>
          <w:rFonts w:eastAsia="Times New Roman" w:cs="Arial"/>
          <w:bCs/>
          <w:color w:val="403152"/>
          <w:sz w:val="24"/>
          <w:szCs w:val="24"/>
          <w:shd w:val="clear" w:color="auto" w:fill="FFFFFF"/>
          <w:lang w:eastAsia="pt-BR"/>
        </w:rPr>
        <w:t>,</w:t>
      </w:r>
      <w:r w:rsidR="00892972" w:rsidRPr="00152CFE">
        <w:rPr>
          <w:rFonts w:eastAsia="Times New Roman" w:cs="Arial"/>
          <w:bCs/>
          <w:color w:val="403152"/>
          <w:sz w:val="24"/>
          <w:szCs w:val="24"/>
          <w:shd w:val="clear" w:color="auto" w:fill="FFFFFF"/>
          <w:lang w:eastAsia="pt-BR"/>
        </w:rPr>
        <w:t xml:space="preserve"> </w:t>
      </w:r>
      <w:r w:rsidRPr="00152CFE">
        <w:rPr>
          <w:rFonts w:eastAsia="Times New Roman" w:cs="Arial"/>
          <w:bCs/>
          <w:color w:val="403152"/>
          <w:sz w:val="24"/>
          <w:szCs w:val="24"/>
          <w:shd w:val="clear" w:color="auto" w:fill="FFFFFF"/>
          <w:lang w:eastAsia="pt-BR"/>
        </w:rPr>
        <w:t>um Coordenador e seu substituto</w:t>
      </w:r>
      <w:r>
        <w:rPr>
          <w:rFonts w:eastAsia="Times New Roman" w:cs="Arial"/>
          <w:bCs/>
          <w:color w:val="403152"/>
          <w:sz w:val="24"/>
          <w:szCs w:val="24"/>
          <w:shd w:val="clear" w:color="auto" w:fill="FFFFFF"/>
          <w:lang w:eastAsia="pt-BR"/>
        </w:rPr>
        <w:t xml:space="preserve"> e</w:t>
      </w:r>
      <w:r w:rsidRPr="00152CFE">
        <w:rPr>
          <w:rFonts w:eastAsia="Times New Roman" w:cs="Arial"/>
          <w:bCs/>
          <w:color w:val="403152"/>
          <w:sz w:val="24"/>
          <w:szCs w:val="24"/>
          <w:shd w:val="clear" w:color="auto" w:fill="FFFFFF"/>
          <w:lang w:eastAsia="pt-BR"/>
        </w:rPr>
        <w:t xml:space="preserve"> as pessoas que farão parte desta</w:t>
      </w:r>
      <w:r>
        <w:rPr>
          <w:rFonts w:eastAsia="Times New Roman" w:cs="Arial"/>
          <w:bCs/>
          <w:color w:val="403152"/>
          <w:sz w:val="24"/>
          <w:szCs w:val="24"/>
          <w:shd w:val="clear" w:color="auto" w:fill="FFFFFF"/>
          <w:lang w:eastAsia="pt-BR"/>
        </w:rPr>
        <w:t xml:space="preserve">. </w:t>
      </w:r>
      <w:r w:rsidRPr="00152CFE">
        <w:rPr>
          <w:rFonts w:eastAsia="Times New Roman" w:cs="Arial"/>
          <w:bCs/>
          <w:color w:val="403152"/>
          <w:sz w:val="24"/>
          <w:szCs w:val="24"/>
          <w:shd w:val="clear" w:color="auto" w:fill="FFFFFF"/>
          <w:lang w:eastAsia="pt-BR"/>
        </w:rPr>
        <w:t>Os participantes, concomitantemente, continuariam exercendo suas funções</w:t>
      </w:r>
      <w:r>
        <w:rPr>
          <w:rFonts w:eastAsia="Times New Roman" w:cs="Arial"/>
          <w:bCs/>
          <w:color w:val="403152"/>
          <w:sz w:val="24"/>
          <w:szCs w:val="24"/>
          <w:shd w:val="clear" w:color="auto" w:fill="FFFFFF"/>
          <w:lang w:eastAsia="pt-BR"/>
        </w:rPr>
        <w:t xml:space="preserve"> em </w:t>
      </w:r>
      <w:r w:rsidR="00AB6A7C">
        <w:rPr>
          <w:rFonts w:eastAsia="Times New Roman" w:cs="Arial"/>
          <w:bCs/>
          <w:color w:val="403152"/>
          <w:sz w:val="24"/>
          <w:szCs w:val="24"/>
          <w:shd w:val="clear" w:color="auto" w:fill="FFFFFF"/>
          <w:lang w:eastAsia="pt-BR"/>
        </w:rPr>
        <w:t>suas unidades</w:t>
      </w:r>
      <w:r w:rsidRPr="00152CFE">
        <w:rPr>
          <w:rFonts w:eastAsia="Times New Roman" w:cs="Arial"/>
          <w:bCs/>
          <w:color w:val="403152"/>
          <w:sz w:val="24"/>
          <w:szCs w:val="24"/>
          <w:shd w:val="clear" w:color="auto" w:fill="FFFFFF"/>
          <w:lang w:eastAsia="pt-BR"/>
        </w:rPr>
        <w:t>.</w:t>
      </w:r>
    </w:p>
    <w:p w14:paraId="421673B5" w14:textId="77777777" w:rsidR="004D4E4A" w:rsidRPr="00D40C4F" w:rsidRDefault="004D4E4A" w:rsidP="004D4E4A">
      <w:pPr>
        <w:spacing w:before="240" w:after="0" w:line="240" w:lineRule="auto"/>
        <w:jc w:val="both"/>
        <w:rPr>
          <w:rFonts w:eastAsia="Times New Roman" w:cs="Times New Roman"/>
          <w:color w:val="403152"/>
          <w:sz w:val="24"/>
          <w:szCs w:val="24"/>
          <w:lang w:eastAsia="pt-BR"/>
        </w:rPr>
      </w:pPr>
      <w:r w:rsidRPr="00152CFE">
        <w:rPr>
          <w:rFonts w:eastAsia="Times New Roman" w:cs="Arial"/>
          <w:bCs/>
          <w:color w:val="403152"/>
          <w:sz w:val="24"/>
          <w:szCs w:val="24"/>
          <w:shd w:val="clear" w:color="auto" w:fill="FFFFFF"/>
          <w:lang w:eastAsia="pt-BR"/>
        </w:rPr>
        <w:t xml:space="preserve">A Comissão </w:t>
      </w:r>
      <w:r w:rsidR="00AB6A7C">
        <w:rPr>
          <w:rFonts w:eastAsia="Times New Roman" w:cs="Arial"/>
          <w:bCs/>
          <w:color w:val="403152"/>
          <w:sz w:val="24"/>
          <w:szCs w:val="24"/>
          <w:shd w:val="clear" w:color="auto" w:fill="FFFFFF"/>
          <w:lang w:eastAsia="pt-BR"/>
        </w:rPr>
        <w:t xml:space="preserve">Interdepartamental </w:t>
      </w:r>
      <w:r w:rsidRPr="00152CFE">
        <w:rPr>
          <w:rFonts w:eastAsia="Times New Roman" w:cs="Arial"/>
          <w:bCs/>
          <w:color w:val="403152"/>
          <w:sz w:val="24"/>
          <w:szCs w:val="24"/>
          <w:shd w:val="clear" w:color="auto" w:fill="FFFFFF"/>
          <w:lang w:eastAsia="pt-BR"/>
        </w:rPr>
        <w:t>da Paisagem Cultural deverá estar vinculada à Presidência. Caberá aos Departamentos e Superintendências indicar</w:t>
      </w:r>
      <w:r w:rsidR="00AB6A7C">
        <w:rPr>
          <w:rFonts w:eastAsia="Times New Roman" w:cs="Arial"/>
          <w:bCs/>
          <w:color w:val="403152"/>
          <w:sz w:val="24"/>
          <w:szCs w:val="24"/>
          <w:shd w:val="clear" w:color="auto" w:fill="FFFFFF"/>
          <w:lang w:eastAsia="pt-BR"/>
        </w:rPr>
        <w:t>em</w:t>
      </w:r>
      <w:r w:rsidRPr="00152CFE">
        <w:rPr>
          <w:rFonts w:eastAsia="Times New Roman" w:cs="Arial"/>
          <w:bCs/>
          <w:color w:val="403152"/>
          <w:sz w:val="24"/>
          <w:szCs w:val="24"/>
          <w:shd w:val="clear" w:color="auto" w:fill="FFFFFF"/>
          <w:lang w:eastAsia="pt-BR"/>
        </w:rPr>
        <w:t xml:space="preserve"> seus representantes na Comissão e fornecer</w:t>
      </w:r>
      <w:r w:rsidR="00AB6A7C">
        <w:rPr>
          <w:rFonts w:eastAsia="Times New Roman" w:cs="Arial"/>
          <w:bCs/>
          <w:color w:val="403152"/>
          <w:sz w:val="24"/>
          <w:szCs w:val="24"/>
          <w:shd w:val="clear" w:color="auto" w:fill="FFFFFF"/>
          <w:lang w:eastAsia="pt-BR"/>
        </w:rPr>
        <w:t>em</w:t>
      </w:r>
      <w:r w:rsidRPr="00152CFE">
        <w:rPr>
          <w:rFonts w:eastAsia="Times New Roman" w:cs="Arial"/>
          <w:bCs/>
          <w:color w:val="403152"/>
          <w:sz w:val="24"/>
          <w:szCs w:val="24"/>
          <w:shd w:val="clear" w:color="auto" w:fill="FFFFFF"/>
          <w:lang w:eastAsia="pt-BR"/>
        </w:rPr>
        <w:t xml:space="preserve"> </w:t>
      </w:r>
      <w:r w:rsidR="00AB6A7C">
        <w:rPr>
          <w:rFonts w:eastAsia="Times New Roman" w:cs="Arial"/>
          <w:bCs/>
          <w:color w:val="403152"/>
          <w:sz w:val="24"/>
          <w:szCs w:val="24"/>
          <w:shd w:val="clear" w:color="auto" w:fill="FFFFFF"/>
          <w:lang w:eastAsia="pt-BR"/>
        </w:rPr>
        <w:t>as bases necessária</w:t>
      </w:r>
      <w:r w:rsidRPr="00152CFE">
        <w:rPr>
          <w:rFonts w:eastAsia="Times New Roman" w:cs="Arial"/>
          <w:bCs/>
          <w:color w:val="403152"/>
          <w:sz w:val="24"/>
          <w:szCs w:val="24"/>
          <w:shd w:val="clear" w:color="auto" w:fill="FFFFFF"/>
          <w:lang w:eastAsia="pt-BR"/>
        </w:rPr>
        <w:t xml:space="preserve">s para seu funcionamento. Os membros indicados </w:t>
      </w:r>
      <w:r w:rsidR="00D27199">
        <w:rPr>
          <w:rFonts w:eastAsia="Times New Roman" w:cs="Arial"/>
          <w:bCs/>
          <w:color w:val="403152"/>
          <w:sz w:val="24"/>
          <w:szCs w:val="24"/>
          <w:shd w:val="clear" w:color="auto" w:fill="FFFFFF"/>
          <w:lang w:eastAsia="pt-BR"/>
        </w:rPr>
        <w:t>serão</w:t>
      </w:r>
      <w:r w:rsidRPr="00152CFE">
        <w:rPr>
          <w:rFonts w:eastAsia="Times New Roman" w:cs="Arial"/>
          <w:bCs/>
          <w:color w:val="403152"/>
          <w:sz w:val="24"/>
          <w:szCs w:val="24"/>
          <w:shd w:val="clear" w:color="auto" w:fill="FFFFFF"/>
          <w:lang w:eastAsia="pt-BR"/>
        </w:rPr>
        <w:t xml:space="preserve"> renovados ou mantidos </w:t>
      </w:r>
      <w:r w:rsidR="00D27199">
        <w:rPr>
          <w:rFonts w:eastAsia="Times New Roman" w:cs="Arial"/>
          <w:bCs/>
          <w:color w:val="403152"/>
          <w:sz w:val="24"/>
          <w:szCs w:val="24"/>
          <w:shd w:val="clear" w:color="auto" w:fill="FFFFFF"/>
          <w:lang w:eastAsia="pt-BR"/>
        </w:rPr>
        <w:t>conforme periodicidade a ser definida</w:t>
      </w:r>
      <w:r w:rsidRPr="00152CFE">
        <w:rPr>
          <w:rFonts w:eastAsia="Times New Roman" w:cs="Arial"/>
          <w:bCs/>
          <w:color w:val="403152"/>
          <w:sz w:val="24"/>
          <w:szCs w:val="24"/>
          <w:shd w:val="clear" w:color="auto" w:fill="FFFFFF"/>
          <w:lang w:eastAsia="pt-BR"/>
        </w:rPr>
        <w:t>.</w:t>
      </w:r>
    </w:p>
    <w:p w14:paraId="7261C23D" w14:textId="77777777" w:rsidR="004D4E4A" w:rsidRPr="00D40C4F" w:rsidRDefault="00592BA8" w:rsidP="004D4E4A">
      <w:pPr>
        <w:spacing w:before="240" w:after="0" w:line="240" w:lineRule="auto"/>
        <w:jc w:val="both"/>
        <w:rPr>
          <w:rFonts w:eastAsia="Times New Roman" w:cs="Times New Roman"/>
          <w:color w:val="403152"/>
          <w:sz w:val="24"/>
          <w:szCs w:val="24"/>
          <w:lang w:eastAsia="pt-BR"/>
        </w:rPr>
      </w:pPr>
      <w:r>
        <w:rPr>
          <w:rFonts w:eastAsia="Times New Roman" w:cs="Arial"/>
          <w:bCs/>
          <w:color w:val="403152"/>
          <w:sz w:val="24"/>
          <w:szCs w:val="24"/>
          <w:shd w:val="clear" w:color="auto" w:fill="FFFFFF"/>
          <w:lang w:eastAsia="pt-BR"/>
        </w:rPr>
        <w:t>Uma recomendação é que s</w:t>
      </w:r>
      <w:r w:rsidR="00D27199">
        <w:rPr>
          <w:rFonts w:eastAsia="Times New Roman" w:cs="Arial"/>
          <w:bCs/>
          <w:color w:val="403152"/>
          <w:sz w:val="24"/>
          <w:szCs w:val="24"/>
          <w:shd w:val="clear" w:color="auto" w:fill="FFFFFF"/>
          <w:lang w:eastAsia="pt-BR"/>
        </w:rPr>
        <w:t>eria</w:t>
      </w:r>
      <w:r w:rsidR="004D4E4A" w:rsidRPr="00152CFE">
        <w:rPr>
          <w:rFonts w:eastAsia="Times New Roman" w:cs="Arial"/>
          <w:bCs/>
          <w:color w:val="403152"/>
          <w:sz w:val="24"/>
          <w:szCs w:val="24"/>
          <w:shd w:val="clear" w:color="auto" w:fill="FFFFFF"/>
          <w:lang w:eastAsia="pt-BR"/>
        </w:rPr>
        <w:t xml:space="preserve"> importante a participação de pelo menos três representantes </w:t>
      </w:r>
      <w:r w:rsidR="00AB6A7C">
        <w:rPr>
          <w:rFonts w:eastAsia="Times New Roman" w:cs="Arial"/>
          <w:bCs/>
          <w:color w:val="403152"/>
          <w:sz w:val="24"/>
          <w:szCs w:val="24"/>
          <w:shd w:val="clear" w:color="auto" w:fill="FFFFFF"/>
          <w:lang w:eastAsia="pt-BR"/>
        </w:rPr>
        <w:t>advindos de</w:t>
      </w:r>
      <w:r w:rsidR="004D4E4A" w:rsidRPr="00152CFE">
        <w:rPr>
          <w:rFonts w:eastAsia="Times New Roman" w:cs="Arial"/>
          <w:bCs/>
          <w:color w:val="403152"/>
          <w:sz w:val="24"/>
          <w:szCs w:val="24"/>
          <w:shd w:val="clear" w:color="auto" w:fill="FFFFFF"/>
          <w:lang w:eastAsia="pt-BR"/>
        </w:rPr>
        <w:t xml:space="preserve"> Superintendências</w:t>
      </w:r>
      <w:r>
        <w:rPr>
          <w:rFonts w:eastAsia="Times New Roman" w:cs="Arial"/>
          <w:bCs/>
          <w:color w:val="403152"/>
          <w:sz w:val="24"/>
          <w:szCs w:val="24"/>
          <w:shd w:val="clear" w:color="auto" w:fill="FFFFFF"/>
          <w:lang w:eastAsia="pt-BR"/>
        </w:rPr>
        <w:t>, incluindo seus Escritórios Técnicos,</w:t>
      </w:r>
      <w:r w:rsidR="004D4E4A">
        <w:rPr>
          <w:rFonts w:eastAsia="Times New Roman" w:cs="Arial"/>
          <w:bCs/>
          <w:color w:val="403152"/>
          <w:sz w:val="24"/>
          <w:szCs w:val="24"/>
          <w:shd w:val="clear" w:color="auto" w:fill="FFFFFF"/>
          <w:lang w:eastAsia="pt-BR"/>
        </w:rPr>
        <w:t xml:space="preserve"> </w:t>
      </w:r>
      <w:r w:rsidR="004D4E4A" w:rsidRPr="00152CFE">
        <w:rPr>
          <w:rFonts w:eastAsia="Times New Roman" w:cs="Arial"/>
          <w:bCs/>
          <w:color w:val="403152"/>
          <w:sz w:val="24"/>
          <w:szCs w:val="24"/>
          <w:shd w:val="clear" w:color="auto" w:fill="FFFFFF"/>
          <w:lang w:eastAsia="pt-BR"/>
        </w:rPr>
        <w:t xml:space="preserve">para melhor assimilação deste Processo e dar espaço </w:t>
      </w:r>
      <w:r>
        <w:rPr>
          <w:rFonts w:eastAsia="Times New Roman" w:cs="Arial"/>
          <w:bCs/>
          <w:color w:val="403152"/>
          <w:sz w:val="24"/>
          <w:szCs w:val="24"/>
          <w:shd w:val="clear" w:color="auto" w:fill="FFFFFF"/>
          <w:lang w:eastAsia="pt-BR"/>
        </w:rPr>
        <w:t>à</w:t>
      </w:r>
      <w:r w:rsidR="004D4E4A" w:rsidRPr="00152CFE">
        <w:rPr>
          <w:rFonts w:eastAsia="Times New Roman" w:cs="Arial"/>
          <w:bCs/>
          <w:color w:val="403152"/>
          <w:sz w:val="24"/>
          <w:szCs w:val="24"/>
          <w:shd w:val="clear" w:color="auto" w:fill="FFFFFF"/>
          <w:lang w:eastAsia="pt-BR"/>
        </w:rPr>
        <w:t xml:space="preserve"> manifestação </w:t>
      </w:r>
      <w:r w:rsidR="00D27199">
        <w:rPr>
          <w:rFonts w:eastAsia="Times New Roman" w:cs="Arial"/>
          <w:bCs/>
          <w:color w:val="403152"/>
          <w:sz w:val="24"/>
          <w:szCs w:val="24"/>
          <w:shd w:val="clear" w:color="auto" w:fill="FFFFFF"/>
          <w:lang w:eastAsia="pt-BR"/>
        </w:rPr>
        <w:t xml:space="preserve">de quem atua </w:t>
      </w:r>
      <w:r>
        <w:rPr>
          <w:rFonts w:eastAsia="Times New Roman" w:cs="Arial"/>
          <w:bCs/>
          <w:color w:val="403152"/>
          <w:sz w:val="24"/>
          <w:szCs w:val="24"/>
          <w:shd w:val="clear" w:color="auto" w:fill="FFFFFF"/>
          <w:lang w:eastAsia="pt-BR"/>
        </w:rPr>
        <w:t>nas localidades</w:t>
      </w:r>
      <w:r w:rsidR="004D4E4A" w:rsidRPr="00152CFE">
        <w:rPr>
          <w:rFonts w:eastAsia="Times New Roman" w:cs="Arial"/>
          <w:bCs/>
          <w:color w:val="403152"/>
          <w:sz w:val="24"/>
          <w:szCs w:val="24"/>
          <w:shd w:val="clear" w:color="auto" w:fill="FFFFFF"/>
          <w:lang w:eastAsia="pt-BR"/>
        </w:rPr>
        <w:t>.</w:t>
      </w:r>
    </w:p>
    <w:p w14:paraId="2B65960C" w14:textId="77777777" w:rsidR="004D4E4A" w:rsidRPr="00D40C4F" w:rsidRDefault="004D4E4A" w:rsidP="004D4E4A">
      <w:pPr>
        <w:spacing w:before="240" w:after="0" w:line="240" w:lineRule="auto"/>
        <w:jc w:val="both"/>
        <w:rPr>
          <w:rFonts w:eastAsia="Times New Roman" w:cs="Times New Roman"/>
          <w:color w:val="403152"/>
          <w:sz w:val="24"/>
          <w:szCs w:val="24"/>
          <w:lang w:eastAsia="pt-BR"/>
        </w:rPr>
      </w:pPr>
      <w:r w:rsidRPr="00152CFE">
        <w:rPr>
          <w:rFonts w:eastAsia="Times New Roman" w:cs="Arial"/>
          <w:bCs/>
          <w:color w:val="403152"/>
          <w:sz w:val="24"/>
          <w:szCs w:val="24"/>
          <w:shd w:val="clear" w:color="auto" w:fill="FFFFFF"/>
          <w:lang w:eastAsia="pt-BR"/>
        </w:rPr>
        <w:t>Caberá à Comissão a decisão sobre o aceite ou não dos pedidos de Chancela, após o posicionamento da</w:t>
      </w:r>
      <w:r w:rsidR="00127604">
        <w:rPr>
          <w:rFonts w:eastAsia="Times New Roman" w:cs="Arial"/>
          <w:bCs/>
          <w:color w:val="403152"/>
          <w:sz w:val="24"/>
          <w:szCs w:val="24"/>
          <w:shd w:val="clear" w:color="auto" w:fill="FFFFFF"/>
          <w:lang w:eastAsia="pt-BR"/>
        </w:rPr>
        <w:t>(s)</w:t>
      </w:r>
      <w:r w:rsidRPr="00152CFE">
        <w:rPr>
          <w:rFonts w:eastAsia="Times New Roman" w:cs="Arial"/>
          <w:bCs/>
          <w:color w:val="403152"/>
          <w:sz w:val="24"/>
          <w:szCs w:val="24"/>
          <w:shd w:val="clear" w:color="auto" w:fill="FFFFFF"/>
          <w:lang w:eastAsia="pt-BR"/>
        </w:rPr>
        <w:t xml:space="preserve"> Superintendência</w:t>
      </w:r>
      <w:r w:rsidR="00127604">
        <w:rPr>
          <w:rFonts w:eastAsia="Times New Roman" w:cs="Arial"/>
          <w:bCs/>
          <w:color w:val="403152"/>
          <w:sz w:val="24"/>
          <w:szCs w:val="24"/>
          <w:shd w:val="clear" w:color="auto" w:fill="FFFFFF"/>
          <w:lang w:eastAsia="pt-BR"/>
        </w:rPr>
        <w:t>(s)</w:t>
      </w:r>
      <w:r w:rsidRPr="00152CFE">
        <w:rPr>
          <w:rFonts w:eastAsia="Times New Roman" w:cs="Arial"/>
          <w:bCs/>
          <w:color w:val="403152"/>
          <w:sz w:val="24"/>
          <w:szCs w:val="24"/>
          <w:shd w:val="clear" w:color="auto" w:fill="FFFFFF"/>
          <w:lang w:eastAsia="pt-BR"/>
        </w:rPr>
        <w:t xml:space="preserve"> envolvida</w:t>
      </w:r>
      <w:r w:rsidR="00127604">
        <w:rPr>
          <w:rFonts w:eastAsia="Times New Roman" w:cs="Arial"/>
          <w:bCs/>
          <w:color w:val="403152"/>
          <w:sz w:val="24"/>
          <w:szCs w:val="24"/>
          <w:shd w:val="clear" w:color="auto" w:fill="FFFFFF"/>
          <w:lang w:eastAsia="pt-BR"/>
        </w:rPr>
        <w:t>(s)</w:t>
      </w:r>
      <w:r w:rsidRPr="00152CFE">
        <w:rPr>
          <w:rFonts w:eastAsia="Times New Roman" w:cs="Arial"/>
          <w:bCs/>
          <w:color w:val="403152"/>
          <w:sz w:val="24"/>
          <w:szCs w:val="24"/>
          <w:shd w:val="clear" w:color="auto" w:fill="FFFFFF"/>
          <w:lang w:eastAsia="pt-BR"/>
        </w:rPr>
        <w:t>.</w:t>
      </w:r>
    </w:p>
    <w:p w14:paraId="733A15CF" w14:textId="77777777" w:rsidR="004F6089" w:rsidRPr="00D40C4F" w:rsidRDefault="004F6089" w:rsidP="00EB73F8">
      <w:pPr>
        <w:spacing w:before="240" w:after="0" w:line="240" w:lineRule="auto"/>
        <w:jc w:val="both"/>
        <w:rPr>
          <w:rFonts w:eastAsia="Times New Roman" w:cs="Times New Roman"/>
          <w:color w:val="403152"/>
          <w:sz w:val="24"/>
          <w:szCs w:val="24"/>
          <w:lang w:eastAsia="pt-BR"/>
        </w:rPr>
      </w:pPr>
      <w:r w:rsidRPr="00152CFE">
        <w:rPr>
          <w:rFonts w:eastAsia="Times New Roman" w:cs="Arial"/>
          <w:bCs/>
          <w:color w:val="403152"/>
          <w:sz w:val="24"/>
          <w:szCs w:val="24"/>
          <w:shd w:val="clear" w:color="auto" w:fill="FFFFFF"/>
          <w:lang w:eastAsia="pt-BR"/>
        </w:rPr>
        <w:t xml:space="preserve">O </w:t>
      </w:r>
      <w:r w:rsidR="00D53C30" w:rsidRPr="00152CFE">
        <w:rPr>
          <w:rFonts w:eastAsia="Times New Roman" w:cs="Arial"/>
          <w:bCs/>
          <w:color w:val="403152"/>
          <w:sz w:val="24"/>
          <w:szCs w:val="24"/>
          <w:shd w:val="clear" w:color="auto" w:fill="FFFFFF"/>
          <w:lang w:eastAsia="pt-BR"/>
        </w:rPr>
        <w:t>Iphan</w:t>
      </w:r>
      <w:r w:rsidRPr="00152CFE">
        <w:rPr>
          <w:rFonts w:eastAsia="Times New Roman" w:cs="Arial"/>
          <w:bCs/>
          <w:color w:val="403152"/>
          <w:sz w:val="24"/>
          <w:szCs w:val="24"/>
          <w:shd w:val="clear" w:color="auto" w:fill="FFFFFF"/>
          <w:lang w:eastAsia="pt-BR"/>
        </w:rPr>
        <w:t xml:space="preserve"> carece de uma estrutura institucional para o monitoramento das ações e atividades </w:t>
      </w:r>
      <w:r w:rsidR="00AB6A7C">
        <w:rPr>
          <w:rFonts w:eastAsia="Times New Roman" w:cs="Arial"/>
          <w:bCs/>
          <w:color w:val="403152"/>
          <w:sz w:val="24"/>
          <w:szCs w:val="24"/>
          <w:shd w:val="clear" w:color="auto" w:fill="FFFFFF"/>
          <w:lang w:eastAsia="pt-BR"/>
        </w:rPr>
        <w:t xml:space="preserve">realizadas como as </w:t>
      </w:r>
      <w:r w:rsidRPr="00152CFE">
        <w:rPr>
          <w:rFonts w:eastAsia="Times New Roman" w:cs="Arial"/>
          <w:bCs/>
          <w:color w:val="403152"/>
          <w:sz w:val="24"/>
          <w:szCs w:val="24"/>
          <w:shd w:val="clear" w:color="auto" w:fill="FFFFFF"/>
          <w:lang w:eastAsia="pt-BR"/>
        </w:rPr>
        <w:t>previstas nesses</w:t>
      </w:r>
      <w:r w:rsidR="00AB6A7C">
        <w:rPr>
          <w:rFonts w:eastAsia="Times New Roman" w:cs="Arial"/>
          <w:bCs/>
          <w:color w:val="403152"/>
          <w:sz w:val="24"/>
          <w:szCs w:val="24"/>
          <w:shd w:val="clear" w:color="auto" w:fill="FFFFFF"/>
          <w:lang w:eastAsia="pt-BR"/>
        </w:rPr>
        <w:t xml:space="preserve"> planos de preservação. Tal</w:t>
      </w:r>
      <w:r w:rsidRPr="00152CFE">
        <w:rPr>
          <w:rFonts w:eastAsia="Times New Roman" w:cs="Arial"/>
          <w:bCs/>
          <w:color w:val="403152"/>
          <w:sz w:val="24"/>
          <w:szCs w:val="24"/>
          <w:shd w:val="clear" w:color="auto" w:fill="FFFFFF"/>
          <w:lang w:eastAsia="pt-BR"/>
        </w:rPr>
        <w:t xml:space="preserve"> acompanhamento é fundamental e essa seria uma responsabilidade do </w:t>
      </w:r>
      <w:r w:rsidR="00D53C30" w:rsidRPr="00152CFE">
        <w:rPr>
          <w:rFonts w:eastAsia="Times New Roman" w:cs="Arial"/>
          <w:bCs/>
          <w:color w:val="403152"/>
          <w:sz w:val="24"/>
          <w:szCs w:val="24"/>
          <w:shd w:val="clear" w:color="auto" w:fill="FFFFFF"/>
          <w:lang w:eastAsia="pt-BR"/>
        </w:rPr>
        <w:t>Iphan</w:t>
      </w:r>
      <w:r w:rsidRPr="00152CFE">
        <w:rPr>
          <w:rFonts w:eastAsia="Times New Roman" w:cs="Arial"/>
          <w:bCs/>
          <w:color w:val="403152"/>
          <w:sz w:val="24"/>
          <w:szCs w:val="24"/>
          <w:shd w:val="clear" w:color="auto" w:fill="FFFFFF"/>
          <w:lang w:eastAsia="pt-BR"/>
        </w:rPr>
        <w:t xml:space="preserve">. No caso </w:t>
      </w:r>
      <w:r w:rsidRPr="00152CFE">
        <w:rPr>
          <w:rFonts w:eastAsia="Times New Roman" w:cs="Arial"/>
          <w:bCs/>
          <w:color w:val="403152"/>
          <w:sz w:val="24"/>
          <w:szCs w:val="24"/>
          <w:shd w:val="clear" w:color="auto" w:fill="FFFFFF"/>
          <w:lang w:eastAsia="pt-BR"/>
        </w:rPr>
        <w:lastRenderedPageBreak/>
        <w:t xml:space="preserve">dos </w:t>
      </w:r>
      <w:r w:rsidR="00FE010D">
        <w:rPr>
          <w:rFonts w:eastAsia="Times New Roman" w:cs="Arial"/>
          <w:bCs/>
          <w:color w:val="403152"/>
          <w:sz w:val="24"/>
          <w:szCs w:val="24"/>
          <w:shd w:val="clear" w:color="auto" w:fill="FFFFFF"/>
          <w:lang w:eastAsia="pt-BR"/>
        </w:rPr>
        <w:t>P</w:t>
      </w:r>
      <w:r w:rsidRPr="00152CFE">
        <w:rPr>
          <w:rFonts w:eastAsia="Times New Roman" w:cs="Arial"/>
          <w:bCs/>
          <w:color w:val="403152"/>
          <w:sz w:val="24"/>
          <w:szCs w:val="24"/>
          <w:shd w:val="clear" w:color="auto" w:fill="FFFFFF"/>
          <w:lang w:eastAsia="pt-BR"/>
        </w:rPr>
        <w:t xml:space="preserve">lanos de </w:t>
      </w:r>
      <w:r w:rsidR="00FE010D">
        <w:rPr>
          <w:rFonts w:eastAsia="Times New Roman" w:cs="Arial"/>
          <w:bCs/>
          <w:color w:val="403152"/>
          <w:sz w:val="24"/>
          <w:szCs w:val="24"/>
          <w:shd w:val="clear" w:color="auto" w:fill="FFFFFF"/>
          <w:lang w:eastAsia="pt-BR"/>
        </w:rPr>
        <w:t>S</w:t>
      </w:r>
      <w:r w:rsidRPr="00152CFE">
        <w:rPr>
          <w:rFonts w:eastAsia="Times New Roman" w:cs="Arial"/>
          <w:bCs/>
          <w:color w:val="403152"/>
          <w:sz w:val="24"/>
          <w:szCs w:val="24"/>
          <w:shd w:val="clear" w:color="auto" w:fill="FFFFFF"/>
          <w:lang w:eastAsia="pt-BR"/>
        </w:rPr>
        <w:t xml:space="preserve">alvaguarda dos </w:t>
      </w:r>
      <w:r w:rsidR="00FE010D">
        <w:rPr>
          <w:rFonts w:eastAsia="Times New Roman" w:cs="Arial"/>
          <w:bCs/>
          <w:color w:val="403152"/>
          <w:sz w:val="24"/>
          <w:szCs w:val="24"/>
          <w:shd w:val="clear" w:color="auto" w:fill="FFFFFF"/>
          <w:lang w:eastAsia="pt-BR"/>
        </w:rPr>
        <w:t>B</w:t>
      </w:r>
      <w:r w:rsidRPr="00152CFE">
        <w:rPr>
          <w:rFonts w:eastAsia="Times New Roman" w:cs="Arial"/>
          <w:bCs/>
          <w:color w:val="403152"/>
          <w:sz w:val="24"/>
          <w:szCs w:val="24"/>
          <w:shd w:val="clear" w:color="auto" w:fill="FFFFFF"/>
          <w:lang w:eastAsia="pt-BR"/>
        </w:rPr>
        <w:t xml:space="preserve">ens Registrados, </w:t>
      </w:r>
      <w:r w:rsidR="00AB6A7C">
        <w:rPr>
          <w:rFonts w:eastAsia="Times New Roman" w:cs="Arial"/>
          <w:bCs/>
          <w:color w:val="403152"/>
          <w:sz w:val="24"/>
          <w:szCs w:val="24"/>
          <w:shd w:val="clear" w:color="auto" w:fill="FFFFFF"/>
          <w:lang w:eastAsia="pt-BR"/>
        </w:rPr>
        <w:t>o</w:t>
      </w:r>
      <w:r w:rsidRPr="00152CFE">
        <w:rPr>
          <w:rFonts w:eastAsia="Times New Roman" w:cs="Arial"/>
          <w:bCs/>
          <w:color w:val="403152"/>
          <w:sz w:val="24"/>
          <w:szCs w:val="24"/>
          <w:shd w:val="clear" w:color="auto" w:fill="FFFFFF"/>
          <w:lang w:eastAsia="pt-BR"/>
        </w:rPr>
        <w:t xml:space="preserve"> acompanhamento tem se dado pelos técnicos das </w:t>
      </w:r>
      <w:r w:rsidR="00AB6A7C">
        <w:rPr>
          <w:rFonts w:eastAsia="Times New Roman" w:cs="Arial"/>
          <w:bCs/>
          <w:color w:val="403152"/>
          <w:sz w:val="24"/>
          <w:szCs w:val="24"/>
          <w:shd w:val="clear" w:color="auto" w:fill="FFFFFF"/>
          <w:lang w:eastAsia="pt-BR"/>
        </w:rPr>
        <w:t>S</w:t>
      </w:r>
      <w:r w:rsidRPr="00152CFE">
        <w:rPr>
          <w:rFonts w:eastAsia="Times New Roman" w:cs="Arial"/>
          <w:bCs/>
          <w:color w:val="403152"/>
          <w:sz w:val="24"/>
          <w:szCs w:val="24"/>
          <w:shd w:val="clear" w:color="auto" w:fill="FFFFFF"/>
          <w:lang w:eastAsia="pt-BR"/>
        </w:rPr>
        <w:t>uperintendências e a Coordenação de Promoção e Sustentabilidade (antiga Coordenação Geral de Salvaguarda) do DPI tem empreendido um esforço permanente de sistematização de informações</w:t>
      </w:r>
      <w:r w:rsidR="00FE010D">
        <w:rPr>
          <w:rFonts w:eastAsia="Times New Roman" w:cs="Arial"/>
          <w:bCs/>
          <w:color w:val="403152"/>
          <w:sz w:val="24"/>
          <w:szCs w:val="24"/>
          <w:shd w:val="clear" w:color="auto" w:fill="FFFFFF"/>
          <w:lang w:eastAsia="pt-BR"/>
        </w:rPr>
        <w:t>. Atualmente não há sistema informatizado,</w:t>
      </w:r>
      <w:r w:rsidR="00DE09D5">
        <w:rPr>
          <w:rFonts w:eastAsia="Times New Roman" w:cs="Arial"/>
          <w:bCs/>
          <w:color w:val="403152"/>
          <w:sz w:val="24"/>
          <w:szCs w:val="24"/>
          <w:shd w:val="clear" w:color="auto" w:fill="FFFFFF"/>
          <w:lang w:eastAsia="pt-BR"/>
        </w:rPr>
        <w:t xml:space="preserve"> </w:t>
      </w:r>
      <w:r w:rsidRPr="00152CFE">
        <w:rPr>
          <w:rFonts w:eastAsia="Times New Roman" w:cs="Arial"/>
          <w:bCs/>
          <w:color w:val="403152"/>
          <w:sz w:val="24"/>
          <w:szCs w:val="24"/>
          <w:shd w:val="clear" w:color="auto" w:fill="FFFFFF"/>
          <w:lang w:eastAsia="pt-BR"/>
        </w:rPr>
        <w:t>o qu</w:t>
      </w:r>
      <w:r w:rsidR="00DD270B" w:rsidRPr="00152CFE">
        <w:rPr>
          <w:rFonts w:eastAsia="Times New Roman" w:cs="Arial"/>
          <w:bCs/>
          <w:color w:val="403152"/>
          <w:sz w:val="24"/>
          <w:szCs w:val="24"/>
          <w:shd w:val="clear" w:color="auto" w:fill="FFFFFF"/>
          <w:lang w:eastAsia="pt-BR"/>
        </w:rPr>
        <w:t>e</w:t>
      </w:r>
      <w:r w:rsidRPr="00152CFE">
        <w:rPr>
          <w:rFonts w:eastAsia="Times New Roman" w:cs="Arial"/>
          <w:bCs/>
          <w:color w:val="403152"/>
          <w:sz w:val="24"/>
          <w:szCs w:val="24"/>
          <w:shd w:val="clear" w:color="auto" w:fill="FFFFFF"/>
          <w:lang w:eastAsia="pt-BR"/>
        </w:rPr>
        <w:t xml:space="preserve"> facilitaria enormemente esse processo.</w:t>
      </w:r>
    </w:p>
    <w:p w14:paraId="1663A308" w14:textId="77777777" w:rsidR="004F6089" w:rsidRPr="00D40C4F" w:rsidRDefault="004F6089" w:rsidP="00EB73F8">
      <w:pPr>
        <w:spacing w:before="240" w:after="0" w:line="240" w:lineRule="auto"/>
        <w:jc w:val="both"/>
        <w:rPr>
          <w:rFonts w:eastAsia="Times New Roman" w:cs="Times New Roman"/>
          <w:color w:val="403152"/>
          <w:sz w:val="24"/>
          <w:szCs w:val="24"/>
          <w:lang w:eastAsia="pt-BR"/>
        </w:rPr>
      </w:pPr>
      <w:r w:rsidRPr="00152CFE">
        <w:rPr>
          <w:rFonts w:eastAsia="Times New Roman" w:cs="Arial"/>
          <w:bCs/>
          <w:color w:val="403152"/>
          <w:sz w:val="24"/>
          <w:szCs w:val="24"/>
          <w:shd w:val="clear" w:color="auto" w:fill="FFFFFF"/>
          <w:lang w:eastAsia="pt-BR"/>
        </w:rPr>
        <w:t>No</w:t>
      </w:r>
      <w:r w:rsidR="00DD270B" w:rsidRPr="00152CFE">
        <w:rPr>
          <w:rFonts w:eastAsia="Times New Roman" w:cs="Arial"/>
          <w:bCs/>
          <w:color w:val="403152"/>
          <w:sz w:val="24"/>
          <w:szCs w:val="24"/>
          <w:shd w:val="clear" w:color="auto" w:fill="FFFFFF"/>
          <w:lang w:eastAsia="pt-BR"/>
        </w:rPr>
        <w:t xml:space="preserve"> caso das paisagens culturais, </w:t>
      </w:r>
      <w:r w:rsidRPr="00152CFE">
        <w:rPr>
          <w:rFonts w:eastAsia="Times New Roman" w:cs="Arial"/>
          <w:bCs/>
          <w:color w:val="403152"/>
          <w:sz w:val="24"/>
          <w:szCs w:val="24"/>
          <w:shd w:val="clear" w:color="auto" w:fill="FFFFFF"/>
          <w:lang w:eastAsia="pt-BR"/>
        </w:rPr>
        <w:t xml:space="preserve">este GT entende que </w:t>
      </w:r>
      <w:r w:rsidR="00FE010D">
        <w:rPr>
          <w:rFonts w:eastAsia="Times New Roman" w:cs="Arial"/>
          <w:bCs/>
          <w:color w:val="403152"/>
          <w:sz w:val="24"/>
          <w:szCs w:val="24"/>
          <w:shd w:val="clear" w:color="auto" w:fill="FFFFFF"/>
          <w:lang w:eastAsia="pt-BR"/>
        </w:rPr>
        <w:t>é necessário</w:t>
      </w:r>
      <w:r w:rsidRPr="00152CFE">
        <w:rPr>
          <w:rFonts w:eastAsia="Times New Roman" w:cs="Arial"/>
          <w:bCs/>
          <w:color w:val="403152"/>
          <w:sz w:val="24"/>
          <w:szCs w:val="24"/>
          <w:shd w:val="clear" w:color="auto" w:fill="FFFFFF"/>
          <w:lang w:eastAsia="pt-BR"/>
        </w:rPr>
        <w:t xml:space="preserve"> encontrar um meio viável para o monitoramento dos planos de preservação. Idealmente </w:t>
      </w:r>
      <w:r w:rsidR="00FE010D">
        <w:rPr>
          <w:rFonts w:eastAsia="Times New Roman" w:cs="Arial"/>
          <w:bCs/>
          <w:color w:val="403152"/>
          <w:sz w:val="24"/>
          <w:szCs w:val="24"/>
          <w:shd w:val="clear" w:color="auto" w:fill="FFFFFF"/>
          <w:lang w:eastAsia="pt-BR"/>
        </w:rPr>
        <w:t>deveria haver</w:t>
      </w:r>
      <w:r w:rsidR="00FE010D" w:rsidRPr="00152CFE">
        <w:rPr>
          <w:rFonts w:eastAsia="Times New Roman" w:cs="Arial"/>
          <w:bCs/>
          <w:color w:val="403152"/>
          <w:sz w:val="24"/>
          <w:szCs w:val="24"/>
          <w:shd w:val="clear" w:color="auto" w:fill="FFFFFF"/>
          <w:lang w:eastAsia="pt-BR"/>
        </w:rPr>
        <w:t xml:space="preserve"> </w:t>
      </w:r>
      <w:r w:rsidRPr="00152CFE">
        <w:rPr>
          <w:rFonts w:eastAsia="Times New Roman" w:cs="Arial"/>
          <w:bCs/>
          <w:color w:val="403152"/>
          <w:sz w:val="24"/>
          <w:szCs w:val="24"/>
          <w:shd w:val="clear" w:color="auto" w:fill="FFFFFF"/>
          <w:lang w:eastAsia="pt-BR"/>
        </w:rPr>
        <w:t>alguma plataforma digital onde os dossiês e planos poderiam ser publicizados e o monitoramento realizado de forma colaborativa com informações qualitativas sobre cada ação, atividade, resultados sendo providas pelos parceiros responsáveis pela execução da ação.</w:t>
      </w:r>
    </w:p>
    <w:p w14:paraId="07723510" w14:textId="77777777" w:rsidR="008D1F19" w:rsidRDefault="004F6089" w:rsidP="008D1F19">
      <w:pPr>
        <w:spacing w:before="240" w:after="0" w:line="240" w:lineRule="auto"/>
        <w:jc w:val="both"/>
        <w:rPr>
          <w:rFonts w:eastAsia="Times New Roman" w:cs="Arial"/>
          <w:b/>
          <w:bCs/>
          <w:color w:val="403152"/>
          <w:sz w:val="24"/>
          <w:szCs w:val="24"/>
          <w:shd w:val="clear" w:color="auto" w:fill="FFFFFF"/>
          <w:lang w:eastAsia="pt-BR"/>
        </w:rPr>
      </w:pPr>
      <w:r w:rsidRPr="00C9556E">
        <w:rPr>
          <w:rFonts w:eastAsia="Times New Roman" w:cs="Arial"/>
          <w:b/>
          <w:bCs/>
          <w:color w:val="403152"/>
          <w:sz w:val="24"/>
          <w:szCs w:val="24"/>
          <w:shd w:val="clear" w:color="auto" w:fill="FFFFFF"/>
          <w:lang w:eastAsia="pt-BR"/>
        </w:rPr>
        <w:t xml:space="preserve"> </w:t>
      </w:r>
    </w:p>
    <w:p w14:paraId="436A6168" w14:textId="77777777" w:rsidR="004F6089" w:rsidRPr="00F66087" w:rsidRDefault="004F6089" w:rsidP="008D1F19">
      <w:pPr>
        <w:spacing w:before="240" w:after="0" w:line="240" w:lineRule="auto"/>
        <w:jc w:val="both"/>
        <w:rPr>
          <w:rFonts w:eastAsia="Times New Roman" w:cs="Times New Roman"/>
          <w:sz w:val="24"/>
          <w:szCs w:val="24"/>
          <w:lang w:eastAsia="pt-BR"/>
        </w:rPr>
      </w:pPr>
      <w:r w:rsidRPr="00F66087">
        <w:rPr>
          <w:rFonts w:eastAsia="Times New Roman" w:cs="Times New Roman"/>
          <w:b/>
          <w:bCs/>
          <w:color w:val="000000"/>
          <w:sz w:val="24"/>
          <w:szCs w:val="24"/>
          <w:lang w:eastAsia="pt-BR"/>
        </w:rPr>
        <w:t xml:space="preserve"> </w:t>
      </w:r>
    </w:p>
    <w:p w14:paraId="6327AE44" w14:textId="77777777" w:rsidR="004F6089" w:rsidRDefault="004F6089" w:rsidP="00F67A96">
      <w:pPr>
        <w:spacing w:after="240" w:line="240" w:lineRule="auto"/>
        <w:rPr>
          <w:rFonts w:eastAsia="Times New Roman" w:cs="Times New Roman"/>
          <w:b/>
          <w:bCs/>
          <w:color w:val="17365D" w:themeColor="text2" w:themeShade="BF"/>
          <w:sz w:val="25"/>
          <w:szCs w:val="25"/>
          <w:lang w:eastAsia="pt-BR"/>
        </w:rPr>
      </w:pPr>
      <w:r w:rsidRPr="00F67A96">
        <w:rPr>
          <w:rFonts w:eastAsia="Times New Roman" w:cs="Times New Roman"/>
          <w:b/>
          <w:bCs/>
          <w:color w:val="17365D" w:themeColor="text2" w:themeShade="BF"/>
          <w:sz w:val="25"/>
          <w:szCs w:val="25"/>
          <w:lang w:eastAsia="pt-BR"/>
        </w:rPr>
        <w:t>7)    RECOMENDAÇÕES</w:t>
      </w:r>
    </w:p>
    <w:p w14:paraId="04555E98" w14:textId="77777777" w:rsidR="008D1F19" w:rsidRDefault="008D1F19" w:rsidP="008D1F19">
      <w:pPr>
        <w:spacing w:after="0" w:line="240" w:lineRule="auto"/>
        <w:jc w:val="both"/>
        <w:rPr>
          <w:rFonts w:eastAsia="Times New Roman" w:cs="Times New Roman"/>
          <w:b/>
          <w:bCs/>
          <w:color w:val="000000"/>
          <w:sz w:val="24"/>
          <w:szCs w:val="24"/>
          <w:lang w:eastAsia="pt-BR"/>
        </w:rPr>
      </w:pPr>
    </w:p>
    <w:p w14:paraId="5A1A924F" w14:textId="77777777" w:rsidR="008D1F19" w:rsidRPr="008D542D" w:rsidRDefault="008D1F19" w:rsidP="008D1F19">
      <w:pPr>
        <w:spacing w:after="0" w:line="240" w:lineRule="auto"/>
        <w:jc w:val="both"/>
        <w:rPr>
          <w:rFonts w:eastAsia="Times New Roman" w:cs="Times New Roman"/>
          <w:sz w:val="24"/>
          <w:szCs w:val="24"/>
          <w:lang w:eastAsia="pt-BR"/>
        </w:rPr>
      </w:pPr>
      <w:r>
        <w:rPr>
          <w:rFonts w:eastAsia="Times New Roman" w:cs="Times New Roman"/>
          <w:sz w:val="24"/>
          <w:szCs w:val="24"/>
          <w:lang w:eastAsia="pt-BR"/>
        </w:rPr>
        <w:t xml:space="preserve">1) </w:t>
      </w:r>
      <w:r w:rsidRPr="004F5D2D">
        <w:rPr>
          <w:rFonts w:eastAsia="Times New Roman" w:cs="Times New Roman"/>
          <w:sz w:val="24"/>
          <w:szCs w:val="24"/>
          <w:lang w:eastAsia="pt-BR"/>
        </w:rPr>
        <w:t>OPERACIONAIS PARA RETOMAR O INSTRUMENTO NO IPHAN</w:t>
      </w:r>
    </w:p>
    <w:p w14:paraId="486BB72B" w14:textId="77777777" w:rsidR="008D1F19" w:rsidRPr="008D542D" w:rsidRDefault="008D1F19" w:rsidP="008D1F19">
      <w:pPr>
        <w:spacing w:after="0" w:line="240" w:lineRule="auto"/>
        <w:jc w:val="both"/>
        <w:rPr>
          <w:rFonts w:eastAsia="Times New Roman" w:cs="Times New Roman"/>
          <w:sz w:val="24"/>
          <w:szCs w:val="24"/>
          <w:lang w:eastAsia="pt-BR"/>
        </w:rPr>
      </w:pPr>
    </w:p>
    <w:p w14:paraId="675EB79F" w14:textId="77777777" w:rsidR="008D1F19" w:rsidRPr="00862E7C" w:rsidRDefault="008D1F19" w:rsidP="008D1F19">
      <w:pPr>
        <w:spacing w:after="0" w:line="240" w:lineRule="auto"/>
        <w:jc w:val="both"/>
        <w:rPr>
          <w:rFonts w:eastAsia="Times New Roman" w:cs="Arial"/>
          <w:bCs/>
          <w:color w:val="403152"/>
          <w:sz w:val="24"/>
          <w:szCs w:val="24"/>
          <w:shd w:val="clear" w:color="auto" w:fill="FFFFFF"/>
          <w:lang w:eastAsia="pt-BR"/>
        </w:rPr>
      </w:pPr>
      <w:r w:rsidRPr="00862E7C">
        <w:rPr>
          <w:rFonts w:eastAsia="Times New Roman" w:cs="Arial"/>
          <w:bCs/>
          <w:color w:val="403152"/>
          <w:sz w:val="24"/>
          <w:szCs w:val="24"/>
          <w:shd w:val="clear" w:color="auto" w:fill="FFFFFF"/>
          <w:lang w:eastAsia="pt-BR"/>
        </w:rPr>
        <w:t>Haver posicionamento e comprometimento institucional com o tema e com o instrumento, além de ações continuadas</w:t>
      </w:r>
      <w:r w:rsidR="00AC1AA2">
        <w:rPr>
          <w:rFonts w:eastAsia="Times New Roman" w:cs="Arial"/>
          <w:bCs/>
          <w:color w:val="403152"/>
          <w:sz w:val="24"/>
          <w:szCs w:val="24"/>
          <w:shd w:val="clear" w:color="auto" w:fill="FFFFFF"/>
          <w:lang w:eastAsia="pt-BR"/>
        </w:rPr>
        <w:t xml:space="preserve"> e</w:t>
      </w:r>
      <w:r w:rsidRPr="00862E7C">
        <w:rPr>
          <w:rFonts w:eastAsia="Times New Roman" w:cs="Arial"/>
          <w:bCs/>
          <w:color w:val="403152"/>
          <w:sz w:val="24"/>
          <w:szCs w:val="24"/>
          <w:shd w:val="clear" w:color="auto" w:fill="FFFFFF"/>
          <w:lang w:eastAsia="pt-BR"/>
        </w:rPr>
        <w:t xml:space="preserve"> mobilizações</w:t>
      </w:r>
      <w:r w:rsidR="00AC1AA2">
        <w:rPr>
          <w:rFonts w:eastAsia="Times New Roman" w:cs="Arial"/>
          <w:bCs/>
          <w:color w:val="403152"/>
          <w:sz w:val="24"/>
          <w:szCs w:val="24"/>
          <w:shd w:val="clear" w:color="auto" w:fill="FFFFFF"/>
          <w:lang w:eastAsia="pt-BR"/>
        </w:rPr>
        <w:t xml:space="preserve"> </w:t>
      </w:r>
      <w:r w:rsidRPr="00862E7C">
        <w:rPr>
          <w:rFonts w:eastAsia="Times New Roman" w:cs="Arial"/>
          <w:bCs/>
          <w:color w:val="403152"/>
          <w:sz w:val="24"/>
          <w:szCs w:val="24"/>
          <w:shd w:val="clear" w:color="auto" w:fill="FFFFFF"/>
          <w:lang w:eastAsia="pt-BR"/>
        </w:rPr>
        <w:t xml:space="preserve">constantes que devem estar alinhadas ao planejamento anual do Instituto. </w:t>
      </w:r>
    </w:p>
    <w:p w14:paraId="37B74825" w14:textId="77777777" w:rsidR="008D1F19" w:rsidRPr="00862E7C" w:rsidRDefault="008D1F19" w:rsidP="008D1F19">
      <w:pPr>
        <w:spacing w:after="0" w:line="240" w:lineRule="auto"/>
        <w:jc w:val="both"/>
        <w:rPr>
          <w:rFonts w:eastAsia="Times New Roman" w:cs="Arial"/>
          <w:bCs/>
          <w:color w:val="403152"/>
          <w:sz w:val="24"/>
          <w:szCs w:val="24"/>
          <w:shd w:val="clear" w:color="auto" w:fill="FFFFFF"/>
          <w:lang w:eastAsia="pt-BR"/>
        </w:rPr>
      </w:pPr>
    </w:p>
    <w:p w14:paraId="0D57972D" w14:textId="77777777" w:rsidR="008D1F19" w:rsidRDefault="008D1F19" w:rsidP="008D1F19">
      <w:pPr>
        <w:spacing w:after="0" w:line="240" w:lineRule="auto"/>
        <w:jc w:val="both"/>
        <w:rPr>
          <w:rFonts w:eastAsia="Times New Roman" w:cs="Arial"/>
          <w:bCs/>
          <w:color w:val="403152"/>
          <w:sz w:val="24"/>
          <w:szCs w:val="24"/>
          <w:shd w:val="clear" w:color="auto" w:fill="FFFFFF"/>
          <w:lang w:eastAsia="pt-BR"/>
        </w:rPr>
      </w:pPr>
      <w:r w:rsidRPr="00862E7C">
        <w:rPr>
          <w:rFonts w:eastAsia="Times New Roman" w:cs="Arial"/>
          <w:bCs/>
          <w:color w:val="403152"/>
          <w:sz w:val="24"/>
          <w:szCs w:val="24"/>
          <w:shd w:val="clear" w:color="auto" w:fill="FFFFFF"/>
          <w:lang w:eastAsia="pt-BR"/>
        </w:rPr>
        <w:t>Quando (re)lançada a chancela, deve ser dada prioridade, como por exemplo instituindo o ano da paisagem cultural brasileira.  Isso requer previsão orçamentária, entre outras providências operacionais.</w:t>
      </w:r>
    </w:p>
    <w:p w14:paraId="744F43C1" w14:textId="77777777" w:rsidR="00AC1AA2" w:rsidRPr="00862E7C" w:rsidRDefault="00AC1AA2" w:rsidP="008D1F19">
      <w:pPr>
        <w:spacing w:after="0" w:line="240" w:lineRule="auto"/>
        <w:jc w:val="both"/>
        <w:rPr>
          <w:rFonts w:eastAsia="Times New Roman" w:cs="Arial"/>
          <w:bCs/>
          <w:color w:val="403152"/>
          <w:sz w:val="24"/>
          <w:szCs w:val="24"/>
          <w:shd w:val="clear" w:color="auto" w:fill="FFFFFF"/>
          <w:lang w:eastAsia="pt-BR"/>
        </w:rPr>
      </w:pPr>
    </w:p>
    <w:p w14:paraId="1FE73BFA" w14:textId="77777777" w:rsidR="006D501E" w:rsidRPr="00862E7C" w:rsidRDefault="004F5D2D" w:rsidP="008D1F19">
      <w:pPr>
        <w:spacing w:after="0" w:line="240" w:lineRule="auto"/>
        <w:jc w:val="both"/>
        <w:rPr>
          <w:rFonts w:eastAsia="Times New Roman" w:cs="Arial"/>
          <w:bCs/>
          <w:color w:val="403152"/>
          <w:sz w:val="24"/>
          <w:szCs w:val="24"/>
          <w:shd w:val="clear" w:color="auto" w:fill="FFFFFF"/>
          <w:lang w:eastAsia="pt-BR"/>
        </w:rPr>
      </w:pPr>
      <w:r w:rsidRPr="00862E7C">
        <w:rPr>
          <w:rFonts w:eastAsia="Times New Roman" w:cs="Arial"/>
          <w:bCs/>
          <w:color w:val="403152"/>
          <w:sz w:val="24"/>
          <w:szCs w:val="24"/>
          <w:shd w:val="clear" w:color="auto" w:fill="FFFFFF"/>
          <w:lang w:eastAsia="pt-BR"/>
        </w:rPr>
        <w:t>O</w:t>
      </w:r>
      <w:r w:rsidR="006D501E" w:rsidRPr="00862E7C">
        <w:rPr>
          <w:rFonts w:eastAsia="Times New Roman" w:cs="Arial"/>
          <w:bCs/>
          <w:color w:val="403152"/>
          <w:sz w:val="24"/>
          <w:szCs w:val="24"/>
          <w:shd w:val="clear" w:color="auto" w:fill="FFFFFF"/>
          <w:lang w:eastAsia="pt-BR"/>
        </w:rPr>
        <w:t xml:space="preserve">s discursos institucionais e perspectivas em relação à nova Portaria e ao que ela enseja </w:t>
      </w:r>
      <w:r w:rsidRPr="00862E7C">
        <w:rPr>
          <w:rFonts w:eastAsia="Times New Roman" w:cs="Arial"/>
          <w:bCs/>
          <w:color w:val="403152"/>
          <w:sz w:val="24"/>
          <w:szCs w:val="24"/>
          <w:shd w:val="clear" w:color="auto" w:fill="FFFFFF"/>
          <w:lang w:eastAsia="pt-BR"/>
        </w:rPr>
        <w:t xml:space="preserve">devem ser alinhados, </w:t>
      </w:r>
      <w:r w:rsidR="006D501E" w:rsidRPr="00862E7C">
        <w:rPr>
          <w:rFonts w:eastAsia="Times New Roman" w:cs="Arial"/>
          <w:bCs/>
          <w:color w:val="403152"/>
          <w:sz w:val="24"/>
          <w:szCs w:val="24"/>
          <w:shd w:val="clear" w:color="auto" w:fill="FFFFFF"/>
          <w:lang w:eastAsia="pt-BR"/>
        </w:rPr>
        <w:t>a</w:t>
      </w:r>
      <w:r w:rsidRPr="00862E7C">
        <w:rPr>
          <w:rFonts w:eastAsia="Times New Roman" w:cs="Arial"/>
          <w:bCs/>
          <w:color w:val="403152"/>
          <w:sz w:val="24"/>
          <w:szCs w:val="24"/>
          <w:shd w:val="clear" w:color="auto" w:fill="FFFFFF"/>
          <w:lang w:eastAsia="pt-BR"/>
        </w:rPr>
        <w:t>finados,</w:t>
      </w:r>
      <w:r w:rsidR="00862E7C" w:rsidRPr="00862E7C">
        <w:rPr>
          <w:rFonts w:eastAsia="Times New Roman" w:cs="Arial"/>
          <w:bCs/>
          <w:color w:val="403152"/>
          <w:sz w:val="24"/>
          <w:szCs w:val="24"/>
          <w:shd w:val="clear" w:color="auto" w:fill="FFFFFF"/>
          <w:lang w:eastAsia="pt-BR"/>
        </w:rPr>
        <w:t xml:space="preserve"> inclusive entre o corpo dirigente,</w:t>
      </w:r>
      <w:r w:rsidRPr="00862E7C">
        <w:rPr>
          <w:rFonts w:eastAsia="Times New Roman" w:cs="Arial"/>
          <w:bCs/>
          <w:color w:val="403152"/>
          <w:sz w:val="24"/>
          <w:szCs w:val="24"/>
          <w:shd w:val="clear" w:color="auto" w:fill="FFFFFF"/>
          <w:lang w:eastAsia="pt-BR"/>
        </w:rPr>
        <w:t xml:space="preserve"> para então serem planejadas as iniciativas de difusão</w:t>
      </w:r>
      <w:r w:rsidR="00AC1AA2" w:rsidRPr="00AC1AA2">
        <w:rPr>
          <w:rFonts w:eastAsia="Times New Roman" w:cs="Arial"/>
          <w:bCs/>
          <w:color w:val="403152"/>
          <w:sz w:val="24"/>
          <w:szCs w:val="24"/>
          <w:shd w:val="clear" w:color="auto" w:fill="FFFFFF"/>
          <w:lang w:eastAsia="pt-BR"/>
        </w:rPr>
        <w:t xml:space="preserve"> </w:t>
      </w:r>
      <w:r w:rsidR="00AC1AA2">
        <w:rPr>
          <w:rFonts w:eastAsia="Times New Roman" w:cs="Arial"/>
          <w:bCs/>
          <w:color w:val="403152"/>
          <w:sz w:val="24"/>
          <w:szCs w:val="24"/>
          <w:shd w:val="clear" w:color="auto" w:fill="FFFFFF"/>
          <w:lang w:eastAsia="pt-BR"/>
        </w:rPr>
        <w:t>e de ampla publicidade</w:t>
      </w:r>
      <w:r w:rsidRPr="00862E7C">
        <w:rPr>
          <w:rFonts w:eastAsia="Times New Roman" w:cs="Arial"/>
          <w:bCs/>
          <w:color w:val="403152"/>
          <w:sz w:val="24"/>
          <w:szCs w:val="24"/>
          <w:shd w:val="clear" w:color="auto" w:fill="FFFFFF"/>
          <w:lang w:eastAsia="pt-BR"/>
        </w:rPr>
        <w:t>.</w:t>
      </w:r>
    </w:p>
    <w:p w14:paraId="04F498DA" w14:textId="77777777" w:rsidR="006D501E" w:rsidRPr="00862E7C" w:rsidRDefault="006D501E" w:rsidP="008D1F19">
      <w:pPr>
        <w:spacing w:after="0" w:line="240" w:lineRule="auto"/>
        <w:jc w:val="both"/>
        <w:rPr>
          <w:rFonts w:eastAsia="Times New Roman" w:cs="Arial"/>
          <w:bCs/>
          <w:color w:val="403152"/>
          <w:sz w:val="24"/>
          <w:szCs w:val="24"/>
          <w:shd w:val="clear" w:color="auto" w:fill="FFFFFF"/>
          <w:lang w:eastAsia="pt-BR"/>
        </w:rPr>
      </w:pPr>
    </w:p>
    <w:p w14:paraId="36988B0F" w14:textId="77777777" w:rsidR="004F5D2D" w:rsidRPr="00862E7C" w:rsidRDefault="004F5D2D" w:rsidP="004F5D2D">
      <w:pPr>
        <w:spacing w:after="0" w:line="240" w:lineRule="auto"/>
        <w:jc w:val="both"/>
        <w:rPr>
          <w:rFonts w:eastAsia="Times New Roman" w:cs="Arial"/>
          <w:bCs/>
          <w:color w:val="403152"/>
          <w:sz w:val="24"/>
          <w:szCs w:val="24"/>
          <w:shd w:val="clear" w:color="auto" w:fill="FFFFFF"/>
          <w:lang w:eastAsia="pt-BR"/>
        </w:rPr>
      </w:pPr>
      <w:r w:rsidRPr="00862E7C">
        <w:rPr>
          <w:rFonts w:eastAsia="Times New Roman" w:cs="Arial"/>
          <w:bCs/>
          <w:color w:val="403152"/>
          <w:sz w:val="24"/>
          <w:szCs w:val="24"/>
          <w:shd w:val="clear" w:color="auto" w:fill="FFFFFF"/>
          <w:lang w:eastAsia="pt-BR"/>
        </w:rPr>
        <w:t xml:space="preserve">Deve haver </w:t>
      </w:r>
      <w:r w:rsidR="00AC1AA2" w:rsidRPr="00862E7C">
        <w:rPr>
          <w:rFonts w:eastAsia="Times New Roman" w:cs="Arial"/>
          <w:bCs/>
          <w:color w:val="403152"/>
          <w:sz w:val="24"/>
          <w:szCs w:val="24"/>
          <w:shd w:val="clear" w:color="auto" w:fill="FFFFFF"/>
          <w:lang w:eastAsia="pt-BR"/>
        </w:rPr>
        <w:t xml:space="preserve">capacitação </w:t>
      </w:r>
      <w:r w:rsidRPr="00862E7C">
        <w:rPr>
          <w:rFonts w:eastAsia="Times New Roman" w:cs="Arial"/>
          <w:bCs/>
          <w:color w:val="403152"/>
          <w:sz w:val="24"/>
          <w:szCs w:val="24"/>
          <w:shd w:val="clear" w:color="auto" w:fill="FFFFFF"/>
          <w:lang w:eastAsia="pt-BR"/>
        </w:rPr>
        <w:t>continuada para que os agentes do Iphan compreendam seu papel e sua atuação quanto ao tema.</w:t>
      </w:r>
    </w:p>
    <w:p w14:paraId="151B8A34" w14:textId="77777777" w:rsidR="008D1F19" w:rsidRPr="00862E7C" w:rsidRDefault="006D501E" w:rsidP="008D1F19">
      <w:pPr>
        <w:spacing w:after="0" w:line="240" w:lineRule="auto"/>
        <w:jc w:val="both"/>
        <w:rPr>
          <w:rFonts w:eastAsia="Times New Roman" w:cs="Arial"/>
          <w:bCs/>
          <w:color w:val="403152"/>
          <w:sz w:val="24"/>
          <w:szCs w:val="24"/>
          <w:shd w:val="clear" w:color="auto" w:fill="FFFFFF"/>
          <w:lang w:eastAsia="pt-BR"/>
        </w:rPr>
      </w:pPr>
      <w:r w:rsidRPr="00862E7C">
        <w:rPr>
          <w:rFonts w:eastAsia="Times New Roman" w:cs="Arial"/>
          <w:bCs/>
          <w:color w:val="403152"/>
          <w:sz w:val="24"/>
          <w:szCs w:val="24"/>
          <w:shd w:val="clear" w:color="auto" w:fill="FFFFFF"/>
          <w:lang w:eastAsia="pt-BR"/>
        </w:rPr>
        <w:t xml:space="preserve"> </w:t>
      </w:r>
    </w:p>
    <w:p w14:paraId="5C91B8DE" w14:textId="77777777" w:rsidR="008D1F19" w:rsidRPr="00862E7C" w:rsidRDefault="004F5D2D" w:rsidP="008D1F19">
      <w:pPr>
        <w:spacing w:after="0" w:line="240" w:lineRule="auto"/>
        <w:jc w:val="both"/>
        <w:rPr>
          <w:rFonts w:eastAsia="Times New Roman" w:cs="Arial"/>
          <w:bCs/>
          <w:color w:val="403152"/>
          <w:sz w:val="24"/>
          <w:szCs w:val="24"/>
          <w:shd w:val="clear" w:color="auto" w:fill="FFFFFF"/>
          <w:lang w:eastAsia="pt-BR"/>
        </w:rPr>
      </w:pPr>
      <w:r w:rsidRPr="00862E7C">
        <w:rPr>
          <w:rFonts w:eastAsia="Times New Roman" w:cs="Arial"/>
          <w:bCs/>
          <w:color w:val="403152"/>
          <w:sz w:val="24"/>
          <w:szCs w:val="24"/>
          <w:shd w:val="clear" w:color="auto" w:fill="FFFFFF"/>
          <w:lang w:eastAsia="pt-BR"/>
        </w:rPr>
        <w:t xml:space="preserve">É necessário </w:t>
      </w:r>
      <w:r w:rsidR="008D1F19" w:rsidRPr="00862E7C">
        <w:rPr>
          <w:rFonts w:eastAsia="Times New Roman" w:cs="Arial"/>
          <w:bCs/>
          <w:color w:val="403152"/>
          <w:sz w:val="24"/>
          <w:szCs w:val="24"/>
          <w:shd w:val="clear" w:color="auto" w:fill="FFFFFF"/>
          <w:lang w:eastAsia="pt-BR"/>
        </w:rPr>
        <w:t>investimento substancial na mudança da cultura política do Iphan, reforçando a importância dos encontros e compartilhamentos de saberes e conhecimentos, assim como da participação social ampla na revisão contínua de procedimentos, instrumentos e normativas como caminho para políticas de patrimônio realmente representativas e democráticas.</w:t>
      </w:r>
    </w:p>
    <w:p w14:paraId="5D6DFD87" w14:textId="77777777" w:rsidR="008D1F19" w:rsidRPr="00862E7C" w:rsidRDefault="008D1F19" w:rsidP="008D1F19">
      <w:pPr>
        <w:spacing w:after="0" w:line="240" w:lineRule="auto"/>
        <w:jc w:val="both"/>
        <w:rPr>
          <w:rFonts w:eastAsia="Times New Roman" w:cs="Arial"/>
          <w:bCs/>
          <w:color w:val="403152"/>
          <w:sz w:val="24"/>
          <w:szCs w:val="24"/>
          <w:shd w:val="clear" w:color="auto" w:fill="FFFFFF"/>
          <w:lang w:eastAsia="pt-BR"/>
        </w:rPr>
      </w:pPr>
    </w:p>
    <w:p w14:paraId="5FA41EEC" w14:textId="77777777" w:rsidR="00862E7C" w:rsidRDefault="00862E7C" w:rsidP="00862E7C">
      <w:pPr>
        <w:spacing w:after="0" w:line="240" w:lineRule="auto"/>
        <w:jc w:val="both"/>
        <w:rPr>
          <w:rFonts w:eastAsia="Times New Roman" w:cs="Arial"/>
          <w:bCs/>
          <w:color w:val="403152"/>
          <w:sz w:val="24"/>
          <w:szCs w:val="24"/>
          <w:shd w:val="clear" w:color="auto" w:fill="FFFFFF"/>
          <w:lang w:eastAsia="pt-BR"/>
        </w:rPr>
      </w:pPr>
      <w:r w:rsidRPr="00862E7C">
        <w:rPr>
          <w:rFonts w:eastAsia="Times New Roman" w:cs="Arial"/>
          <w:bCs/>
          <w:color w:val="403152"/>
          <w:sz w:val="24"/>
          <w:szCs w:val="24"/>
          <w:shd w:val="clear" w:color="auto" w:fill="FFFFFF"/>
          <w:lang w:eastAsia="pt-BR"/>
        </w:rPr>
        <w:t>Formar a Comissão Interdepartamental da Paisagem Cultural, ligada à Presidência para garantir estrutura mínima de suporte para o tema.</w:t>
      </w:r>
    </w:p>
    <w:p w14:paraId="36433FBE" w14:textId="77777777" w:rsidR="00EA57AF" w:rsidRDefault="00EA57AF" w:rsidP="00862E7C">
      <w:pPr>
        <w:spacing w:after="0" w:line="240" w:lineRule="auto"/>
        <w:jc w:val="both"/>
        <w:rPr>
          <w:rFonts w:eastAsia="Times New Roman" w:cs="Arial"/>
          <w:bCs/>
          <w:color w:val="403152"/>
          <w:sz w:val="24"/>
          <w:szCs w:val="24"/>
          <w:shd w:val="clear" w:color="auto" w:fill="FFFFFF"/>
          <w:lang w:eastAsia="pt-BR"/>
        </w:rPr>
      </w:pPr>
    </w:p>
    <w:p w14:paraId="4CF1271A" w14:textId="77777777" w:rsidR="00EA57AF" w:rsidRPr="00862E7C" w:rsidRDefault="00EA57AF" w:rsidP="00862E7C">
      <w:pPr>
        <w:spacing w:after="0" w:line="240" w:lineRule="auto"/>
        <w:jc w:val="both"/>
        <w:rPr>
          <w:rFonts w:eastAsia="Times New Roman" w:cs="Arial"/>
          <w:bCs/>
          <w:color w:val="403152"/>
          <w:sz w:val="24"/>
          <w:szCs w:val="24"/>
          <w:shd w:val="clear" w:color="auto" w:fill="FFFFFF"/>
          <w:lang w:eastAsia="pt-BR"/>
        </w:rPr>
      </w:pPr>
      <w:r w:rsidRPr="00152CFE">
        <w:rPr>
          <w:rFonts w:eastAsia="Times New Roman" w:cs="Arial"/>
          <w:bCs/>
          <w:color w:val="403152"/>
          <w:sz w:val="24"/>
          <w:szCs w:val="24"/>
          <w:shd w:val="clear" w:color="auto" w:fill="FFFFFF"/>
          <w:lang w:eastAsia="pt-BR"/>
        </w:rPr>
        <w:t>Que os processos administrativos possam ser retirados do sobrestamento, analisados, respondidos, encaminhados</w:t>
      </w:r>
      <w:r>
        <w:rPr>
          <w:rFonts w:eastAsia="Times New Roman" w:cs="Arial"/>
          <w:bCs/>
          <w:color w:val="403152"/>
          <w:sz w:val="24"/>
          <w:szCs w:val="24"/>
          <w:shd w:val="clear" w:color="auto" w:fill="FFFFFF"/>
          <w:lang w:eastAsia="pt-BR"/>
        </w:rPr>
        <w:t>.</w:t>
      </w:r>
    </w:p>
    <w:p w14:paraId="5A75EA6F" w14:textId="77777777" w:rsidR="00862E7C" w:rsidRPr="00862E7C" w:rsidRDefault="00862E7C" w:rsidP="00862E7C">
      <w:pPr>
        <w:spacing w:after="0" w:line="240" w:lineRule="auto"/>
        <w:jc w:val="both"/>
        <w:rPr>
          <w:rFonts w:eastAsia="Times New Roman" w:cs="Arial"/>
          <w:bCs/>
          <w:color w:val="403152"/>
          <w:sz w:val="24"/>
          <w:szCs w:val="24"/>
          <w:shd w:val="clear" w:color="auto" w:fill="FFFFFF"/>
          <w:lang w:eastAsia="pt-BR"/>
        </w:rPr>
      </w:pPr>
    </w:p>
    <w:p w14:paraId="78AF83EE" w14:textId="77777777" w:rsidR="008D1F19" w:rsidRPr="00862E7C" w:rsidRDefault="0062071F" w:rsidP="008D1F19">
      <w:pPr>
        <w:spacing w:after="0" w:line="240" w:lineRule="auto"/>
        <w:jc w:val="both"/>
        <w:rPr>
          <w:rFonts w:eastAsia="Times New Roman" w:cs="Arial"/>
          <w:bCs/>
          <w:color w:val="403152"/>
          <w:sz w:val="24"/>
          <w:szCs w:val="24"/>
          <w:shd w:val="clear" w:color="auto" w:fill="FFFFFF"/>
          <w:lang w:eastAsia="pt-BR"/>
        </w:rPr>
      </w:pPr>
      <w:r>
        <w:rPr>
          <w:rFonts w:eastAsia="Times New Roman" w:cs="Arial"/>
          <w:bCs/>
          <w:color w:val="403152"/>
          <w:sz w:val="24"/>
          <w:szCs w:val="24"/>
          <w:shd w:val="clear" w:color="auto" w:fill="FFFFFF"/>
          <w:lang w:eastAsia="pt-BR"/>
        </w:rPr>
        <w:lastRenderedPageBreak/>
        <w:t>Paulatinamente</w:t>
      </w:r>
      <w:r w:rsidR="00CB3F4B">
        <w:rPr>
          <w:rFonts w:eastAsia="Times New Roman" w:cs="Arial"/>
          <w:bCs/>
          <w:color w:val="403152"/>
          <w:sz w:val="24"/>
          <w:szCs w:val="24"/>
          <w:shd w:val="clear" w:color="auto" w:fill="FFFFFF"/>
          <w:lang w:eastAsia="pt-BR"/>
        </w:rPr>
        <w:t>, c</w:t>
      </w:r>
      <w:r w:rsidR="008D1F19" w:rsidRPr="00862E7C">
        <w:rPr>
          <w:rFonts w:eastAsia="Times New Roman" w:cs="Arial"/>
          <w:bCs/>
          <w:color w:val="403152"/>
          <w:sz w:val="24"/>
          <w:szCs w:val="24"/>
          <w:shd w:val="clear" w:color="auto" w:fill="FFFFFF"/>
          <w:lang w:eastAsia="pt-BR"/>
        </w:rPr>
        <w:t>onstrução de um mapa</w:t>
      </w:r>
      <w:r w:rsidR="00CB3F4B">
        <w:rPr>
          <w:rFonts w:eastAsia="Times New Roman" w:cs="Arial"/>
          <w:bCs/>
          <w:color w:val="403152"/>
          <w:sz w:val="24"/>
          <w:szCs w:val="24"/>
          <w:shd w:val="clear" w:color="auto" w:fill="FFFFFF"/>
          <w:lang w:eastAsia="pt-BR"/>
        </w:rPr>
        <w:t>/atlas</w:t>
      </w:r>
      <w:r w:rsidR="008D1F19" w:rsidRPr="00862E7C">
        <w:rPr>
          <w:rFonts w:eastAsia="Times New Roman" w:cs="Arial"/>
          <w:bCs/>
          <w:color w:val="403152"/>
          <w:sz w:val="24"/>
          <w:szCs w:val="24"/>
          <w:shd w:val="clear" w:color="auto" w:fill="FFFFFF"/>
          <w:lang w:eastAsia="pt-BR"/>
        </w:rPr>
        <w:t xml:space="preserve"> da Paisagem Cultural Brasileira</w:t>
      </w:r>
    </w:p>
    <w:p w14:paraId="006538FA" w14:textId="77777777" w:rsidR="008D1F19" w:rsidRDefault="008D1F19" w:rsidP="008D1F19">
      <w:pPr>
        <w:spacing w:after="0" w:line="240" w:lineRule="auto"/>
        <w:jc w:val="both"/>
        <w:rPr>
          <w:rFonts w:eastAsia="Times New Roman" w:cs="Times New Roman"/>
          <w:sz w:val="24"/>
          <w:szCs w:val="24"/>
          <w:lang w:eastAsia="pt-BR"/>
        </w:rPr>
      </w:pPr>
    </w:p>
    <w:p w14:paraId="46477782" w14:textId="77777777" w:rsidR="008D1F19" w:rsidRPr="008D542D" w:rsidRDefault="008D1F19" w:rsidP="008D1F19">
      <w:pPr>
        <w:spacing w:after="0" w:line="240" w:lineRule="auto"/>
        <w:jc w:val="both"/>
        <w:rPr>
          <w:rFonts w:eastAsia="Times New Roman" w:cs="Times New Roman"/>
          <w:sz w:val="24"/>
          <w:szCs w:val="24"/>
          <w:lang w:eastAsia="pt-BR"/>
        </w:rPr>
      </w:pPr>
    </w:p>
    <w:p w14:paraId="3EC081E8" w14:textId="77777777" w:rsidR="0065457F" w:rsidRDefault="0065457F" w:rsidP="008D1F19">
      <w:pPr>
        <w:spacing w:after="0" w:line="240" w:lineRule="auto"/>
        <w:jc w:val="both"/>
        <w:rPr>
          <w:rFonts w:eastAsia="Times New Roman" w:cs="Times New Roman"/>
          <w:sz w:val="24"/>
          <w:szCs w:val="24"/>
          <w:lang w:eastAsia="pt-BR"/>
        </w:rPr>
      </w:pPr>
    </w:p>
    <w:p w14:paraId="7A4474AC" w14:textId="77777777" w:rsidR="008D1F19" w:rsidRPr="008D542D" w:rsidRDefault="008D1F19" w:rsidP="008D1F19">
      <w:pPr>
        <w:spacing w:after="0" w:line="240" w:lineRule="auto"/>
        <w:jc w:val="both"/>
        <w:rPr>
          <w:rFonts w:eastAsia="Times New Roman" w:cs="Times New Roman"/>
          <w:sz w:val="24"/>
          <w:szCs w:val="24"/>
          <w:lang w:eastAsia="pt-BR"/>
        </w:rPr>
      </w:pPr>
      <w:r>
        <w:rPr>
          <w:rFonts w:eastAsia="Times New Roman" w:cs="Times New Roman"/>
          <w:sz w:val="24"/>
          <w:szCs w:val="24"/>
          <w:lang w:eastAsia="pt-BR"/>
        </w:rPr>
        <w:t xml:space="preserve">2) </w:t>
      </w:r>
      <w:r w:rsidRPr="008D542D">
        <w:rPr>
          <w:rFonts w:eastAsia="Times New Roman" w:cs="Times New Roman"/>
          <w:sz w:val="24"/>
          <w:szCs w:val="24"/>
          <w:lang w:eastAsia="pt-BR"/>
        </w:rPr>
        <w:t>DIVULGAÇÃO INTERNA E EXTERNA.</w:t>
      </w:r>
    </w:p>
    <w:p w14:paraId="2F3CF10F" w14:textId="77777777" w:rsidR="008D1F19" w:rsidRPr="008D542D" w:rsidRDefault="008D1F19" w:rsidP="008D1F19">
      <w:pPr>
        <w:spacing w:after="0" w:line="240" w:lineRule="auto"/>
        <w:jc w:val="both"/>
        <w:rPr>
          <w:rFonts w:eastAsia="Times New Roman" w:cs="Times New Roman"/>
          <w:sz w:val="24"/>
          <w:szCs w:val="24"/>
          <w:lang w:eastAsia="pt-BR"/>
        </w:rPr>
      </w:pPr>
    </w:p>
    <w:p w14:paraId="4FF8889E" w14:textId="77777777" w:rsidR="008D1F19" w:rsidRPr="00862E7C" w:rsidRDefault="008D1F19" w:rsidP="008D1F19">
      <w:pPr>
        <w:spacing w:after="0" w:line="240" w:lineRule="auto"/>
        <w:jc w:val="both"/>
        <w:rPr>
          <w:rFonts w:eastAsia="Times New Roman" w:cs="Arial"/>
          <w:bCs/>
          <w:color w:val="403152"/>
          <w:sz w:val="24"/>
          <w:szCs w:val="24"/>
          <w:shd w:val="clear" w:color="auto" w:fill="FFFFFF"/>
          <w:lang w:eastAsia="pt-BR"/>
        </w:rPr>
      </w:pPr>
      <w:r w:rsidRPr="00862E7C">
        <w:rPr>
          <w:rFonts w:eastAsia="Times New Roman" w:cs="Arial"/>
          <w:bCs/>
          <w:color w:val="403152"/>
          <w:sz w:val="24"/>
          <w:szCs w:val="24"/>
          <w:shd w:val="clear" w:color="auto" w:fill="FFFFFF"/>
          <w:lang w:eastAsia="pt-BR"/>
        </w:rPr>
        <w:t>Dar continuidade ao GT</w:t>
      </w:r>
      <w:r w:rsidR="00AE526C">
        <w:rPr>
          <w:rFonts w:eastAsia="Times New Roman" w:cs="Arial"/>
          <w:bCs/>
          <w:color w:val="403152"/>
          <w:sz w:val="24"/>
          <w:szCs w:val="24"/>
          <w:shd w:val="clear" w:color="auto" w:fill="FFFFFF"/>
          <w:lang w:eastAsia="pt-BR"/>
        </w:rPr>
        <w:t>, ao menos com parte de seus mebros,</w:t>
      </w:r>
      <w:r w:rsidRPr="00862E7C">
        <w:rPr>
          <w:rFonts w:eastAsia="Times New Roman" w:cs="Arial"/>
          <w:bCs/>
          <w:color w:val="403152"/>
          <w:sz w:val="24"/>
          <w:szCs w:val="24"/>
          <w:shd w:val="clear" w:color="auto" w:fill="FFFFFF"/>
          <w:lang w:eastAsia="pt-BR"/>
        </w:rPr>
        <w:t xml:space="preserve"> para que questões indicadas nessa primeira etapa possam ser melhor detalhadas e encaminhadas para a realização efetiva.</w:t>
      </w:r>
    </w:p>
    <w:p w14:paraId="0C9DE9C5" w14:textId="77777777" w:rsidR="00862E7C" w:rsidRPr="00862E7C" w:rsidRDefault="00862E7C" w:rsidP="008D1F19">
      <w:pPr>
        <w:spacing w:after="0" w:line="240" w:lineRule="auto"/>
        <w:jc w:val="both"/>
        <w:rPr>
          <w:rFonts w:eastAsia="Times New Roman" w:cs="Arial"/>
          <w:bCs/>
          <w:color w:val="403152"/>
          <w:sz w:val="24"/>
          <w:szCs w:val="24"/>
          <w:shd w:val="clear" w:color="auto" w:fill="FFFFFF"/>
          <w:lang w:eastAsia="pt-BR"/>
        </w:rPr>
      </w:pPr>
    </w:p>
    <w:p w14:paraId="211DF246" w14:textId="77777777" w:rsidR="00862E7C" w:rsidRDefault="00EA57AF" w:rsidP="00862E7C">
      <w:pPr>
        <w:spacing w:after="0" w:line="240" w:lineRule="auto"/>
        <w:jc w:val="both"/>
        <w:rPr>
          <w:rFonts w:eastAsia="Times New Roman" w:cs="Arial"/>
          <w:bCs/>
          <w:color w:val="403152"/>
          <w:sz w:val="24"/>
          <w:szCs w:val="24"/>
          <w:shd w:val="clear" w:color="auto" w:fill="FFFFFF"/>
          <w:lang w:eastAsia="pt-BR"/>
        </w:rPr>
      </w:pPr>
      <w:r>
        <w:rPr>
          <w:rFonts w:eastAsia="Times New Roman" w:cs="Arial"/>
          <w:bCs/>
          <w:color w:val="403152"/>
          <w:sz w:val="24"/>
          <w:szCs w:val="24"/>
          <w:shd w:val="clear" w:color="auto" w:fill="FFFFFF"/>
          <w:lang w:eastAsia="pt-BR"/>
        </w:rPr>
        <w:t xml:space="preserve">Que o material </w:t>
      </w:r>
      <w:r w:rsidR="00862E7C" w:rsidRPr="00152CFE">
        <w:rPr>
          <w:rFonts w:eastAsia="Times New Roman" w:cs="Arial"/>
          <w:bCs/>
          <w:color w:val="403152"/>
          <w:sz w:val="24"/>
          <w:szCs w:val="24"/>
          <w:shd w:val="clear" w:color="auto" w:fill="FFFFFF"/>
          <w:lang w:eastAsia="pt-BR"/>
        </w:rPr>
        <w:t xml:space="preserve">produzido pelo GT seja aproveitado em futuras publicações, por exemplo de guia metodológico do instrumento, acompanhando a </w:t>
      </w:r>
      <w:r w:rsidR="00AE526C">
        <w:rPr>
          <w:rFonts w:eastAsia="Times New Roman" w:cs="Arial"/>
          <w:bCs/>
          <w:color w:val="403152"/>
          <w:sz w:val="24"/>
          <w:szCs w:val="24"/>
          <w:shd w:val="clear" w:color="auto" w:fill="FFFFFF"/>
          <w:lang w:eastAsia="pt-BR"/>
        </w:rPr>
        <w:t xml:space="preserve">nova </w:t>
      </w:r>
      <w:r w:rsidR="00862E7C" w:rsidRPr="00152CFE">
        <w:rPr>
          <w:rFonts w:eastAsia="Times New Roman" w:cs="Arial"/>
          <w:bCs/>
          <w:color w:val="403152"/>
          <w:sz w:val="24"/>
          <w:szCs w:val="24"/>
          <w:shd w:val="clear" w:color="auto" w:fill="FFFFFF"/>
          <w:lang w:eastAsia="pt-BR"/>
        </w:rPr>
        <w:t>Portaria, ou de manuais orientadores, e para glossário/vocabulário controlado, re</w:t>
      </w:r>
      <w:r w:rsidR="00862E7C">
        <w:rPr>
          <w:rFonts w:eastAsia="Times New Roman" w:cs="Arial"/>
          <w:bCs/>
          <w:color w:val="403152"/>
          <w:sz w:val="24"/>
          <w:szCs w:val="24"/>
          <w:shd w:val="clear" w:color="auto" w:fill="FFFFFF"/>
          <w:lang w:eastAsia="pt-BR"/>
        </w:rPr>
        <w:t>visão do que consta do site etc.</w:t>
      </w:r>
    </w:p>
    <w:p w14:paraId="14E43AC1" w14:textId="77777777" w:rsidR="00862E7C" w:rsidRPr="00862E7C" w:rsidRDefault="00862E7C" w:rsidP="008D1F19">
      <w:pPr>
        <w:spacing w:after="0" w:line="240" w:lineRule="auto"/>
        <w:jc w:val="both"/>
        <w:rPr>
          <w:rFonts w:eastAsia="Times New Roman" w:cs="Arial"/>
          <w:bCs/>
          <w:color w:val="403152"/>
          <w:sz w:val="24"/>
          <w:szCs w:val="24"/>
          <w:shd w:val="clear" w:color="auto" w:fill="FFFFFF"/>
          <w:lang w:eastAsia="pt-BR"/>
        </w:rPr>
      </w:pPr>
    </w:p>
    <w:p w14:paraId="12AEB0FE" w14:textId="77777777" w:rsidR="008D1F19" w:rsidRPr="00862E7C" w:rsidRDefault="008D1F19" w:rsidP="008D1F19">
      <w:pPr>
        <w:spacing w:after="0" w:line="240" w:lineRule="auto"/>
        <w:jc w:val="both"/>
        <w:rPr>
          <w:rFonts w:eastAsia="Times New Roman" w:cs="Arial"/>
          <w:bCs/>
          <w:color w:val="403152"/>
          <w:sz w:val="24"/>
          <w:szCs w:val="24"/>
          <w:shd w:val="clear" w:color="auto" w:fill="FFFFFF"/>
          <w:lang w:eastAsia="pt-BR"/>
        </w:rPr>
      </w:pPr>
      <w:r w:rsidRPr="00862E7C">
        <w:rPr>
          <w:rFonts w:eastAsia="Times New Roman" w:cs="Arial"/>
          <w:bCs/>
          <w:color w:val="403152"/>
          <w:sz w:val="24"/>
          <w:szCs w:val="24"/>
          <w:shd w:val="clear" w:color="auto" w:fill="FFFFFF"/>
          <w:lang w:eastAsia="pt-BR"/>
        </w:rPr>
        <w:t xml:space="preserve">Realização de capacitação e </w:t>
      </w:r>
      <w:r w:rsidR="00AE526C">
        <w:rPr>
          <w:rFonts w:eastAsia="Times New Roman" w:cs="Arial"/>
          <w:bCs/>
          <w:color w:val="403152"/>
          <w:sz w:val="24"/>
          <w:szCs w:val="24"/>
          <w:shd w:val="clear" w:color="auto" w:fill="FFFFFF"/>
          <w:lang w:eastAsia="pt-BR"/>
        </w:rPr>
        <w:t xml:space="preserve">produção de </w:t>
      </w:r>
      <w:r w:rsidRPr="00862E7C">
        <w:rPr>
          <w:rFonts w:eastAsia="Times New Roman" w:cs="Arial"/>
          <w:bCs/>
          <w:color w:val="403152"/>
          <w:sz w:val="24"/>
          <w:szCs w:val="24"/>
          <w:shd w:val="clear" w:color="auto" w:fill="FFFFFF"/>
          <w:lang w:eastAsia="pt-BR"/>
        </w:rPr>
        <w:t xml:space="preserve">material de orientação que estabeleçam como conduzir o processo de chancela e em especial que tenham como foco a gestão compartilhada e uso de metodologias participativas. </w:t>
      </w:r>
    </w:p>
    <w:p w14:paraId="52C8C090" w14:textId="77777777" w:rsidR="00862E7C" w:rsidRPr="00862E7C" w:rsidRDefault="00862E7C" w:rsidP="00862E7C">
      <w:pPr>
        <w:spacing w:after="0" w:line="240" w:lineRule="auto"/>
        <w:jc w:val="both"/>
        <w:rPr>
          <w:rFonts w:eastAsia="Times New Roman" w:cs="Arial"/>
          <w:bCs/>
          <w:color w:val="403152"/>
          <w:sz w:val="24"/>
          <w:szCs w:val="24"/>
          <w:shd w:val="clear" w:color="auto" w:fill="FFFFFF"/>
          <w:lang w:eastAsia="pt-BR"/>
        </w:rPr>
      </w:pPr>
    </w:p>
    <w:p w14:paraId="7A90284E" w14:textId="77777777" w:rsidR="008D1F19" w:rsidRPr="00862E7C" w:rsidRDefault="008D1F19" w:rsidP="008D1F19">
      <w:pPr>
        <w:spacing w:after="0" w:line="240" w:lineRule="auto"/>
        <w:jc w:val="both"/>
        <w:rPr>
          <w:rFonts w:eastAsia="Times New Roman" w:cs="Arial"/>
          <w:bCs/>
          <w:color w:val="403152"/>
          <w:sz w:val="24"/>
          <w:szCs w:val="24"/>
          <w:shd w:val="clear" w:color="auto" w:fill="FFFFFF"/>
          <w:lang w:eastAsia="pt-BR"/>
        </w:rPr>
      </w:pPr>
      <w:r w:rsidRPr="00862E7C">
        <w:rPr>
          <w:rFonts w:eastAsia="Times New Roman" w:cs="Arial"/>
          <w:bCs/>
          <w:color w:val="403152"/>
          <w:sz w:val="24"/>
          <w:szCs w:val="24"/>
          <w:shd w:val="clear" w:color="auto" w:fill="FFFFFF"/>
          <w:lang w:eastAsia="pt-BR"/>
        </w:rPr>
        <w:t>Após iniciada formalmente a formatação do pacto, o Iphan não pode interromper sua atuação nos territórios e nenhum processo deveria ser sobrestado.</w:t>
      </w:r>
    </w:p>
    <w:p w14:paraId="076729EE" w14:textId="77777777" w:rsidR="008D1F19" w:rsidRPr="00862E7C" w:rsidRDefault="008D1F19" w:rsidP="008D1F19">
      <w:pPr>
        <w:spacing w:after="0" w:line="240" w:lineRule="auto"/>
        <w:jc w:val="both"/>
        <w:rPr>
          <w:rFonts w:eastAsia="Times New Roman" w:cs="Arial"/>
          <w:bCs/>
          <w:color w:val="403152"/>
          <w:sz w:val="24"/>
          <w:szCs w:val="24"/>
          <w:shd w:val="clear" w:color="auto" w:fill="FFFFFF"/>
          <w:lang w:eastAsia="pt-BR"/>
        </w:rPr>
      </w:pPr>
    </w:p>
    <w:p w14:paraId="1BC05107" w14:textId="77777777" w:rsidR="008D1F19" w:rsidRPr="00862E7C" w:rsidRDefault="008D1F19" w:rsidP="008D1F19">
      <w:pPr>
        <w:spacing w:after="0" w:line="240" w:lineRule="auto"/>
        <w:jc w:val="both"/>
        <w:rPr>
          <w:rFonts w:eastAsia="Times New Roman" w:cs="Arial"/>
          <w:bCs/>
          <w:color w:val="403152"/>
          <w:sz w:val="24"/>
          <w:szCs w:val="24"/>
          <w:shd w:val="clear" w:color="auto" w:fill="FFFFFF"/>
          <w:lang w:eastAsia="pt-BR"/>
        </w:rPr>
      </w:pPr>
      <w:r w:rsidRPr="00862E7C">
        <w:rPr>
          <w:rFonts w:eastAsia="Times New Roman" w:cs="Arial"/>
          <w:bCs/>
          <w:color w:val="403152"/>
          <w:sz w:val="24"/>
          <w:szCs w:val="24"/>
          <w:shd w:val="clear" w:color="auto" w:fill="FFFFFF"/>
          <w:lang w:eastAsia="pt-BR"/>
        </w:rPr>
        <w:t xml:space="preserve">Definir um caso para aplicar o instrumento em caráter experimental/piloto. </w:t>
      </w:r>
    </w:p>
    <w:p w14:paraId="3BF12A8C" w14:textId="77777777" w:rsidR="006D501E" w:rsidRDefault="006D501E" w:rsidP="008D1F19">
      <w:pPr>
        <w:spacing w:after="0" w:line="240" w:lineRule="auto"/>
        <w:jc w:val="both"/>
        <w:rPr>
          <w:rFonts w:eastAsia="Times New Roman" w:cs="Times New Roman"/>
          <w:sz w:val="24"/>
          <w:szCs w:val="24"/>
          <w:lang w:eastAsia="pt-BR"/>
        </w:rPr>
      </w:pPr>
    </w:p>
    <w:p w14:paraId="2DFA0EC2" w14:textId="77777777" w:rsidR="008D1F19" w:rsidRPr="008D542D" w:rsidRDefault="008D1F19" w:rsidP="008D1F19">
      <w:pPr>
        <w:spacing w:after="0" w:line="240" w:lineRule="auto"/>
        <w:jc w:val="both"/>
        <w:rPr>
          <w:rFonts w:eastAsia="Times New Roman" w:cs="Times New Roman"/>
          <w:sz w:val="24"/>
          <w:szCs w:val="24"/>
          <w:lang w:eastAsia="pt-BR"/>
        </w:rPr>
      </w:pPr>
    </w:p>
    <w:p w14:paraId="6D14F068" w14:textId="77777777" w:rsidR="008D1F19" w:rsidRPr="008D542D" w:rsidRDefault="008D1F19" w:rsidP="008D1F19">
      <w:pPr>
        <w:spacing w:after="0" w:line="240" w:lineRule="auto"/>
        <w:jc w:val="both"/>
        <w:rPr>
          <w:rFonts w:eastAsia="Times New Roman" w:cs="Times New Roman"/>
          <w:sz w:val="24"/>
          <w:szCs w:val="24"/>
          <w:lang w:eastAsia="pt-BR"/>
        </w:rPr>
      </w:pPr>
      <w:r>
        <w:rPr>
          <w:rFonts w:eastAsia="Times New Roman" w:cs="Times New Roman"/>
          <w:sz w:val="24"/>
          <w:szCs w:val="24"/>
          <w:lang w:eastAsia="pt-BR"/>
        </w:rPr>
        <w:t>3) S</w:t>
      </w:r>
      <w:r w:rsidRPr="008D542D">
        <w:rPr>
          <w:rFonts w:eastAsia="Times New Roman" w:cs="Times New Roman"/>
          <w:sz w:val="24"/>
          <w:szCs w:val="24"/>
          <w:lang w:eastAsia="pt-BR"/>
        </w:rPr>
        <w:t>OBRE EVENTOS E AFINS</w:t>
      </w:r>
    </w:p>
    <w:p w14:paraId="5757AE01" w14:textId="77777777" w:rsidR="008D1F19" w:rsidRPr="008D542D" w:rsidRDefault="008D1F19" w:rsidP="008D1F19">
      <w:pPr>
        <w:spacing w:after="0" w:line="240" w:lineRule="auto"/>
        <w:jc w:val="both"/>
        <w:rPr>
          <w:rFonts w:eastAsia="Times New Roman" w:cs="Times New Roman"/>
          <w:sz w:val="24"/>
          <w:szCs w:val="24"/>
          <w:lang w:eastAsia="pt-BR"/>
        </w:rPr>
      </w:pPr>
    </w:p>
    <w:p w14:paraId="59BB4FAD" w14:textId="77777777" w:rsidR="008D1F19" w:rsidRPr="00862E7C" w:rsidRDefault="008D1F19" w:rsidP="008D1F19">
      <w:pPr>
        <w:spacing w:after="0" w:line="240" w:lineRule="auto"/>
        <w:jc w:val="both"/>
        <w:rPr>
          <w:rFonts w:eastAsia="Times New Roman" w:cs="Arial"/>
          <w:bCs/>
          <w:color w:val="403152"/>
          <w:sz w:val="24"/>
          <w:szCs w:val="24"/>
          <w:shd w:val="clear" w:color="auto" w:fill="FFFFFF"/>
          <w:lang w:eastAsia="pt-BR"/>
        </w:rPr>
      </w:pPr>
      <w:r w:rsidRPr="00862E7C">
        <w:rPr>
          <w:rFonts w:eastAsia="Times New Roman" w:cs="Arial"/>
          <w:bCs/>
          <w:color w:val="403152"/>
          <w:sz w:val="24"/>
          <w:szCs w:val="24"/>
          <w:shd w:val="clear" w:color="auto" w:fill="FFFFFF"/>
          <w:lang w:eastAsia="pt-BR"/>
        </w:rPr>
        <w:t>Promover oficinas e seminários regionais e nacionais sobre paisagem cultural, junto a universidades, órgãos ambientais, secretarias de cultura e patrimônio, ONGs etc.</w:t>
      </w:r>
    </w:p>
    <w:p w14:paraId="01EC8E99" w14:textId="77777777" w:rsidR="008D1F19" w:rsidRPr="00862E7C" w:rsidRDefault="008D1F19" w:rsidP="008D1F19">
      <w:pPr>
        <w:spacing w:after="0" w:line="240" w:lineRule="auto"/>
        <w:jc w:val="both"/>
        <w:rPr>
          <w:rFonts w:eastAsia="Times New Roman" w:cs="Arial"/>
          <w:bCs/>
          <w:color w:val="403152"/>
          <w:sz w:val="24"/>
          <w:szCs w:val="24"/>
          <w:shd w:val="clear" w:color="auto" w:fill="FFFFFF"/>
          <w:lang w:eastAsia="pt-BR"/>
        </w:rPr>
      </w:pPr>
    </w:p>
    <w:p w14:paraId="6B272286" w14:textId="77777777" w:rsidR="008D1F19" w:rsidRPr="00862E7C" w:rsidRDefault="008D1F19" w:rsidP="008D1F19">
      <w:pPr>
        <w:spacing w:after="0" w:line="240" w:lineRule="auto"/>
        <w:jc w:val="both"/>
        <w:rPr>
          <w:rFonts w:eastAsia="Times New Roman" w:cs="Arial"/>
          <w:bCs/>
          <w:color w:val="403152"/>
          <w:sz w:val="24"/>
          <w:szCs w:val="24"/>
          <w:shd w:val="clear" w:color="auto" w:fill="FFFFFF"/>
          <w:lang w:eastAsia="pt-BR"/>
        </w:rPr>
      </w:pPr>
      <w:r w:rsidRPr="00862E7C">
        <w:rPr>
          <w:rFonts w:eastAsia="Times New Roman" w:cs="Arial"/>
          <w:bCs/>
          <w:color w:val="403152"/>
          <w:sz w:val="24"/>
          <w:szCs w:val="24"/>
          <w:shd w:val="clear" w:color="auto" w:fill="FFFFFF"/>
          <w:lang w:eastAsia="pt-BR"/>
        </w:rPr>
        <w:t xml:space="preserve">Fazer periodicamente seminário para avaliação/rediscussão sobre o tema, incorporando novos técnicos </w:t>
      </w:r>
      <w:r w:rsidR="008A627C">
        <w:rPr>
          <w:rFonts w:eastAsia="Times New Roman" w:cs="Arial"/>
          <w:bCs/>
          <w:color w:val="403152"/>
          <w:sz w:val="24"/>
          <w:szCs w:val="24"/>
          <w:shd w:val="clear" w:color="auto" w:fill="FFFFFF"/>
          <w:lang w:eastAsia="pt-BR"/>
        </w:rPr>
        <w:t>–</w:t>
      </w:r>
      <w:r w:rsidRPr="00862E7C">
        <w:rPr>
          <w:rFonts w:eastAsia="Times New Roman" w:cs="Arial"/>
          <w:bCs/>
          <w:color w:val="403152"/>
          <w:sz w:val="24"/>
          <w:szCs w:val="24"/>
          <w:shd w:val="clear" w:color="auto" w:fill="FFFFFF"/>
          <w:lang w:eastAsia="pt-BR"/>
        </w:rPr>
        <w:t xml:space="preserve"> novas</w:t>
      </w:r>
      <w:r w:rsidR="008A627C">
        <w:rPr>
          <w:rFonts w:eastAsia="Times New Roman" w:cs="Arial"/>
          <w:bCs/>
          <w:color w:val="403152"/>
          <w:sz w:val="24"/>
          <w:szCs w:val="24"/>
          <w:shd w:val="clear" w:color="auto" w:fill="FFFFFF"/>
          <w:lang w:eastAsia="pt-BR"/>
        </w:rPr>
        <w:t xml:space="preserve"> </w:t>
      </w:r>
      <w:r w:rsidRPr="00862E7C">
        <w:rPr>
          <w:rFonts w:eastAsia="Times New Roman" w:cs="Arial"/>
          <w:bCs/>
          <w:color w:val="403152"/>
          <w:sz w:val="24"/>
          <w:szCs w:val="24"/>
          <w:shd w:val="clear" w:color="auto" w:fill="FFFFFF"/>
          <w:lang w:eastAsia="pt-BR"/>
        </w:rPr>
        <w:t>visões sobre o assunto e “agentes multiplicadores”, evitando que a saída de um deixe uma lacuna no processo.</w:t>
      </w:r>
    </w:p>
    <w:p w14:paraId="57646F8F" w14:textId="77777777" w:rsidR="008D1F19" w:rsidRPr="00862E7C" w:rsidRDefault="008D1F19" w:rsidP="008D1F19">
      <w:pPr>
        <w:spacing w:after="0" w:line="240" w:lineRule="auto"/>
        <w:jc w:val="both"/>
        <w:rPr>
          <w:rFonts w:eastAsia="Times New Roman" w:cs="Arial"/>
          <w:bCs/>
          <w:color w:val="403152"/>
          <w:sz w:val="24"/>
          <w:szCs w:val="24"/>
          <w:shd w:val="clear" w:color="auto" w:fill="FFFFFF"/>
          <w:lang w:eastAsia="pt-BR"/>
        </w:rPr>
      </w:pPr>
    </w:p>
    <w:p w14:paraId="43189BB0" w14:textId="77777777" w:rsidR="008D1F19" w:rsidRPr="00862E7C" w:rsidRDefault="008D1F19" w:rsidP="008D1F19">
      <w:pPr>
        <w:spacing w:after="0" w:line="240" w:lineRule="auto"/>
        <w:jc w:val="both"/>
        <w:rPr>
          <w:rFonts w:eastAsia="Times New Roman" w:cs="Arial"/>
          <w:bCs/>
          <w:color w:val="403152"/>
          <w:sz w:val="24"/>
          <w:szCs w:val="24"/>
          <w:shd w:val="clear" w:color="auto" w:fill="FFFFFF"/>
          <w:lang w:eastAsia="pt-BR"/>
        </w:rPr>
      </w:pPr>
      <w:r w:rsidRPr="00862E7C">
        <w:rPr>
          <w:rFonts w:eastAsia="Times New Roman" w:cs="Arial"/>
          <w:bCs/>
          <w:color w:val="403152"/>
          <w:sz w:val="24"/>
          <w:szCs w:val="24"/>
          <w:shd w:val="clear" w:color="auto" w:fill="FFFFFF"/>
          <w:lang w:eastAsia="pt-BR"/>
        </w:rPr>
        <w:t xml:space="preserve">Fazer um Plano de Comunicação e estabelecer uma estratégia de difusão com Superintendências. </w:t>
      </w:r>
    </w:p>
    <w:p w14:paraId="22198781" w14:textId="77777777" w:rsidR="008D1F19" w:rsidRPr="00862E7C" w:rsidRDefault="008D1F19" w:rsidP="008D1F19">
      <w:pPr>
        <w:spacing w:after="0" w:line="240" w:lineRule="auto"/>
        <w:jc w:val="both"/>
        <w:rPr>
          <w:rFonts w:eastAsia="Times New Roman" w:cs="Arial"/>
          <w:bCs/>
          <w:color w:val="403152"/>
          <w:sz w:val="24"/>
          <w:szCs w:val="24"/>
          <w:shd w:val="clear" w:color="auto" w:fill="FFFFFF"/>
          <w:lang w:eastAsia="pt-BR"/>
        </w:rPr>
      </w:pPr>
    </w:p>
    <w:p w14:paraId="48702E2A" w14:textId="77777777" w:rsidR="008D1F19" w:rsidRPr="008D542D" w:rsidRDefault="008D1F19" w:rsidP="008D1F19">
      <w:pPr>
        <w:spacing w:after="0" w:line="240" w:lineRule="auto"/>
        <w:jc w:val="both"/>
        <w:rPr>
          <w:rFonts w:eastAsia="Times New Roman" w:cs="Times New Roman"/>
          <w:sz w:val="24"/>
          <w:szCs w:val="24"/>
          <w:lang w:eastAsia="pt-BR"/>
        </w:rPr>
      </w:pPr>
    </w:p>
    <w:p w14:paraId="12A7D3FB" w14:textId="77777777" w:rsidR="008D1F19" w:rsidRPr="008D542D" w:rsidRDefault="008D1F19" w:rsidP="008D1F19">
      <w:pPr>
        <w:spacing w:after="0" w:line="240" w:lineRule="auto"/>
        <w:jc w:val="both"/>
        <w:rPr>
          <w:rFonts w:eastAsia="Times New Roman" w:cs="Times New Roman"/>
          <w:sz w:val="24"/>
          <w:szCs w:val="24"/>
          <w:lang w:eastAsia="pt-BR"/>
        </w:rPr>
      </w:pPr>
      <w:r>
        <w:rPr>
          <w:rFonts w:eastAsia="Times New Roman" w:cs="Times New Roman"/>
          <w:sz w:val="24"/>
          <w:szCs w:val="24"/>
          <w:lang w:eastAsia="pt-BR"/>
        </w:rPr>
        <w:t xml:space="preserve">4) </w:t>
      </w:r>
      <w:r w:rsidRPr="008D542D">
        <w:rPr>
          <w:rFonts w:eastAsia="Times New Roman" w:cs="Times New Roman"/>
          <w:sz w:val="24"/>
          <w:szCs w:val="24"/>
          <w:lang w:eastAsia="pt-BR"/>
        </w:rPr>
        <w:t>SOBRE OS ENVOLVIDOS/CONTINUIDADE DOS PROCESSOS</w:t>
      </w:r>
    </w:p>
    <w:p w14:paraId="4B7C0C0A" w14:textId="77777777" w:rsidR="008D1F19" w:rsidRPr="008D542D" w:rsidRDefault="008D1F19" w:rsidP="008D1F19">
      <w:pPr>
        <w:spacing w:after="0" w:line="240" w:lineRule="auto"/>
        <w:jc w:val="both"/>
        <w:rPr>
          <w:rFonts w:eastAsia="Times New Roman" w:cs="Times New Roman"/>
          <w:sz w:val="24"/>
          <w:szCs w:val="24"/>
          <w:lang w:eastAsia="pt-BR"/>
        </w:rPr>
      </w:pPr>
    </w:p>
    <w:p w14:paraId="70E6BCE3" w14:textId="77777777" w:rsidR="008D1F19" w:rsidRPr="00862E7C" w:rsidRDefault="008D1F19" w:rsidP="008D1F19">
      <w:pPr>
        <w:spacing w:after="0" w:line="240" w:lineRule="auto"/>
        <w:jc w:val="both"/>
        <w:rPr>
          <w:rFonts w:eastAsia="Times New Roman" w:cs="Arial"/>
          <w:bCs/>
          <w:color w:val="403152"/>
          <w:sz w:val="24"/>
          <w:szCs w:val="24"/>
          <w:shd w:val="clear" w:color="auto" w:fill="FFFFFF"/>
          <w:lang w:eastAsia="pt-BR"/>
        </w:rPr>
      </w:pPr>
      <w:r w:rsidRPr="00862E7C">
        <w:rPr>
          <w:rFonts w:eastAsia="Times New Roman" w:cs="Arial"/>
          <w:bCs/>
          <w:color w:val="403152"/>
          <w:sz w:val="24"/>
          <w:szCs w:val="24"/>
          <w:shd w:val="clear" w:color="auto" w:fill="FFFFFF"/>
          <w:lang w:eastAsia="pt-BR"/>
        </w:rPr>
        <w:t xml:space="preserve">Apoiar-se em </w:t>
      </w:r>
      <w:r w:rsidR="000C54FE">
        <w:rPr>
          <w:rFonts w:eastAsia="Times New Roman" w:cs="Arial"/>
          <w:bCs/>
          <w:color w:val="403152"/>
          <w:sz w:val="24"/>
          <w:szCs w:val="24"/>
          <w:shd w:val="clear" w:color="auto" w:fill="FFFFFF"/>
          <w:lang w:eastAsia="pt-BR"/>
        </w:rPr>
        <w:t>servidores/</w:t>
      </w:r>
      <w:r w:rsidRPr="00862E7C">
        <w:rPr>
          <w:rFonts w:eastAsia="Times New Roman" w:cs="Arial"/>
          <w:bCs/>
          <w:color w:val="403152"/>
          <w:sz w:val="24"/>
          <w:szCs w:val="24"/>
          <w:shd w:val="clear" w:color="auto" w:fill="FFFFFF"/>
          <w:lang w:eastAsia="pt-BR"/>
        </w:rPr>
        <w:t xml:space="preserve">técnicos/pessoas que </w:t>
      </w:r>
      <w:r w:rsidR="000C54FE">
        <w:rPr>
          <w:rFonts w:eastAsia="Times New Roman" w:cs="Arial"/>
          <w:bCs/>
          <w:color w:val="403152"/>
          <w:sz w:val="24"/>
          <w:szCs w:val="24"/>
          <w:shd w:val="clear" w:color="auto" w:fill="FFFFFF"/>
          <w:lang w:eastAsia="pt-BR"/>
        </w:rPr>
        <w:t xml:space="preserve">supostamente </w:t>
      </w:r>
      <w:r w:rsidRPr="00862E7C">
        <w:rPr>
          <w:rFonts w:eastAsia="Times New Roman" w:cs="Arial"/>
          <w:bCs/>
          <w:color w:val="403152"/>
          <w:sz w:val="24"/>
          <w:szCs w:val="24"/>
          <w:shd w:val="clear" w:color="auto" w:fill="FFFFFF"/>
          <w:lang w:eastAsia="pt-BR"/>
        </w:rPr>
        <w:t xml:space="preserve">se mantenham </w:t>
      </w:r>
      <w:r w:rsidR="000C54FE">
        <w:rPr>
          <w:rFonts w:eastAsia="Times New Roman" w:cs="Arial"/>
          <w:bCs/>
          <w:color w:val="403152"/>
          <w:sz w:val="24"/>
          <w:szCs w:val="24"/>
          <w:shd w:val="clear" w:color="auto" w:fill="FFFFFF"/>
          <w:lang w:eastAsia="pt-BR"/>
        </w:rPr>
        <w:t xml:space="preserve">na Instituição </w:t>
      </w:r>
      <w:r w:rsidRPr="00862E7C">
        <w:rPr>
          <w:rFonts w:eastAsia="Times New Roman" w:cs="Arial"/>
          <w:bCs/>
          <w:color w:val="403152"/>
          <w:sz w:val="24"/>
          <w:szCs w:val="24"/>
          <w:shd w:val="clear" w:color="auto" w:fill="FFFFFF"/>
          <w:lang w:eastAsia="pt-BR"/>
        </w:rPr>
        <w:t>independente</w:t>
      </w:r>
      <w:r w:rsidR="000C54FE">
        <w:rPr>
          <w:rFonts w:eastAsia="Times New Roman" w:cs="Arial"/>
          <w:bCs/>
          <w:color w:val="403152"/>
          <w:sz w:val="24"/>
          <w:szCs w:val="24"/>
          <w:shd w:val="clear" w:color="auto" w:fill="FFFFFF"/>
          <w:lang w:eastAsia="pt-BR"/>
        </w:rPr>
        <w:t>mente</w:t>
      </w:r>
      <w:r w:rsidRPr="00862E7C">
        <w:rPr>
          <w:rFonts w:eastAsia="Times New Roman" w:cs="Arial"/>
          <w:bCs/>
          <w:color w:val="403152"/>
          <w:sz w:val="24"/>
          <w:szCs w:val="24"/>
          <w:shd w:val="clear" w:color="auto" w:fill="FFFFFF"/>
          <w:lang w:eastAsia="pt-BR"/>
        </w:rPr>
        <w:t xml:space="preserve"> de mandatos políticos, para dar continuidade </w:t>
      </w:r>
      <w:r w:rsidR="000C54FE">
        <w:rPr>
          <w:rFonts w:eastAsia="Times New Roman" w:cs="Arial"/>
          <w:bCs/>
          <w:color w:val="403152"/>
          <w:sz w:val="24"/>
          <w:szCs w:val="24"/>
          <w:shd w:val="clear" w:color="auto" w:fill="FFFFFF"/>
          <w:lang w:eastAsia="pt-BR"/>
        </w:rPr>
        <w:t>a</w:t>
      </w:r>
      <w:r w:rsidRPr="00862E7C">
        <w:rPr>
          <w:rFonts w:eastAsia="Times New Roman" w:cs="Arial"/>
          <w:bCs/>
          <w:color w:val="403152"/>
          <w:sz w:val="24"/>
          <w:szCs w:val="24"/>
          <w:shd w:val="clear" w:color="auto" w:fill="FFFFFF"/>
          <w:lang w:eastAsia="pt-BR"/>
        </w:rPr>
        <w:t xml:space="preserve">os trabalhos. </w:t>
      </w:r>
    </w:p>
    <w:p w14:paraId="5EE947D3" w14:textId="77777777" w:rsidR="008D1F19" w:rsidRPr="00862E7C" w:rsidRDefault="008D1F19" w:rsidP="008D1F19">
      <w:pPr>
        <w:spacing w:after="0" w:line="240" w:lineRule="auto"/>
        <w:jc w:val="both"/>
        <w:rPr>
          <w:rFonts w:eastAsia="Times New Roman" w:cs="Arial"/>
          <w:bCs/>
          <w:color w:val="403152"/>
          <w:sz w:val="24"/>
          <w:szCs w:val="24"/>
          <w:shd w:val="clear" w:color="auto" w:fill="FFFFFF"/>
          <w:lang w:eastAsia="pt-BR"/>
        </w:rPr>
      </w:pPr>
    </w:p>
    <w:p w14:paraId="36755121" w14:textId="77777777" w:rsidR="008D1F19" w:rsidRDefault="008D1F19" w:rsidP="008D1F19">
      <w:pPr>
        <w:spacing w:after="0" w:line="240" w:lineRule="auto"/>
        <w:jc w:val="both"/>
        <w:rPr>
          <w:rFonts w:eastAsia="Times New Roman" w:cs="Arial"/>
          <w:bCs/>
          <w:color w:val="403152"/>
          <w:sz w:val="24"/>
          <w:szCs w:val="24"/>
          <w:shd w:val="clear" w:color="auto" w:fill="FFFFFF"/>
          <w:lang w:eastAsia="pt-BR"/>
        </w:rPr>
      </w:pPr>
      <w:r w:rsidRPr="00862E7C">
        <w:rPr>
          <w:rFonts w:eastAsia="Times New Roman" w:cs="Arial"/>
          <w:bCs/>
          <w:color w:val="403152"/>
          <w:sz w:val="24"/>
          <w:szCs w:val="24"/>
          <w:shd w:val="clear" w:color="auto" w:fill="FFFFFF"/>
          <w:lang w:eastAsia="pt-BR"/>
        </w:rPr>
        <w:t xml:space="preserve">A autonomia da Comissão Interdepartamental </w:t>
      </w:r>
      <w:r w:rsidR="000C54FE">
        <w:rPr>
          <w:rFonts w:eastAsia="Times New Roman" w:cs="Arial"/>
          <w:bCs/>
          <w:color w:val="403152"/>
          <w:sz w:val="24"/>
          <w:szCs w:val="24"/>
          <w:shd w:val="clear" w:color="auto" w:fill="FFFFFF"/>
          <w:lang w:eastAsia="pt-BR"/>
        </w:rPr>
        <w:t xml:space="preserve">da Paisagem Cultural </w:t>
      </w:r>
      <w:r w:rsidRPr="00862E7C">
        <w:rPr>
          <w:rFonts w:eastAsia="Times New Roman" w:cs="Arial"/>
          <w:bCs/>
          <w:color w:val="403152"/>
          <w:sz w:val="24"/>
          <w:szCs w:val="24"/>
          <w:shd w:val="clear" w:color="auto" w:fill="FFFFFF"/>
          <w:lang w:eastAsia="pt-BR"/>
        </w:rPr>
        <w:t xml:space="preserve">e o planejamento contínuo, sobretudo dos recursos, são necessários para que os processos não sejam </w:t>
      </w:r>
      <w:r w:rsidRPr="00862E7C">
        <w:rPr>
          <w:rFonts w:eastAsia="Times New Roman" w:cs="Arial"/>
          <w:bCs/>
          <w:color w:val="403152"/>
          <w:sz w:val="24"/>
          <w:szCs w:val="24"/>
          <w:shd w:val="clear" w:color="auto" w:fill="FFFFFF"/>
          <w:lang w:eastAsia="pt-BR"/>
        </w:rPr>
        <w:lastRenderedPageBreak/>
        <w:t>rompidos durante possíveis m</w:t>
      </w:r>
      <w:r w:rsidR="000C54FE">
        <w:rPr>
          <w:rFonts w:eastAsia="Times New Roman" w:cs="Arial"/>
          <w:bCs/>
          <w:color w:val="403152"/>
          <w:sz w:val="24"/>
          <w:szCs w:val="24"/>
          <w:shd w:val="clear" w:color="auto" w:fill="FFFFFF"/>
          <w:lang w:eastAsia="pt-BR"/>
        </w:rPr>
        <w:t>udanças ou alteraçõe</w:t>
      </w:r>
      <w:r w:rsidRPr="00862E7C">
        <w:rPr>
          <w:rFonts w:eastAsia="Times New Roman" w:cs="Arial"/>
          <w:bCs/>
          <w:color w:val="403152"/>
          <w:sz w:val="24"/>
          <w:szCs w:val="24"/>
          <w:shd w:val="clear" w:color="auto" w:fill="FFFFFF"/>
          <w:lang w:eastAsia="pt-BR"/>
        </w:rPr>
        <w:t>s de atores e assim, que o instrumento seja enfraquecido.</w:t>
      </w:r>
    </w:p>
    <w:p w14:paraId="4DB632E8" w14:textId="77777777" w:rsidR="00EA57AF" w:rsidRDefault="00EA57AF" w:rsidP="008D1F19">
      <w:pPr>
        <w:spacing w:after="0" w:line="240" w:lineRule="auto"/>
        <w:jc w:val="both"/>
        <w:rPr>
          <w:rFonts w:eastAsia="Times New Roman" w:cs="Arial"/>
          <w:bCs/>
          <w:color w:val="403152"/>
          <w:sz w:val="24"/>
          <w:szCs w:val="24"/>
          <w:shd w:val="clear" w:color="auto" w:fill="FFFFFF"/>
          <w:lang w:eastAsia="pt-BR"/>
        </w:rPr>
      </w:pPr>
    </w:p>
    <w:p w14:paraId="61CBD8E7" w14:textId="77777777" w:rsidR="00EA57AF" w:rsidRPr="00152CFE" w:rsidRDefault="00EA57AF" w:rsidP="00EA57AF">
      <w:pPr>
        <w:spacing w:after="0" w:line="240" w:lineRule="auto"/>
        <w:jc w:val="both"/>
        <w:rPr>
          <w:rFonts w:eastAsia="Times New Roman" w:cs="Arial"/>
          <w:bCs/>
          <w:color w:val="403152"/>
          <w:sz w:val="24"/>
          <w:szCs w:val="24"/>
          <w:shd w:val="clear" w:color="auto" w:fill="FFFFFF"/>
          <w:lang w:eastAsia="pt-BR"/>
        </w:rPr>
      </w:pPr>
      <w:r>
        <w:rPr>
          <w:rFonts w:eastAsia="Times New Roman" w:cs="Arial"/>
          <w:bCs/>
          <w:color w:val="403152"/>
          <w:sz w:val="24"/>
          <w:szCs w:val="24"/>
          <w:shd w:val="clear" w:color="auto" w:fill="FFFFFF"/>
          <w:lang w:eastAsia="pt-BR"/>
        </w:rPr>
        <w:t xml:space="preserve">Que seja evitada a </w:t>
      </w:r>
      <w:r w:rsidRPr="00152CFE">
        <w:rPr>
          <w:rFonts w:eastAsia="Times New Roman" w:cs="Arial"/>
          <w:bCs/>
          <w:color w:val="403152"/>
          <w:sz w:val="24"/>
          <w:szCs w:val="24"/>
          <w:shd w:val="clear" w:color="auto" w:fill="FFFFFF"/>
          <w:lang w:eastAsia="pt-BR"/>
        </w:rPr>
        <w:t>desmobilização</w:t>
      </w:r>
      <w:r>
        <w:rPr>
          <w:rFonts w:eastAsia="Times New Roman" w:cs="Arial"/>
          <w:bCs/>
          <w:color w:val="403152"/>
          <w:sz w:val="24"/>
          <w:szCs w:val="24"/>
          <w:shd w:val="clear" w:color="auto" w:fill="FFFFFF"/>
          <w:lang w:eastAsia="pt-BR"/>
        </w:rPr>
        <w:t>, pois se comprovou ao analisar os processos sobrestados, que esse foi o principal fator negativo sucedido.</w:t>
      </w:r>
    </w:p>
    <w:p w14:paraId="644D01F6" w14:textId="77777777" w:rsidR="008D1F19" w:rsidRPr="00862E7C" w:rsidRDefault="008D1F19" w:rsidP="008D1F19">
      <w:pPr>
        <w:spacing w:after="0" w:line="240" w:lineRule="auto"/>
        <w:jc w:val="both"/>
        <w:rPr>
          <w:rFonts w:eastAsia="Times New Roman" w:cs="Arial"/>
          <w:bCs/>
          <w:color w:val="403152"/>
          <w:sz w:val="24"/>
          <w:szCs w:val="24"/>
          <w:shd w:val="clear" w:color="auto" w:fill="FFFFFF"/>
          <w:lang w:eastAsia="pt-BR"/>
        </w:rPr>
      </w:pPr>
    </w:p>
    <w:p w14:paraId="795137B8" w14:textId="77777777" w:rsidR="008D1F19" w:rsidRPr="00862E7C" w:rsidRDefault="008D1F19" w:rsidP="008D1F19">
      <w:pPr>
        <w:spacing w:after="0" w:line="240" w:lineRule="auto"/>
        <w:jc w:val="both"/>
        <w:rPr>
          <w:rFonts w:eastAsia="Times New Roman" w:cs="Arial"/>
          <w:bCs/>
          <w:color w:val="403152"/>
          <w:sz w:val="24"/>
          <w:szCs w:val="24"/>
          <w:shd w:val="clear" w:color="auto" w:fill="FFFFFF"/>
          <w:lang w:eastAsia="pt-BR"/>
        </w:rPr>
      </w:pPr>
    </w:p>
    <w:p w14:paraId="3BD389A0" w14:textId="77777777" w:rsidR="0065457F" w:rsidRDefault="0065457F" w:rsidP="008D1F19">
      <w:pPr>
        <w:spacing w:after="0" w:line="240" w:lineRule="auto"/>
        <w:jc w:val="both"/>
        <w:rPr>
          <w:rFonts w:eastAsia="Times New Roman" w:cs="Times New Roman"/>
          <w:sz w:val="24"/>
          <w:szCs w:val="24"/>
          <w:lang w:eastAsia="pt-BR"/>
        </w:rPr>
      </w:pPr>
    </w:p>
    <w:p w14:paraId="3D539BA9" w14:textId="77777777" w:rsidR="008D1F19" w:rsidRPr="008D542D" w:rsidRDefault="008D1F19" w:rsidP="008D1F19">
      <w:pPr>
        <w:spacing w:after="0" w:line="240" w:lineRule="auto"/>
        <w:jc w:val="both"/>
        <w:rPr>
          <w:rFonts w:eastAsia="Times New Roman" w:cs="Times New Roman"/>
          <w:sz w:val="24"/>
          <w:szCs w:val="24"/>
          <w:lang w:eastAsia="pt-BR"/>
        </w:rPr>
      </w:pPr>
      <w:r>
        <w:rPr>
          <w:rFonts w:eastAsia="Times New Roman" w:cs="Times New Roman"/>
          <w:sz w:val="24"/>
          <w:szCs w:val="24"/>
          <w:lang w:eastAsia="pt-BR"/>
        </w:rPr>
        <w:t xml:space="preserve">5) </w:t>
      </w:r>
      <w:r w:rsidRPr="008D542D">
        <w:rPr>
          <w:rFonts w:eastAsia="Times New Roman" w:cs="Times New Roman"/>
          <w:sz w:val="24"/>
          <w:szCs w:val="24"/>
          <w:lang w:eastAsia="pt-BR"/>
        </w:rPr>
        <w:t>SOBRE A REGULAMENTAÇÃO</w:t>
      </w:r>
    </w:p>
    <w:p w14:paraId="4B8788BF" w14:textId="77777777" w:rsidR="008D1F19" w:rsidRPr="008D542D" w:rsidRDefault="008D1F19" w:rsidP="008D1F19">
      <w:pPr>
        <w:spacing w:after="0" w:line="240" w:lineRule="auto"/>
        <w:jc w:val="both"/>
        <w:rPr>
          <w:rFonts w:eastAsia="Times New Roman" w:cs="Times New Roman"/>
          <w:sz w:val="24"/>
          <w:szCs w:val="24"/>
          <w:lang w:eastAsia="pt-BR"/>
        </w:rPr>
      </w:pPr>
    </w:p>
    <w:p w14:paraId="2995E5DF" w14:textId="77777777" w:rsidR="008D1F19" w:rsidRPr="00862E7C" w:rsidRDefault="008D1F19" w:rsidP="008D1F19">
      <w:pPr>
        <w:spacing w:after="0" w:line="240" w:lineRule="auto"/>
        <w:jc w:val="both"/>
        <w:rPr>
          <w:rFonts w:eastAsia="Times New Roman" w:cs="Arial"/>
          <w:bCs/>
          <w:color w:val="403152"/>
          <w:sz w:val="24"/>
          <w:szCs w:val="24"/>
          <w:shd w:val="clear" w:color="auto" w:fill="FFFFFF"/>
          <w:lang w:eastAsia="pt-BR"/>
        </w:rPr>
      </w:pPr>
      <w:r w:rsidRPr="00862E7C">
        <w:rPr>
          <w:rFonts w:eastAsia="Times New Roman" w:cs="Arial"/>
          <w:bCs/>
          <w:color w:val="403152"/>
          <w:sz w:val="24"/>
          <w:szCs w:val="24"/>
          <w:shd w:val="clear" w:color="auto" w:fill="FFFFFF"/>
          <w:lang w:eastAsia="pt-BR"/>
        </w:rPr>
        <w:t>Incluir a definição e os objetivos no Regimento Interno da Instituição.</w:t>
      </w:r>
    </w:p>
    <w:p w14:paraId="76A077B9" w14:textId="77777777" w:rsidR="008D1F19" w:rsidRPr="00862E7C" w:rsidRDefault="008D1F19" w:rsidP="008D1F19">
      <w:pPr>
        <w:spacing w:after="0" w:line="240" w:lineRule="auto"/>
        <w:jc w:val="both"/>
        <w:rPr>
          <w:rFonts w:eastAsia="Times New Roman" w:cs="Arial"/>
          <w:bCs/>
          <w:color w:val="403152"/>
          <w:sz w:val="24"/>
          <w:szCs w:val="24"/>
          <w:shd w:val="clear" w:color="auto" w:fill="FFFFFF"/>
          <w:lang w:eastAsia="pt-BR"/>
        </w:rPr>
      </w:pPr>
    </w:p>
    <w:p w14:paraId="051DDAA3" w14:textId="77777777" w:rsidR="008D1F19" w:rsidRPr="00862E7C" w:rsidRDefault="008D1F19" w:rsidP="008D1F19">
      <w:pPr>
        <w:spacing w:after="0" w:line="240" w:lineRule="auto"/>
        <w:jc w:val="both"/>
        <w:rPr>
          <w:rFonts w:eastAsia="Times New Roman" w:cs="Arial"/>
          <w:bCs/>
          <w:color w:val="403152"/>
          <w:sz w:val="24"/>
          <w:szCs w:val="24"/>
          <w:shd w:val="clear" w:color="auto" w:fill="FFFFFF"/>
          <w:lang w:eastAsia="pt-BR"/>
        </w:rPr>
      </w:pPr>
      <w:r w:rsidRPr="00862E7C">
        <w:rPr>
          <w:rFonts w:eastAsia="Times New Roman" w:cs="Arial"/>
          <w:bCs/>
          <w:color w:val="403152"/>
          <w:sz w:val="24"/>
          <w:szCs w:val="24"/>
          <w:shd w:val="clear" w:color="auto" w:fill="FFFFFF"/>
          <w:lang w:eastAsia="pt-BR"/>
        </w:rPr>
        <w:t>Buscar recursos especiais destinados ao desenvolvimento dos trabalhos.</w:t>
      </w:r>
    </w:p>
    <w:p w14:paraId="65595E61" w14:textId="77777777" w:rsidR="008D1F19" w:rsidRPr="00862E7C" w:rsidRDefault="008D1F19" w:rsidP="008D1F19">
      <w:pPr>
        <w:spacing w:after="0" w:line="240" w:lineRule="auto"/>
        <w:jc w:val="both"/>
        <w:rPr>
          <w:rFonts w:eastAsia="Times New Roman" w:cs="Arial"/>
          <w:bCs/>
          <w:color w:val="403152"/>
          <w:sz w:val="24"/>
          <w:szCs w:val="24"/>
          <w:shd w:val="clear" w:color="auto" w:fill="FFFFFF"/>
          <w:lang w:eastAsia="pt-BR"/>
        </w:rPr>
      </w:pPr>
      <w:r w:rsidRPr="00862E7C">
        <w:rPr>
          <w:rFonts w:eastAsia="Times New Roman" w:cs="Arial"/>
          <w:bCs/>
          <w:color w:val="403152"/>
          <w:sz w:val="24"/>
          <w:szCs w:val="24"/>
          <w:shd w:val="clear" w:color="auto" w:fill="FFFFFF"/>
          <w:lang w:eastAsia="pt-BR"/>
        </w:rPr>
        <w:t xml:space="preserve"> </w:t>
      </w:r>
    </w:p>
    <w:sectPr w:rsidR="008D1F19" w:rsidRPr="00862E7C">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4DB7B" w14:textId="77777777" w:rsidR="00C54CD4" w:rsidRDefault="00C54CD4" w:rsidP="009A413F">
      <w:pPr>
        <w:spacing w:after="0" w:line="240" w:lineRule="auto"/>
      </w:pPr>
      <w:r>
        <w:separator/>
      </w:r>
    </w:p>
  </w:endnote>
  <w:endnote w:type="continuationSeparator" w:id="0">
    <w:p w14:paraId="4C1368FB" w14:textId="77777777" w:rsidR="00C54CD4" w:rsidRDefault="00C54CD4" w:rsidP="009A4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544146"/>
      <w:docPartObj>
        <w:docPartGallery w:val="Page Numbers (Bottom of Page)"/>
        <w:docPartUnique/>
      </w:docPartObj>
    </w:sdtPr>
    <w:sdtEndPr/>
    <w:sdtContent>
      <w:p w14:paraId="68BA7EE8" w14:textId="77777777" w:rsidR="00D1720A" w:rsidRDefault="00D1720A">
        <w:pPr>
          <w:pStyle w:val="Rodap"/>
        </w:pPr>
        <w:r>
          <w:rPr>
            <w:noProof/>
            <w:lang w:eastAsia="pt-BR"/>
          </w:rPr>
          <mc:AlternateContent>
            <mc:Choice Requires="wps">
              <w:drawing>
                <wp:anchor distT="0" distB="0" distL="114300" distR="114300" simplePos="0" relativeHeight="251659264" behindDoc="0" locked="0" layoutInCell="1" allowOverlap="1" wp14:anchorId="1122F284" wp14:editId="04BE5D0A">
                  <wp:simplePos x="0" y="0"/>
                  <wp:positionH relativeFrom="rightMargin">
                    <wp:align>center</wp:align>
                  </wp:positionH>
                  <wp:positionV relativeFrom="bottomMargin">
                    <wp:align>center</wp:align>
                  </wp:positionV>
                  <wp:extent cx="565785" cy="191770"/>
                  <wp:effectExtent l="0" t="0" r="0" b="0"/>
                  <wp:wrapNone/>
                  <wp:docPr id="650" name="Retângulo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8F6262C" w14:textId="77777777" w:rsidR="00D1720A" w:rsidRDefault="00D1720A">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FF626F" w:rsidRPr="00FF626F">
                                <w:rPr>
                                  <w:noProof/>
                                  <w:color w:val="C0504D" w:themeColor="accent2"/>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tângulo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D7IgCAxAIAAK4FAAAOAAAAAAAAAAAAAAAAAC4CAABkcnMvZTJvRG9jLnhtbFBLAQItABQABgAI&#10;AAAAIQAj5Xrx2wAAAAMBAAAPAAAAAAAAAAAAAAAAAB4FAABkcnMvZG93bnJldi54bWxQSwUGAAAA&#10;AAQABADzAAAAJgYAAAAA&#10;" filled="f" fillcolor="#c0504d" stroked="f" strokecolor="#5c83b4" strokeweight="2.25pt">
                  <v:textbox inset=",0,,0">
                    <w:txbxContent>
                      <w:p w14:paraId="68F6262C" w14:textId="77777777" w:rsidR="00D1720A" w:rsidRDefault="00D1720A">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FF626F" w:rsidRPr="00FF626F">
                          <w:rPr>
                            <w:noProof/>
                            <w:color w:val="C0504D" w:themeColor="accent2"/>
                          </w:rPr>
                          <w:t>1</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E0B44" w14:textId="77777777" w:rsidR="00C54CD4" w:rsidRDefault="00C54CD4" w:rsidP="009A413F">
      <w:pPr>
        <w:spacing w:after="0" w:line="240" w:lineRule="auto"/>
      </w:pPr>
      <w:r>
        <w:separator/>
      </w:r>
    </w:p>
  </w:footnote>
  <w:footnote w:type="continuationSeparator" w:id="0">
    <w:p w14:paraId="1E6F179A" w14:textId="77777777" w:rsidR="00C54CD4" w:rsidRDefault="00C54CD4" w:rsidP="009A413F">
      <w:pPr>
        <w:spacing w:after="0" w:line="240" w:lineRule="auto"/>
      </w:pPr>
      <w:r>
        <w:continuationSeparator/>
      </w:r>
    </w:p>
  </w:footnote>
  <w:footnote w:id="1">
    <w:p w14:paraId="16040D1F" w14:textId="77777777" w:rsidR="00D1720A" w:rsidRDefault="00D1720A">
      <w:pPr>
        <w:pStyle w:val="Textodenotaderodap"/>
      </w:pPr>
      <w:r>
        <w:rPr>
          <w:rStyle w:val="Refdenotaderodap"/>
        </w:rPr>
        <w:footnoteRef/>
      </w:r>
      <w:r>
        <w:t xml:space="preserve"> </w:t>
      </w:r>
      <w:r w:rsidRPr="00F0505D">
        <w:t>Mapa Estratégico do Iphan – 2013-2015 (http://portal.Iphan.gov.br/uploads/ckfinder/arquivos/Mapa%20atual-1.pdf)</w:t>
      </w:r>
    </w:p>
  </w:footnote>
  <w:footnote w:id="2">
    <w:p w14:paraId="3478127D" w14:textId="77777777" w:rsidR="00D1720A" w:rsidRDefault="00D1720A" w:rsidP="0034204C">
      <w:pPr>
        <w:pStyle w:val="Textodenotaderodap"/>
        <w:jc w:val="both"/>
      </w:pPr>
      <w:r>
        <w:rPr>
          <w:rStyle w:val="Refdenotaderodap"/>
        </w:rPr>
        <w:footnoteRef/>
      </w:r>
      <w:r>
        <w:t xml:space="preserve"> </w:t>
      </w:r>
      <w:r w:rsidRPr="0034204C">
        <w:t>Andrade, Jackeline Amantino de. Redes de Atores: uma nova forma de gestão das políticas públicas no Brasil? In: Gestão &amp; Regionalidade - No 64 - mai-ago/2006.  Disponível em http://docplayer.com.br/22941046-Actor-s-network-a-new-management-form-of-public-in-brazil.html.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00FA"/>
    <w:multiLevelType w:val="hybridMultilevel"/>
    <w:tmpl w:val="50ECE9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DE361EA"/>
    <w:multiLevelType w:val="hybridMultilevel"/>
    <w:tmpl w:val="96C812A0"/>
    <w:lvl w:ilvl="0" w:tplc="0C2071BC">
      <w:start w:val="1"/>
      <w:numFmt w:val="decimal"/>
      <w:lvlText w:val="%1."/>
      <w:lvlJc w:val="left"/>
      <w:pPr>
        <w:ind w:left="912" w:hanging="552"/>
      </w:pPr>
      <w:rPr>
        <w:rFonts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73B55C0"/>
    <w:multiLevelType w:val="hybridMultilevel"/>
    <w:tmpl w:val="EB26A324"/>
    <w:lvl w:ilvl="0" w:tplc="04160003">
      <w:start w:val="1"/>
      <w:numFmt w:val="bullet"/>
      <w:lvlText w:val="o"/>
      <w:lvlJc w:val="left"/>
      <w:pPr>
        <w:ind w:left="1428" w:hanging="360"/>
      </w:pPr>
      <w:rPr>
        <w:rFonts w:ascii="Courier New" w:hAnsi="Courier New" w:cs="Courier New"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nsid w:val="17AB4144"/>
    <w:multiLevelType w:val="hybridMultilevel"/>
    <w:tmpl w:val="0F0203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8F40FE7"/>
    <w:multiLevelType w:val="multilevel"/>
    <w:tmpl w:val="65409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371A93"/>
    <w:multiLevelType w:val="hybridMultilevel"/>
    <w:tmpl w:val="C2502C4C"/>
    <w:lvl w:ilvl="0" w:tplc="D4DEF578">
      <w:numFmt w:val="bullet"/>
      <w:lvlText w:val=""/>
      <w:lvlJc w:val="left"/>
      <w:pPr>
        <w:ind w:left="1776" w:hanging="360"/>
      </w:pPr>
      <w:rPr>
        <w:rFonts w:ascii="Symbol" w:eastAsia="Times New Roman" w:hAnsi="Symbol" w:hint="default"/>
      </w:rPr>
    </w:lvl>
    <w:lvl w:ilvl="1" w:tplc="04160003">
      <w:start w:val="1"/>
      <w:numFmt w:val="bullet"/>
      <w:lvlText w:val="o"/>
      <w:lvlJc w:val="left"/>
      <w:pPr>
        <w:ind w:left="2496" w:hanging="360"/>
      </w:pPr>
      <w:rPr>
        <w:rFonts w:ascii="Courier New" w:hAnsi="Courier New" w:cs="Times New Roman" w:hint="default"/>
      </w:rPr>
    </w:lvl>
    <w:lvl w:ilvl="2" w:tplc="04160005">
      <w:start w:val="1"/>
      <w:numFmt w:val="bullet"/>
      <w:lvlText w:val=""/>
      <w:lvlJc w:val="left"/>
      <w:pPr>
        <w:ind w:left="3216" w:hanging="360"/>
      </w:pPr>
      <w:rPr>
        <w:rFonts w:ascii="Wingdings" w:hAnsi="Wingdings" w:hint="default"/>
      </w:rPr>
    </w:lvl>
    <w:lvl w:ilvl="3" w:tplc="04160001">
      <w:start w:val="1"/>
      <w:numFmt w:val="bullet"/>
      <w:lvlText w:val=""/>
      <w:lvlJc w:val="left"/>
      <w:pPr>
        <w:ind w:left="3936" w:hanging="360"/>
      </w:pPr>
      <w:rPr>
        <w:rFonts w:ascii="Symbol" w:hAnsi="Symbol" w:hint="default"/>
      </w:rPr>
    </w:lvl>
    <w:lvl w:ilvl="4" w:tplc="04160003">
      <w:start w:val="1"/>
      <w:numFmt w:val="bullet"/>
      <w:lvlText w:val="o"/>
      <w:lvlJc w:val="left"/>
      <w:pPr>
        <w:ind w:left="4656" w:hanging="360"/>
      </w:pPr>
      <w:rPr>
        <w:rFonts w:ascii="Courier New" w:hAnsi="Courier New" w:cs="Times New Roman" w:hint="default"/>
      </w:rPr>
    </w:lvl>
    <w:lvl w:ilvl="5" w:tplc="04160005">
      <w:start w:val="1"/>
      <w:numFmt w:val="bullet"/>
      <w:lvlText w:val=""/>
      <w:lvlJc w:val="left"/>
      <w:pPr>
        <w:ind w:left="5376" w:hanging="360"/>
      </w:pPr>
      <w:rPr>
        <w:rFonts w:ascii="Wingdings" w:hAnsi="Wingdings" w:hint="default"/>
      </w:rPr>
    </w:lvl>
    <w:lvl w:ilvl="6" w:tplc="04160001">
      <w:start w:val="1"/>
      <w:numFmt w:val="bullet"/>
      <w:lvlText w:val=""/>
      <w:lvlJc w:val="left"/>
      <w:pPr>
        <w:ind w:left="6096" w:hanging="360"/>
      </w:pPr>
      <w:rPr>
        <w:rFonts w:ascii="Symbol" w:hAnsi="Symbol" w:hint="default"/>
      </w:rPr>
    </w:lvl>
    <w:lvl w:ilvl="7" w:tplc="04160003">
      <w:start w:val="1"/>
      <w:numFmt w:val="bullet"/>
      <w:lvlText w:val="o"/>
      <w:lvlJc w:val="left"/>
      <w:pPr>
        <w:ind w:left="6816" w:hanging="360"/>
      </w:pPr>
      <w:rPr>
        <w:rFonts w:ascii="Courier New" w:hAnsi="Courier New" w:cs="Times New Roman" w:hint="default"/>
      </w:rPr>
    </w:lvl>
    <w:lvl w:ilvl="8" w:tplc="04160005">
      <w:start w:val="1"/>
      <w:numFmt w:val="bullet"/>
      <w:lvlText w:val=""/>
      <w:lvlJc w:val="left"/>
      <w:pPr>
        <w:ind w:left="7536" w:hanging="360"/>
      </w:pPr>
      <w:rPr>
        <w:rFonts w:ascii="Wingdings" w:hAnsi="Wingdings" w:hint="default"/>
      </w:rPr>
    </w:lvl>
  </w:abstractNum>
  <w:abstractNum w:abstractNumId="6">
    <w:nsid w:val="24D700B9"/>
    <w:multiLevelType w:val="hybridMultilevel"/>
    <w:tmpl w:val="89B099FC"/>
    <w:lvl w:ilvl="0" w:tplc="79262602">
      <w:numFmt w:val="bullet"/>
      <w:lvlText w:val="•"/>
      <w:lvlJc w:val="left"/>
      <w:pPr>
        <w:ind w:left="1068" w:hanging="360"/>
      </w:pPr>
      <w:rPr>
        <w:rFonts w:ascii="Calibri" w:eastAsia="Times New Roman" w:hAnsi="Calibri" w:cs="Times New Roman"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7">
    <w:nsid w:val="27FB12F6"/>
    <w:multiLevelType w:val="hybridMultilevel"/>
    <w:tmpl w:val="2CC60E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5594278"/>
    <w:multiLevelType w:val="hybridMultilevel"/>
    <w:tmpl w:val="9222CF68"/>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0D660BF"/>
    <w:multiLevelType w:val="hybridMultilevel"/>
    <w:tmpl w:val="36DC0A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50030F0"/>
    <w:multiLevelType w:val="hybridMultilevel"/>
    <w:tmpl w:val="6A0E1A3C"/>
    <w:lvl w:ilvl="0" w:tplc="D2465850">
      <w:start w:val="1"/>
      <w:numFmt w:val="bullet"/>
      <w:lvlText w:val="•"/>
      <w:lvlJc w:val="left"/>
      <w:pPr>
        <w:tabs>
          <w:tab w:val="num" w:pos="720"/>
        </w:tabs>
        <w:ind w:left="720" w:hanging="360"/>
      </w:pPr>
      <w:rPr>
        <w:rFonts w:ascii="Arial" w:hAnsi="Arial" w:hint="default"/>
      </w:rPr>
    </w:lvl>
    <w:lvl w:ilvl="1" w:tplc="5E5A13EC" w:tentative="1">
      <w:start w:val="1"/>
      <w:numFmt w:val="bullet"/>
      <w:lvlText w:val="•"/>
      <w:lvlJc w:val="left"/>
      <w:pPr>
        <w:tabs>
          <w:tab w:val="num" w:pos="1440"/>
        </w:tabs>
        <w:ind w:left="1440" w:hanging="360"/>
      </w:pPr>
      <w:rPr>
        <w:rFonts w:ascii="Arial" w:hAnsi="Arial" w:hint="default"/>
      </w:rPr>
    </w:lvl>
    <w:lvl w:ilvl="2" w:tplc="CC42AECC" w:tentative="1">
      <w:start w:val="1"/>
      <w:numFmt w:val="bullet"/>
      <w:lvlText w:val="•"/>
      <w:lvlJc w:val="left"/>
      <w:pPr>
        <w:tabs>
          <w:tab w:val="num" w:pos="2160"/>
        </w:tabs>
        <w:ind w:left="2160" w:hanging="360"/>
      </w:pPr>
      <w:rPr>
        <w:rFonts w:ascii="Arial" w:hAnsi="Arial" w:hint="default"/>
      </w:rPr>
    </w:lvl>
    <w:lvl w:ilvl="3" w:tplc="3D6CD9FE" w:tentative="1">
      <w:start w:val="1"/>
      <w:numFmt w:val="bullet"/>
      <w:lvlText w:val="•"/>
      <w:lvlJc w:val="left"/>
      <w:pPr>
        <w:tabs>
          <w:tab w:val="num" w:pos="2880"/>
        </w:tabs>
        <w:ind w:left="2880" w:hanging="360"/>
      </w:pPr>
      <w:rPr>
        <w:rFonts w:ascii="Arial" w:hAnsi="Arial" w:hint="default"/>
      </w:rPr>
    </w:lvl>
    <w:lvl w:ilvl="4" w:tplc="5F18AC04" w:tentative="1">
      <w:start w:val="1"/>
      <w:numFmt w:val="bullet"/>
      <w:lvlText w:val="•"/>
      <w:lvlJc w:val="left"/>
      <w:pPr>
        <w:tabs>
          <w:tab w:val="num" w:pos="3600"/>
        </w:tabs>
        <w:ind w:left="3600" w:hanging="360"/>
      </w:pPr>
      <w:rPr>
        <w:rFonts w:ascii="Arial" w:hAnsi="Arial" w:hint="default"/>
      </w:rPr>
    </w:lvl>
    <w:lvl w:ilvl="5" w:tplc="B778EB8A" w:tentative="1">
      <w:start w:val="1"/>
      <w:numFmt w:val="bullet"/>
      <w:lvlText w:val="•"/>
      <w:lvlJc w:val="left"/>
      <w:pPr>
        <w:tabs>
          <w:tab w:val="num" w:pos="4320"/>
        </w:tabs>
        <w:ind w:left="4320" w:hanging="360"/>
      </w:pPr>
      <w:rPr>
        <w:rFonts w:ascii="Arial" w:hAnsi="Arial" w:hint="default"/>
      </w:rPr>
    </w:lvl>
    <w:lvl w:ilvl="6" w:tplc="D50CD0E0" w:tentative="1">
      <w:start w:val="1"/>
      <w:numFmt w:val="bullet"/>
      <w:lvlText w:val="•"/>
      <w:lvlJc w:val="left"/>
      <w:pPr>
        <w:tabs>
          <w:tab w:val="num" w:pos="5040"/>
        </w:tabs>
        <w:ind w:left="5040" w:hanging="360"/>
      </w:pPr>
      <w:rPr>
        <w:rFonts w:ascii="Arial" w:hAnsi="Arial" w:hint="default"/>
      </w:rPr>
    </w:lvl>
    <w:lvl w:ilvl="7" w:tplc="E19828E6" w:tentative="1">
      <w:start w:val="1"/>
      <w:numFmt w:val="bullet"/>
      <w:lvlText w:val="•"/>
      <w:lvlJc w:val="left"/>
      <w:pPr>
        <w:tabs>
          <w:tab w:val="num" w:pos="5760"/>
        </w:tabs>
        <w:ind w:left="5760" w:hanging="360"/>
      </w:pPr>
      <w:rPr>
        <w:rFonts w:ascii="Arial" w:hAnsi="Arial" w:hint="default"/>
      </w:rPr>
    </w:lvl>
    <w:lvl w:ilvl="8" w:tplc="52BE9D44" w:tentative="1">
      <w:start w:val="1"/>
      <w:numFmt w:val="bullet"/>
      <w:lvlText w:val="•"/>
      <w:lvlJc w:val="left"/>
      <w:pPr>
        <w:tabs>
          <w:tab w:val="num" w:pos="6480"/>
        </w:tabs>
        <w:ind w:left="6480" w:hanging="360"/>
      </w:pPr>
      <w:rPr>
        <w:rFonts w:ascii="Arial" w:hAnsi="Arial" w:hint="default"/>
      </w:rPr>
    </w:lvl>
  </w:abstractNum>
  <w:abstractNum w:abstractNumId="11">
    <w:nsid w:val="594609A8"/>
    <w:multiLevelType w:val="hybridMultilevel"/>
    <w:tmpl w:val="4E7E9A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E4C1BB3"/>
    <w:multiLevelType w:val="hybridMultilevel"/>
    <w:tmpl w:val="E306FA46"/>
    <w:lvl w:ilvl="0" w:tplc="233C137C">
      <w:start w:val="1"/>
      <w:numFmt w:val="decimal"/>
      <w:lvlText w:val="%1."/>
      <w:lvlJc w:val="left"/>
      <w:pPr>
        <w:ind w:left="888" w:hanging="528"/>
      </w:pPr>
      <w:rPr>
        <w:rFonts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3420C62"/>
    <w:multiLevelType w:val="multilevel"/>
    <w:tmpl w:val="94422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F70CB0"/>
    <w:multiLevelType w:val="multilevel"/>
    <w:tmpl w:val="D4460048"/>
    <w:lvl w:ilvl="0">
      <w:start w:val="1"/>
      <w:numFmt w:val="decimal"/>
      <w:lvlText w:val="%1."/>
      <w:lvlJc w:val="left"/>
      <w:pPr>
        <w:tabs>
          <w:tab w:val="num" w:pos="384"/>
        </w:tabs>
        <w:ind w:left="384" w:hanging="360"/>
      </w:pPr>
    </w:lvl>
    <w:lvl w:ilvl="1" w:tentative="1">
      <w:start w:val="1"/>
      <w:numFmt w:val="decimal"/>
      <w:lvlText w:val="%2."/>
      <w:lvlJc w:val="left"/>
      <w:pPr>
        <w:tabs>
          <w:tab w:val="num" w:pos="1104"/>
        </w:tabs>
        <w:ind w:left="1104" w:hanging="360"/>
      </w:pPr>
    </w:lvl>
    <w:lvl w:ilvl="2" w:tentative="1">
      <w:start w:val="1"/>
      <w:numFmt w:val="decimal"/>
      <w:lvlText w:val="%3."/>
      <w:lvlJc w:val="left"/>
      <w:pPr>
        <w:tabs>
          <w:tab w:val="num" w:pos="1824"/>
        </w:tabs>
        <w:ind w:left="1824" w:hanging="360"/>
      </w:pPr>
    </w:lvl>
    <w:lvl w:ilvl="3" w:tentative="1">
      <w:start w:val="1"/>
      <w:numFmt w:val="decimal"/>
      <w:lvlText w:val="%4."/>
      <w:lvlJc w:val="left"/>
      <w:pPr>
        <w:tabs>
          <w:tab w:val="num" w:pos="2544"/>
        </w:tabs>
        <w:ind w:left="2544" w:hanging="360"/>
      </w:pPr>
    </w:lvl>
    <w:lvl w:ilvl="4" w:tentative="1">
      <w:start w:val="1"/>
      <w:numFmt w:val="decimal"/>
      <w:lvlText w:val="%5."/>
      <w:lvlJc w:val="left"/>
      <w:pPr>
        <w:tabs>
          <w:tab w:val="num" w:pos="3264"/>
        </w:tabs>
        <w:ind w:left="3264" w:hanging="360"/>
      </w:pPr>
    </w:lvl>
    <w:lvl w:ilvl="5" w:tentative="1">
      <w:start w:val="1"/>
      <w:numFmt w:val="decimal"/>
      <w:lvlText w:val="%6."/>
      <w:lvlJc w:val="left"/>
      <w:pPr>
        <w:tabs>
          <w:tab w:val="num" w:pos="3984"/>
        </w:tabs>
        <w:ind w:left="3984" w:hanging="360"/>
      </w:pPr>
    </w:lvl>
    <w:lvl w:ilvl="6" w:tentative="1">
      <w:start w:val="1"/>
      <w:numFmt w:val="decimal"/>
      <w:lvlText w:val="%7."/>
      <w:lvlJc w:val="left"/>
      <w:pPr>
        <w:tabs>
          <w:tab w:val="num" w:pos="4704"/>
        </w:tabs>
        <w:ind w:left="4704" w:hanging="360"/>
      </w:pPr>
    </w:lvl>
    <w:lvl w:ilvl="7" w:tentative="1">
      <w:start w:val="1"/>
      <w:numFmt w:val="decimal"/>
      <w:lvlText w:val="%8."/>
      <w:lvlJc w:val="left"/>
      <w:pPr>
        <w:tabs>
          <w:tab w:val="num" w:pos="5424"/>
        </w:tabs>
        <w:ind w:left="5424" w:hanging="360"/>
      </w:pPr>
    </w:lvl>
    <w:lvl w:ilvl="8" w:tentative="1">
      <w:start w:val="1"/>
      <w:numFmt w:val="decimal"/>
      <w:lvlText w:val="%9."/>
      <w:lvlJc w:val="left"/>
      <w:pPr>
        <w:tabs>
          <w:tab w:val="num" w:pos="6144"/>
        </w:tabs>
        <w:ind w:left="6144" w:hanging="360"/>
      </w:pPr>
    </w:lvl>
  </w:abstractNum>
  <w:num w:numId="1">
    <w:abstractNumId w:val="14"/>
  </w:num>
  <w:num w:numId="2">
    <w:abstractNumId w:val="4"/>
  </w:num>
  <w:num w:numId="3">
    <w:abstractNumId w:val="13"/>
  </w:num>
  <w:num w:numId="4">
    <w:abstractNumId w:val="9"/>
  </w:num>
  <w:num w:numId="5">
    <w:abstractNumId w:val="2"/>
  </w:num>
  <w:num w:numId="6">
    <w:abstractNumId w:val="6"/>
  </w:num>
  <w:num w:numId="7">
    <w:abstractNumId w:val="11"/>
  </w:num>
  <w:num w:numId="8">
    <w:abstractNumId w:val="8"/>
  </w:num>
  <w:num w:numId="9">
    <w:abstractNumId w:val="5"/>
  </w:num>
  <w:num w:numId="10">
    <w:abstractNumId w:val="10"/>
  </w:num>
  <w:num w:numId="11">
    <w:abstractNumId w:val="7"/>
  </w:num>
  <w:num w:numId="12">
    <w:abstractNumId w:val="3"/>
  </w:num>
  <w:num w:numId="13">
    <w:abstractNumId w:val="12"/>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089"/>
    <w:rsid w:val="000008C8"/>
    <w:rsid w:val="00002772"/>
    <w:rsid w:val="00003ACD"/>
    <w:rsid w:val="00004D70"/>
    <w:rsid w:val="00006347"/>
    <w:rsid w:val="00010796"/>
    <w:rsid w:val="00013334"/>
    <w:rsid w:val="0001695A"/>
    <w:rsid w:val="00016E86"/>
    <w:rsid w:val="00020BB7"/>
    <w:rsid w:val="00021D8B"/>
    <w:rsid w:val="00025957"/>
    <w:rsid w:val="0003593E"/>
    <w:rsid w:val="0003662A"/>
    <w:rsid w:val="00037B82"/>
    <w:rsid w:val="000463F8"/>
    <w:rsid w:val="00047D50"/>
    <w:rsid w:val="00052372"/>
    <w:rsid w:val="00054E7F"/>
    <w:rsid w:val="0006117A"/>
    <w:rsid w:val="00061414"/>
    <w:rsid w:val="00063920"/>
    <w:rsid w:val="00066D94"/>
    <w:rsid w:val="00071312"/>
    <w:rsid w:val="000726E4"/>
    <w:rsid w:val="00073161"/>
    <w:rsid w:val="00077B62"/>
    <w:rsid w:val="00082F3A"/>
    <w:rsid w:val="000859D4"/>
    <w:rsid w:val="00095D28"/>
    <w:rsid w:val="0009667E"/>
    <w:rsid w:val="000A3C16"/>
    <w:rsid w:val="000A6FA7"/>
    <w:rsid w:val="000A7ADA"/>
    <w:rsid w:val="000B1BB7"/>
    <w:rsid w:val="000B5C37"/>
    <w:rsid w:val="000C065C"/>
    <w:rsid w:val="000C0E0A"/>
    <w:rsid w:val="000C54FE"/>
    <w:rsid w:val="000C58E3"/>
    <w:rsid w:val="000C5D64"/>
    <w:rsid w:val="000C7BDD"/>
    <w:rsid w:val="000D09FE"/>
    <w:rsid w:val="000D2789"/>
    <w:rsid w:val="000D28B8"/>
    <w:rsid w:val="000D7844"/>
    <w:rsid w:val="000E0C69"/>
    <w:rsid w:val="000E567E"/>
    <w:rsid w:val="000E7FB1"/>
    <w:rsid w:val="000F1744"/>
    <w:rsid w:val="000F5D49"/>
    <w:rsid w:val="000F74A0"/>
    <w:rsid w:val="000F7699"/>
    <w:rsid w:val="0010607C"/>
    <w:rsid w:val="0011042C"/>
    <w:rsid w:val="00110A35"/>
    <w:rsid w:val="0011387C"/>
    <w:rsid w:val="001150A5"/>
    <w:rsid w:val="00115683"/>
    <w:rsid w:val="00115D3F"/>
    <w:rsid w:val="001178CB"/>
    <w:rsid w:val="00117C6A"/>
    <w:rsid w:val="00122325"/>
    <w:rsid w:val="001243F0"/>
    <w:rsid w:val="00124488"/>
    <w:rsid w:val="001250F0"/>
    <w:rsid w:val="00127604"/>
    <w:rsid w:val="001317CF"/>
    <w:rsid w:val="00131940"/>
    <w:rsid w:val="00132192"/>
    <w:rsid w:val="001473B9"/>
    <w:rsid w:val="001515A9"/>
    <w:rsid w:val="00151C45"/>
    <w:rsid w:val="00152CFE"/>
    <w:rsid w:val="00153C86"/>
    <w:rsid w:val="00154211"/>
    <w:rsid w:val="00154B3B"/>
    <w:rsid w:val="0015622A"/>
    <w:rsid w:val="00156902"/>
    <w:rsid w:val="00156F9B"/>
    <w:rsid w:val="001578B2"/>
    <w:rsid w:val="00162DF2"/>
    <w:rsid w:val="00163A45"/>
    <w:rsid w:val="00172A42"/>
    <w:rsid w:val="00173879"/>
    <w:rsid w:val="0017648D"/>
    <w:rsid w:val="00176698"/>
    <w:rsid w:val="00183CBB"/>
    <w:rsid w:val="00183DC3"/>
    <w:rsid w:val="00185032"/>
    <w:rsid w:val="0018560A"/>
    <w:rsid w:val="001875C0"/>
    <w:rsid w:val="0018766F"/>
    <w:rsid w:val="00191F02"/>
    <w:rsid w:val="001A23B3"/>
    <w:rsid w:val="001A39FB"/>
    <w:rsid w:val="001A6C67"/>
    <w:rsid w:val="001A7CF1"/>
    <w:rsid w:val="001B2580"/>
    <w:rsid w:val="001B41C6"/>
    <w:rsid w:val="001B7206"/>
    <w:rsid w:val="001C15D3"/>
    <w:rsid w:val="001C16F6"/>
    <w:rsid w:val="001C4474"/>
    <w:rsid w:val="001C48E5"/>
    <w:rsid w:val="001D115B"/>
    <w:rsid w:val="001D3769"/>
    <w:rsid w:val="001E26BD"/>
    <w:rsid w:val="001E7670"/>
    <w:rsid w:val="001E780B"/>
    <w:rsid w:val="001F5663"/>
    <w:rsid w:val="00201653"/>
    <w:rsid w:val="002046F1"/>
    <w:rsid w:val="00205922"/>
    <w:rsid w:val="002102C1"/>
    <w:rsid w:val="00211DE9"/>
    <w:rsid w:val="002201C5"/>
    <w:rsid w:val="00224725"/>
    <w:rsid w:val="00225F2D"/>
    <w:rsid w:val="00231588"/>
    <w:rsid w:val="0023444A"/>
    <w:rsid w:val="00234C68"/>
    <w:rsid w:val="002456A7"/>
    <w:rsid w:val="002509AB"/>
    <w:rsid w:val="00255365"/>
    <w:rsid w:val="00264656"/>
    <w:rsid w:val="0026655C"/>
    <w:rsid w:val="002676F0"/>
    <w:rsid w:val="00267EE1"/>
    <w:rsid w:val="00270B27"/>
    <w:rsid w:val="00282163"/>
    <w:rsid w:val="00283272"/>
    <w:rsid w:val="00290AE8"/>
    <w:rsid w:val="002916C5"/>
    <w:rsid w:val="002929BC"/>
    <w:rsid w:val="00292F4E"/>
    <w:rsid w:val="00295C1D"/>
    <w:rsid w:val="002975F1"/>
    <w:rsid w:val="002A0B30"/>
    <w:rsid w:val="002A0D1D"/>
    <w:rsid w:val="002A3699"/>
    <w:rsid w:val="002B14F1"/>
    <w:rsid w:val="002B23C2"/>
    <w:rsid w:val="002B3308"/>
    <w:rsid w:val="002B4314"/>
    <w:rsid w:val="002B7FC1"/>
    <w:rsid w:val="002C3D33"/>
    <w:rsid w:val="002D2512"/>
    <w:rsid w:val="002D3491"/>
    <w:rsid w:val="002D502B"/>
    <w:rsid w:val="002E7DE9"/>
    <w:rsid w:val="002F14AB"/>
    <w:rsid w:val="002F3380"/>
    <w:rsid w:val="002F59A4"/>
    <w:rsid w:val="003018B5"/>
    <w:rsid w:val="00307CD9"/>
    <w:rsid w:val="00312AAA"/>
    <w:rsid w:val="00314562"/>
    <w:rsid w:val="00314EF3"/>
    <w:rsid w:val="00320EF8"/>
    <w:rsid w:val="00321C62"/>
    <w:rsid w:val="0032446C"/>
    <w:rsid w:val="00331207"/>
    <w:rsid w:val="00333DE5"/>
    <w:rsid w:val="0034204C"/>
    <w:rsid w:val="003438CE"/>
    <w:rsid w:val="0034601B"/>
    <w:rsid w:val="0034732F"/>
    <w:rsid w:val="00351EC4"/>
    <w:rsid w:val="003618EB"/>
    <w:rsid w:val="00363057"/>
    <w:rsid w:val="00366002"/>
    <w:rsid w:val="003679BC"/>
    <w:rsid w:val="00370915"/>
    <w:rsid w:val="0037298E"/>
    <w:rsid w:val="00375AC8"/>
    <w:rsid w:val="0037615E"/>
    <w:rsid w:val="00383EBA"/>
    <w:rsid w:val="003860F0"/>
    <w:rsid w:val="0038737B"/>
    <w:rsid w:val="00393223"/>
    <w:rsid w:val="003A2356"/>
    <w:rsid w:val="003A704C"/>
    <w:rsid w:val="003B36B0"/>
    <w:rsid w:val="003D05F8"/>
    <w:rsid w:val="003E0410"/>
    <w:rsid w:val="003F11F2"/>
    <w:rsid w:val="003F3FE3"/>
    <w:rsid w:val="003F494A"/>
    <w:rsid w:val="003F784E"/>
    <w:rsid w:val="00400805"/>
    <w:rsid w:val="004029C1"/>
    <w:rsid w:val="0040508D"/>
    <w:rsid w:val="00412938"/>
    <w:rsid w:val="00420FF3"/>
    <w:rsid w:val="00423CD9"/>
    <w:rsid w:val="00424198"/>
    <w:rsid w:val="00425360"/>
    <w:rsid w:val="00425967"/>
    <w:rsid w:val="004279C9"/>
    <w:rsid w:val="00430193"/>
    <w:rsid w:val="00441242"/>
    <w:rsid w:val="00443D0E"/>
    <w:rsid w:val="0044469B"/>
    <w:rsid w:val="00450E6F"/>
    <w:rsid w:val="00453D3D"/>
    <w:rsid w:val="00453E2B"/>
    <w:rsid w:val="004565A6"/>
    <w:rsid w:val="00470161"/>
    <w:rsid w:val="004716BE"/>
    <w:rsid w:val="00474657"/>
    <w:rsid w:val="00482257"/>
    <w:rsid w:val="004831FD"/>
    <w:rsid w:val="00486606"/>
    <w:rsid w:val="00487A7E"/>
    <w:rsid w:val="0049016A"/>
    <w:rsid w:val="00491EEA"/>
    <w:rsid w:val="0049739D"/>
    <w:rsid w:val="004973EE"/>
    <w:rsid w:val="004975D1"/>
    <w:rsid w:val="00497C97"/>
    <w:rsid w:val="004A3933"/>
    <w:rsid w:val="004C0C0C"/>
    <w:rsid w:val="004C5AD0"/>
    <w:rsid w:val="004C7D53"/>
    <w:rsid w:val="004D4E4A"/>
    <w:rsid w:val="004E5519"/>
    <w:rsid w:val="004E6EC5"/>
    <w:rsid w:val="004F1AD7"/>
    <w:rsid w:val="004F5D2D"/>
    <w:rsid w:val="004F5DE5"/>
    <w:rsid w:val="004F6089"/>
    <w:rsid w:val="004F7FBF"/>
    <w:rsid w:val="005026BF"/>
    <w:rsid w:val="0050524C"/>
    <w:rsid w:val="0051759C"/>
    <w:rsid w:val="00522928"/>
    <w:rsid w:val="00527D68"/>
    <w:rsid w:val="00532C03"/>
    <w:rsid w:val="005356EA"/>
    <w:rsid w:val="00535DD4"/>
    <w:rsid w:val="00540750"/>
    <w:rsid w:val="0054092C"/>
    <w:rsid w:val="00542434"/>
    <w:rsid w:val="00543C9B"/>
    <w:rsid w:val="00546AE2"/>
    <w:rsid w:val="005512EE"/>
    <w:rsid w:val="005522F9"/>
    <w:rsid w:val="00553DC2"/>
    <w:rsid w:val="005602C2"/>
    <w:rsid w:val="00561B00"/>
    <w:rsid w:val="005844B9"/>
    <w:rsid w:val="00592BA8"/>
    <w:rsid w:val="0059579B"/>
    <w:rsid w:val="005A2055"/>
    <w:rsid w:val="005A4675"/>
    <w:rsid w:val="005A4752"/>
    <w:rsid w:val="005B6C1E"/>
    <w:rsid w:val="005C235C"/>
    <w:rsid w:val="005C4173"/>
    <w:rsid w:val="005C784A"/>
    <w:rsid w:val="005D04D7"/>
    <w:rsid w:val="005D5B2A"/>
    <w:rsid w:val="005D7475"/>
    <w:rsid w:val="005E1159"/>
    <w:rsid w:val="005E35A8"/>
    <w:rsid w:val="005E62D5"/>
    <w:rsid w:val="005F369B"/>
    <w:rsid w:val="005F72BD"/>
    <w:rsid w:val="00606F1B"/>
    <w:rsid w:val="006119DF"/>
    <w:rsid w:val="006146B6"/>
    <w:rsid w:val="00615E3E"/>
    <w:rsid w:val="0062071F"/>
    <w:rsid w:val="00620947"/>
    <w:rsid w:val="00620F97"/>
    <w:rsid w:val="0062274B"/>
    <w:rsid w:val="006259E1"/>
    <w:rsid w:val="0063183A"/>
    <w:rsid w:val="00634CED"/>
    <w:rsid w:val="0064019D"/>
    <w:rsid w:val="00641631"/>
    <w:rsid w:val="00651B70"/>
    <w:rsid w:val="0065256B"/>
    <w:rsid w:val="0065457F"/>
    <w:rsid w:val="006558FC"/>
    <w:rsid w:val="00657570"/>
    <w:rsid w:val="006627D0"/>
    <w:rsid w:val="00667741"/>
    <w:rsid w:val="00672FE7"/>
    <w:rsid w:val="00676309"/>
    <w:rsid w:val="00676FE9"/>
    <w:rsid w:val="00677AAA"/>
    <w:rsid w:val="00681AF4"/>
    <w:rsid w:val="00681EC5"/>
    <w:rsid w:val="006878A4"/>
    <w:rsid w:val="006901DD"/>
    <w:rsid w:val="00691DC9"/>
    <w:rsid w:val="00697DDD"/>
    <w:rsid w:val="006A42DE"/>
    <w:rsid w:val="006A4FD0"/>
    <w:rsid w:val="006A5A38"/>
    <w:rsid w:val="006A6E95"/>
    <w:rsid w:val="006B0B56"/>
    <w:rsid w:val="006B52E0"/>
    <w:rsid w:val="006C06CA"/>
    <w:rsid w:val="006C0E8F"/>
    <w:rsid w:val="006C3E9B"/>
    <w:rsid w:val="006C6CE7"/>
    <w:rsid w:val="006D018B"/>
    <w:rsid w:val="006D501E"/>
    <w:rsid w:val="006D61F2"/>
    <w:rsid w:val="006E28DD"/>
    <w:rsid w:val="006E66B6"/>
    <w:rsid w:val="006F1820"/>
    <w:rsid w:val="006F1C0E"/>
    <w:rsid w:val="006F7BD7"/>
    <w:rsid w:val="007004D4"/>
    <w:rsid w:val="00702896"/>
    <w:rsid w:val="00702FBA"/>
    <w:rsid w:val="00705D4C"/>
    <w:rsid w:val="0071465C"/>
    <w:rsid w:val="00714A54"/>
    <w:rsid w:val="0072086E"/>
    <w:rsid w:val="007234BC"/>
    <w:rsid w:val="007262E9"/>
    <w:rsid w:val="00731295"/>
    <w:rsid w:val="00736C25"/>
    <w:rsid w:val="00737DB5"/>
    <w:rsid w:val="00742056"/>
    <w:rsid w:val="007433F5"/>
    <w:rsid w:val="00745134"/>
    <w:rsid w:val="00751153"/>
    <w:rsid w:val="007540F3"/>
    <w:rsid w:val="007607CF"/>
    <w:rsid w:val="00761BF3"/>
    <w:rsid w:val="0076381D"/>
    <w:rsid w:val="00763C10"/>
    <w:rsid w:val="00766016"/>
    <w:rsid w:val="00766738"/>
    <w:rsid w:val="00772BD7"/>
    <w:rsid w:val="0077527E"/>
    <w:rsid w:val="007755A0"/>
    <w:rsid w:val="00775D9B"/>
    <w:rsid w:val="00776E95"/>
    <w:rsid w:val="007777DF"/>
    <w:rsid w:val="00781DE0"/>
    <w:rsid w:val="007827A7"/>
    <w:rsid w:val="00782D4F"/>
    <w:rsid w:val="007833BA"/>
    <w:rsid w:val="00783467"/>
    <w:rsid w:val="00785C1A"/>
    <w:rsid w:val="00785E0F"/>
    <w:rsid w:val="00786045"/>
    <w:rsid w:val="00786C60"/>
    <w:rsid w:val="00792518"/>
    <w:rsid w:val="00793742"/>
    <w:rsid w:val="007A6178"/>
    <w:rsid w:val="007A72C1"/>
    <w:rsid w:val="007B4C29"/>
    <w:rsid w:val="007B5685"/>
    <w:rsid w:val="007D6C80"/>
    <w:rsid w:val="007D7273"/>
    <w:rsid w:val="007E2BE2"/>
    <w:rsid w:val="007E478E"/>
    <w:rsid w:val="007E690B"/>
    <w:rsid w:val="007E77CF"/>
    <w:rsid w:val="007F2310"/>
    <w:rsid w:val="007F720B"/>
    <w:rsid w:val="007F73BE"/>
    <w:rsid w:val="008009C7"/>
    <w:rsid w:val="00800C1B"/>
    <w:rsid w:val="00813D20"/>
    <w:rsid w:val="008154B8"/>
    <w:rsid w:val="00817C9D"/>
    <w:rsid w:val="00820FC1"/>
    <w:rsid w:val="00826275"/>
    <w:rsid w:val="00834785"/>
    <w:rsid w:val="00834791"/>
    <w:rsid w:val="0084639D"/>
    <w:rsid w:val="00846FEB"/>
    <w:rsid w:val="00847B6B"/>
    <w:rsid w:val="00850B1F"/>
    <w:rsid w:val="008511D1"/>
    <w:rsid w:val="00857233"/>
    <w:rsid w:val="00862574"/>
    <w:rsid w:val="00862E7C"/>
    <w:rsid w:val="00866AC2"/>
    <w:rsid w:val="00890E50"/>
    <w:rsid w:val="00892972"/>
    <w:rsid w:val="00895F35"/>
    <w:rsid w:val="00895F87"/>
    <w:rsid w:val="008A627C"/>
    <w:rsid w:val="008B6218"/>
    <w:rsid w:val="008C0083"/>
    <w:rsid w:val="008C6399"/>
    <w:rsid w:val="008C7DA5"/>
    <w:rsid w:val="008C7DDA"/>
    <w:rsid w:val="008D1F19"/>
    <w:rsid w:val="008D542D"/>
    <w:rsid w:val="008E3745"/>
    <w:rsid w:val="008E40D3"/>
    <w:rsid w:val="008F11B2"/>
    <w:rsid w:val="008F2634"/>
    <w:rsid w:val="008F4333"/>
    <w:rsid w:val="008F4F19"/>
    <w:rsid w:val="009033AA"/>
    <w:rsid w:val="0090680F"/>
    <w:rsid w:val="0091192C"/>
    <w:rsid w:val="00915841"/>
    <w:rsid w:val="00917CC9"/>
    <w:rsid w:val="0092029A"/>
    <w:rsid w:val="009245EC"/>
    <w:rsid w:val="00931A56"/>
    <w:rsid w:val="00941F90"/>
    <w:rsid w:val="00946FD6"/>
    <w:rsid w:val="00956064"/>
    <w:rsid w:val="00956BC6"/>
    <w:rsid w:val="009626E2"/>
    <w:rsid w:val="00962D7E"/>
    <w:rsid w:val="00972B82"/>
    <w:rsid w:val="00974FEF"/>
    <w:rsid w:val="0097729B"/>
    <w:rsid w:val="009819A6"/>
    <w:rsid w:val="00995CCD"/>
    <w:rsid w:val="00997B9C"/>
    <w:rsid w:val="009A3028"/>
    <w:rsid w:val="009A3C83"/>
    <w:rsid w:val="009A413F"/>
    <w:rsid w:val="009A7A19"/>
    <w:rsid w:val="009B26A4"/>
    <w:rsid w:val="009B40F1"/>
    <w:rsid w:val="009C1FCA"/>
    <w:rsid w:val="009C291E"/>
    <w:rsid w:val="009C37CD"/>
    <w:rsid w:val="009D5D79"/>
    <w:rsid w:val="009D6B05"/>
    <w:rsid w:val="009D7FE7"/>
    <w:rsid w:val="009E1549"/>
    <w:rsid w:val="009E1E81"/>
    <w:rsid w:val="009E36A9"/>
    <w:rsid w:val="009E7402"/>
    <w:rsid w:val="009F01AE"/>
    <w:rsid w:val="009F0C6F"/>
    <w:rsid w:val="009F35AC"/>
    <w:rsid w:val="009F3E8B"/>
    <w:rsid w:val="009F6DEE"/>
    <w:rsid w:val="00A0186F"/>
    <w:rsid w:val="00A032BA"/>
    <w:rsid w:val="00A12FE8"/>
    <w:rsid w:val="00A15387"/>
    <w:rsid w:val="00A175D2"/>
    <w:rsid w:val="00A2183A"/>
    <w:rsid w:val="00A22BE9"/>
    <w:rsid w:val="00A2711B"/>
    <w:rsid w:val="00A35930"/>
    <w:rsid w:val="00A4659C"/>
    <w:rsid w:val="00A50E52"/>
    <w:rsid w:val="00A52ABE"/>
    <w:rsid w:val="00A5634C"/>
    <w:rsid w:val="00A5638D"/>
    <w:rsid w:val="00A57435"/>
    <w:rsid w:val="00A60FA3"/>
    <w:rsid w:val="00A6546E"/>
    <w:rsid w:val="00A667DA"/>
    <w:rsid w:val="00A668CB"/>
    <w:rsid w:val="00A67F37"/>
    <w:rsid w:val="00A75F3A"/>
    <w:rsid w:val="00A82F6E"/>
    <w:rsid w:val="00A926ED"/>
    <w:rsid w:val="00A9636C"/>
    <w:rsid w:val="00AB100F"/>
    <w:rsid w:val="00AB12C8"/>
    <w:rsid w:val="00AB14F3"/>
    <w:rsid w:val="00AB6024"/>
    <w:rsid w:val="00AB6A7C"/>
    <w:rsid w:val="00AC1AA2"/>
    <w:rsid w:val="00AC2AB0"/>
    <w:rsid w:val="00AD67A3"/>
    <w:rsid w:val="00AE29C5"/>
    <w:rsid w:val="00AE526C"/>
    <w:rsid w:val="00AE558E"/>
    <w:rsid w:val="00B00D17"/>
    <w:rsid w:val="00B0396C"/>
    <w:rsid w:val="00B04433"/>
    <w:rsid w:val="00B04E8C"/>
    <w:rsid w:val="00B06883"/>
    <w:rsid w:val="00B16C33"/>
    <w:rsid w:val="00B179EB"/>
    <w:rsid w:val="00B17DFD"/>
    <w:rsid w:val="00B20F8C"/>
    <w:rsid w:val="00B21EF7"/>
    <w:rsid w:val="00B40CCA"/>
    <w:rsid w:val="00B41A4E"/>
    <w:rsid w:val="00B51116"/>
    <w:rsid w:val="00B5180A"/>
    <w:rsid w:val="00B5221E"/>
    <w:rsid w:val="00B540CF"/>
    <w:rsid w:val="00B6184E"/>
    <w:rsid w:val="00B67179"/>
    <w:rsid w:val="00B70043"/>
    <w:rsid w:val="00B82BDD"/>
    <w:rsid w:val="00B92E25"/>
    <w:rsid w:val="00B969F4"/>
    <w:rsid w:val="00BA424C"/>
    <w:rsid w:val="00BA747A"/>
    <w:rsid w:val="00BC1CAB"/>
    <w:rsid w:val="00BC5A22"/>
    <w:rsid w:val="00BC6A73"/>
    <w:rsid w:val="00BE5EB4"/>
    <w:rsid w:val="00BE66B2"/>
    <w:rsid w:val="00BE6A0E"/>
    <w:rsid w:val="00BF1030"/>
    <w:rsid w:val="00BF2597"/>
    <w:rsid w:val="00BF3AA8"/>
    <w:rsid w:val="00C01041"/>
    <w:rsid w:val="00C05045"/>
    <w:rsid w:val="00C11FF7"/>
    <w:rsid w:val="00C1211C"/>
    <w:rsid w:val="00C157AA"/>
    <w:rsid w:val="00C21D87"/>
    <w:rsid w:val="00C379EA"/>
    <w:rsid w:val="00C427AF"/>
    <w:rsid w:val="00C44333"/>
    <w:rsid w:val="00C46C82"/>
    <w:rsid w:val="00C472F0"/>
    <w:rsid w:val="00C54CD4"/>
    <w:rsid w:val="00C55E03"/>
    <w:rsid w:val="00C56BA5"/>
    <w:rsid w:val="00C62A45"/>
    <w:rsid w:val="00C73218"/>
    <w:rsid w:val="00C75ACC"/>
    <w:rsid w:val="00C75DC5"/>
    <w:rsid w:val="00C80B40"/>
    <w:rsid w:val="00C840B0"/>
    <w:rsid w:val="00C857FF"/>
    <w:rsid w:val="00C87F7A"/>
    <w:rsid w:val="00C9556E"/>
    <w:rsid w:val="00CA1D38"/>
    <w:rsid w:val="00CA1D5B"/>
    <w:rsid w:val="00CA4C93"/>
    <w:rsid w:val="00CA6D09"/>
    <w:rsid w:val="00CA7C0D"/>
    <w:rsid w:val="00CB3F4B"/>
    <w:rsid w:val="00CB4163"/>
    <w:rsid w:val="00CB4DAF"/>
    <w:rsid w:val="00CC09A5"/>
    <w:rsid w:val="00CC1790"/>
    <w:rsid w:val="00CC2627"/>
    <w:rsid w:val="00CC2BB5"/>
    <w:rsid w:val="00CC56C8"/>
    <w:rsid w:val="00CE1D27"/>
    <w:rsid w:val="00CE4A3A"/>
    <w:rsid w:val="00CE6C2D"/>
    <w:rsid w:val="00CE7902"/>
    <w:rsid w:val="00CF616C"/>
    <w:rsid w:val="00CF6D1A"/>
    <w:rsid w:val="00CF6FE7"/>
    <w:rsid w:val="00D02730"/>
    <w:rsid w:val="00D03848"/>
    <w:rsid w:val="00D05365"/>
    <w:rsid w:val="00D057DD"/>
    <w:rsid w:val="00D12C72"/>
    <w:rsid w:val="00D1720A"/>
    <w:rsid w:val="00D20052"/>
    <w:rsid w:val="00D203F7"/>
    <w:rsid w:val="00D21B55"/>
    <w:rsid w:val="00D27199"/>
    <w:rsid w:val="00D40C4F"/>
    <w:rsid w:val="00D432C6"/>
    <w:rsid w:val="00D468C7"/>
    <w:rsid w:val="00D46C1F"/>
    <w:rsid w:val="00D46EBF"/>
    <w:rsid w:val="00D53C30"/>
    <w:rsid w:val="00D54C3F"/>
    <w:rsid w:val="00D55BEA"/>
    <w:rsid w:val="00D5725A"/>
    <w:rsid w:val="00D656D3"/>
    <w:rsid w:val="00D65A92"/>
    <w:rsid w:val="00D668E0"/>
    <w:rsid w:val="00D73BAF"/>
    <w:rsid w:val="00D76791"/>
    <w:rsid w:val="00D806D2"/>
    <w:rsid w:val="00D91646"/>
    <w:rsid w:val="00D96CA5"/>
    <w:rsid w:val="00DA529D"/>
    <w:rsid w:val="00DA7DB6"/>
    <w:rsid w:val="00DB0FC5"/>
    <w:rsid w:val="00DB303A"/>
    <w:rsid w:val="00DB5406"/>
    <w:rsid w:val="00DB72EE"/>
    <w:rsid w:val="00DC1C40"/>
    <w:rsid w:val="00DC440B"/>
    <w:rsid w:val="00DC4899"/>
    <w:rsid w:val="00DC52D7"/>
    <w:rsid w:val="00DC6727"/>
    <w:rsid w:val="00DC7125"/>
    <w:rsid w:val="00DD270B"/>
    <w:rsid w:val="00DE09D5"/>
    <w:rsid w:val="00DE163B"/>
    <w:rsid w:val="00DE2971"/>
    <w:rsid w:val="00DF2FAB"/>
    <w:rsid w:val="00DF4AC2"/>
    <w:rsid w:val="00DF7A70"/>
    <w:rsid w:val="00E03BC6"/>
    <w:rsid w:val="00E0739C"/>
    <w:rsid w:val="00E20862"/>
    <w:rsid w:val="00E20B91"/>
    <w:rsid w:val="00E31733"/>
    <w:rsid w:val="00E344AE"/>
    <w:rsid w:val="00E374C7"/>
    <w:rsid w:val="00E42104"/>
    <w:rsid w:val="00E5012A"/>
    <w:rsid w:val="00E513DD"/>
    <w:rsid w:val="00E5494C"/>
    <w:rsid w:val="00E61539"/>
    <w:rsid w:val="00E61BD5"/>
    <w:rsid w:val="00E6307F"/>
    <w:rsid w:val="00E63F6D"/>
    <w:rsid w:val="00E658E5"/>
    <w:rsid w:val="00E6674D"/>
    <w:rsid w:val="00E675DB"/>
    <w:rsid w:val="00E72C90"/>
    <w:rsid w:val="00E7497A"/>
    <w:rsid w:val="00E82195"/>
    <w:rsid w:val="00E8411D"/>
    <w:rsid w:val="00E84E4C"/>
    <w:rsid w:val="00E9288A"/>
    <w:rsid w:val="00E93B46"/>
    <w:rsid w:val="00E9733C"/>
    <w:rsid w:val="00EA278B"/>
    <w:rsid w:val="00EA565B"/>
    <w:rsid w:val="00EA57AF"/>
    <w:rsid w:val="00EA668E"/>
    <w:rsid w:val="00EA6FFE"/>
    <w:rsid w:val="00EA7C64"/>
    <w:rsid w:val="00EB73F8"/>
    <w:rsid w:val="00EC245E"/>
    <w:rsid w:val="00EC279E"/>
    <w:rsid w:val="00EC3196"/>
    <w:rsid w:val="00EC3741"/>
    <w:rsid w:val="00EC4228"/>
    <w:rsid w:val="00EC4815"/>
    <w:rsid w:val="00EC49AD"/>
    <w:rsid w:val="00EC67D7"/>
    <w:rsid w:val="00EC6E04"/>
    <w:rsid w:val="00ED2808"/>
    <w:rsid w:val="00ED635C"/>
    <w:rsid w:val="00EE2110"/>
    <w:rsid w:val="00EE3C7F"/>
    <w:rsid w:val="00EF1D7E"/>
    <w:rsid w:val="00EF3B41"/>
    <w:rsid w:val="00EF46C3"/>
    <w:rsid w:val="00F02ED4"/>
    <w:rsid w:val="00F03DC2"/>
    <w:rsid w:val="00F040B3"/>
    <w:rsid w:val="00F0505D"/>
    <w:rsid w:val="00F062DA"/>
    <w:rsid w:val="00F139AF"/>
    <w:rsid w:val="00F14C46"/>
    <w:rsid w:val="00F1619B"/>
    <w:rsid w:val="00F167A5"/>
    <w:rsid w:val="00F1730F"/>
    <w:rsid w:val="00F20B1A"/>
    <w:rsid w:val="00F257CB"/>
    <w:rsid w:val="00F271A6"/>
    <w:rsid w:val="00F30CB1"/>
    <w:rsid w:val="00F30CBD"/>
    <w:rsid w:val="00F340DE"/>
    <w:rsid w:val="00F36D15"/>
    <w:rsid w:val="00F4160B"/>
    <w:rsid w:val="00F46182"/>
    <w:rsid w:val="00F5073C"/>
    <w:rsid w:val="00F53D51"/>
    <w:rsid w:val="00F60378"/>
    <w:rsid w:val="00F603C4"/>
    <w:rsid w:val="00F61272"/>
    <w:rsid w:val="00F631DA"/>
    <w:rsid w:val="00F63F5D"/>
    <w:rsid w:val="00F66087"/>
    <w:rsid w:val="00F676E3"/>
    <w:rsid w:val="00F67A96"/>
    <w:rsid w:val="00F74A05"/>
    <w:rsid w:val="00F87A51"/>
    <w:rsid w:val="00F928F6"/>
    <w:rsid w:val="00F94565"/>
    <w:rsid w:val="00F94973"/>
    <w:rsid w:val="00F94E2B"/>
    <w:rsid w:val="00FA15D1"/>
    <w:rsid w:val="00FA75D3"/>
    <w:rsid w:val="00FB2B01"/>
    <w:rsid w:val="00FB5DD2"/>
    <w:rsid w:val="00FC248F"/>
    <w:rsid w:val="00FC3F3E"/>
    <w:rsid w:val="00FC47FF"/>
    <w:rsid w:val="00FD2E74"/>
    <w:rsid w:val="00FD38A6"/>
    <w:rsid w:val="00FE010D"/>
    <w:rsid w:val="00FE2A8A"/>
    <w:rsid w:val="00FE6EA0"/>
    <w:rsid w:val="00FF39C4"/>
    <w:rsid w:val="00FF626F"/>
    <w:rsid w:val="00FF6AA0"/>
    <w:rsid w:val="00FF6C20"/>
    <w:rsid w:val="00FF78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32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15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F608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4F6089"/>
    <w:rPr>
      <w:color w:val="0000FF"/>
      <w:u w:val="single"/>
    </w:rPr>
  </w:style>
  <w:style w:type="paragraph" w:styleId="PargrafodaLista">
    <w:name w:val="List Paragraph"/>
    <w:basedOn w:val="Normal"/>
    <w:uiPriority w:val="34"/>
    <w:qFormat/>
    <w:rsid w:val="001A7CF1"/>
    <w:pPr>
      <w:ind w:left="720"/>
      <w:contextualSpacing/>
    </w:pPr>
  </w:style>
  <w:style w:type="paragraph" w:customStyle="1" w:styleId="Default">
    <w:name w:val="Default"/>
    <w:rsid w:val="00151C45"/>
    <w:pPr>
      <w:autoSpaceDE w:val="0"/>
      <w:autoSpaceDN w:val="0"/>
      <w:adjustRightInd w:val="0"/>
      <w:spacing w:after="0" w:line="240" w:lineRule="auto"/>
    </w:pPr>
    <w:rPr>
      <w:rFonts w:ascii="Calibri" w:hAnsi="Calibri" w:cs="Calibri"/>
      <w:color w:val="000000"/>
      <w:sz w:val="24"/>
      <w:szCs w:val="24"/>
    </w:rPr>
  </w:style>
  <w:style w:type="paragraph" w:styleId="Cabealho">
    <w:name w:val="header"/>
    <w:basedOn w:val="Normal"/>
    <w:link w:val="CabealhoChar"/>
    <w:uiPriority w:val="99"/>
    <w:unhideWhenUsed/>
    <w:rsid w:val="009A413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A413F"/>
  </w:style>
  <w:style w:type="paragraph" w:styleId="Rodap">
    <w:name w:val="footer"/>
    <w:basedOn w:val="Normal"/>
    <w:link w:val="RodapChar"/>
    <w:uiPriority w:val="99"/>
    <w:unhideWhenUsed/>
    <w:rsid w:val="009A413F"/>
    <w:pPr>
      <w:tabs>
        <w:tab w:val="center" w:pos="4252"/>
        <w:tab w:val="right" w:pos="8504"/>
      </w:tabs>
      <w:spacing w:after="0" w:line="240" w:lineRule="auto"/>
    </w:pPr>
  </w:style>
  <w:style w:type="character" w:customStyle="1" w:styleId="RodapChar">
    <w:name w:val="Rodapé Char"/>
    <w:basedOn w:val="Fontepargpadro"/>
    <w:link w:val="Rodap"/>
    <w:uiPriority w:val="99"/>
    <w:rsid w:val="009A413F"/>
  </w:style>
  <w:style w:type="character" w:styleId="nfase">
    <w:name w:val="Emphasis"/>
    <w:basedOn w:val="Fontepargpadro"/>
    <w:uiPriority w:val="20"/>
    <w:qFormat/>
    <w:rsid w:val="00443D0E"/>
    <w:rPr>
      <w:i/>
      <w:iCs/>
    </w:rPr>
  </w:style>
  <w:style w:type="character" w:styleId="Refdecomentrio">
    <w:name w:val="annotation reference"/>
    <w:basedOn w:val="Fontepargpadro"/>
    <w:uiPriority w:val="99"/>
    <w:semiHidden/>
    <w:unhideWhenUsed/>
    <w:rsid w:val="002509AB"/>
    <w:rPr>
      <w:sz w:val="16"/>
      <w:szCs w:val="16"/>
    </w:rPr>
  </w:style>
  <w:style w:type="paragraph" w:styleId="Textodecomentrio">
    <w:name w:val="annotation text"/>
    <w:basedOn w:val="Normal"/>
    <w:link w:val="TextodecomentrioChar"/>
    <w:uiPriority w:val="99"/>
    <w:semiHidden/>
    <w:unhideWhenUsed/>
    <w:rsid w:val="002509A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509AB"/>
    <w:rPr>
      <w:sz w:val="20"/>
      <w:szCs w:val="20"/>
    </w:rPr>
  </w:style>
  <w:style w:type="paragraph" w:styleId="Assuntodocomentrio">
    <w:name w:val="annotation subject"/>
    <w:basedOn w:val="Textodecomentrio"/>
    <w:next w:val="Textodecomentrio"/>
    <w:link w:val="AssuntodocomentrioChar"/>
    <w:uiPriority w:val="99"/>
    <w:semiHidden/>
    <w:unhideWhenUsed/>
    <w:rsid w:val="002509AB"/>
    <w:rPr>
      <w:b/>
      <w:bCs/>
    </w:rPr>
  </w:style>
  <w:style w:type="character" w:customStyle="1" w:styleId="AssuntodocomentrioChar">
    <w:name w:val="Assunto do comentário Char"/>
    <w:basedOn w:val="TextodecomentrioChar"/>
    <w:link w:val="Assuntodocomentrio"/>
    <w:uiPriority w:val="99"/>
    <w:semiHidden/>
    <w:rsid w:val="002509AB"/>
    <w:rPr>
      <w:b/>
      <w:bCs/>
      <w:sz w:val="20"/>
      <w:szCs w:val="20"/>
    </w:rPr>
  </w:style>
  <w:style w:type="paragraph" w:styleId="Textodebalo">
    <w:name w:val="Balloon Text"/>
    <w:basedOn w:val="Normal"/>
    <w:link w:val="TextodebaloChar"/>
    <w:uiPriority w:val="99"/>
    <w:semiHidden/>
    <w:unhideWhenUsed/>
    <w:rsid w:val="002509A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509AB"/>
    <w:rPr>
      <w:rFonts w:ascii="Tahoma" w:hAnsi="Tahoma" w:cs="Tahoma"/>
      <w:sz w:val="16"/>
      <w:szCs w:val="16"/>
    </w:rPr>
  </w:style>
  <w:style w:type="paragraph" w:styleId="Textodenotaderodap">
    <w:name w:val="footnote text"/>
    <w:basedOn w:val="Normal"/>
    <w:link w:val="TextodenotaderodapChar"/>
    <w:uiPriority w:val="99"/>
    <w:semiHidden/>
    <w:unhideWhenUsed/>
    <w:rsid w:val="0034204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4204C"/>
    <w:rPr>
      <w:sz w:val="20"/>
      <w:szCs w:val="20"/>
    </w:rPr>
  </w:style>
  <w:style w:type="character" w:styleId="Refdenotaderodap">
    <w:name w:val="footnote reference"/>
    <w:basedOn w:val="Fontepargpadro"/>
    <w:uiPriority w:val="99"/>
    <w:semiHidden/>
    <w:unhideWhenUsed/>
    <w:rsid w:val="0034204C"/>
    <w:rPr>
      <w:vertAlign w:val="superscript"/>
    </w:rPr>
  </w:style>
  <w:style w:type="table" w:styleId="Tabelacomgrade">
    <w:name w:val="Table Grid"/>
    <w:basedOn w:val="Tabelanormal"/>
    <w:uiPriority w:val="59"/>
    <w:rsid w:val="00F05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15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F608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4F6089"/>
    <w:rPr>
      <w:color w:val="0000FF"/>
      <w:u w:val="single"/>
    </w:rPr>
  </w:style>
  <w:style w:type="paragraph" w:styleId="PargrafodaLista">
    <w:name w:val="List Paragraph"/>
    <w:basedOn w:val="Normal"/>
    <w:uiPriority w:val="34"/>
    <w:qFormat/>
    <w:rsid w:val="001A7CF1"/>
    <w:pPr>
      <w:ind w:left="720"/>
      <w:contextualSpacing/>
    </w:pPr>
  </w:style>
  <w:style w:type="paragraph" w:customStyle="1" w:styleId="Default">
    <w:name w:val="Default"/>
    <w:rsid w:val="00151C45"/>
    <w:pPr>
      <w:autoSpaceDE w:val="0"/>
      <w:autoSpaceDN w:val="0"/>
      <w:adjustRightInd w:val="0"/>
      <w:spacing w:after="0" w:line="240" w:lineRule="auto"/>
    </w:pPr>
    <w:rPr>
      <w:rFonts w:ascii="Calibri" w:hAnsi="Calibri" w:cs="Calibri"/>
      <w:color w:val="000000"/>
      <w:sz w:val="24"/>
      <w:szCs w:val="24"/>
    </w:rPr>
  </w:style>
  <w:style w:type="paragraph" w:styleId="Cabealho">
    <w:name w:val="header"/>
    <w:basedOn w:val="Normal"/>
    <w:link w:val="CabealhoChar"/>
    <w:uiPriority w:val="99"/>
    <w:unhideWhenUsed/>
    <w:rsid w:val="009A413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A413F"/>
  </w:style>
  <w:style w:type="paragraph" w:styleId="Rodap">
    <w:name w:val="footer"/>
    <w:basedOn w:val="Normal"/>
    <w:link w:val="RodapChar"/>
    <w:uiPriority w:val="99"/>
    <w:unhideWhenUsed/>
    <w:rsid w:val="009A413F"/>
    <w:pPr>
      <w:tabs>
        <w:tab w:val="center" w:pos="4252"/>
        <w:tab w:val="right" w:pos="8504"/>
      </w:tabs>
      <w:spacing w:after="0" w:line="240" w:lineRule="auto"/>
    </w:pPr>
  </w:style>
  <w:style w:type="character" w:customStyle="1" w:styleId="RodapChar">
    <w:name w:val="Rodapé Char"/>
    <w:basedOn w:val="Fontepargpadro"/>
    <w:link w:val="Rodap"/>
    <w:uiPriority w:val="99"/>
    <w:rsid w:val="009A413F"/>
  </w:style>
  <w:style w:type="character" w:styleId="nfase">
    <w:name w:val="Emphasis"/>
    <w:basedOn w:val="Fontepargpadro"/>
    <w:uiPriority w:val="20"/>
    <w:qFormat/>
    <w:rsid w:val="00443D0E"/>
    <w:rPr>
      <w:i/>
      <w:iCs/>
    </w:rPr>
  </w:style>
  <w:style w:type="character" w:styleId="Refdecomentrio">
    <w:name w:val="annotation reference"/>
    <w:basedOn w:val="Fontepargpadro"/>
    <w:uiPriority w:val="99"/>
    <w:semiHidden/>
    <w:unhideWhenUsed/>
    <w:rsid w:val="002509AB"/>
    <w:rPr>
      <w:sz w:val="16"/>
      <w:szCs w:val="16"/>
    </w:rPr>
  </w:style>
  <w:style w:type="paragraph" w:styleId="Textodecomentrio">
    <w:name w:val="annotation text"/>
    <w:basedOn w:val="Normal"/>
    <w:link w:val="TextodecomentrioChar"/>
    <w:uiPriority w:val="99"/>
    <w:semiHidden/>
    <w:unhideWhenUsed/>
    <w:rsid w:val="002509A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509AB"/>
    <w:rPr>
      <w:sz w:val="20"/>
      <w:szCs w:val="20"/>
    </w:rPr>
  </w:style>
  <w:style w:type="paragraph" w:styleId="Assuntodocomentrio">
    <w:name w:val="annotation subject"/>
    <w:basedOn w:val="Textodecomentrio"/>
    <w:next w:val="Textodecomentrio"/>
    <w:link w:val="AssuntodocomentrioChar"/>
    <w:uiPriority w:val="99"/>
    <w:semiHidden/>
    <w:unhideWhenUsed/>
    <w:rsid w:val="002509AB"/>
    <w:rPr>
      <w:b/>
      <w:bCs/>
    </w:rPr>
  </w:style>
  <w:style w:type="character" w:customStyle="1" w:styleId="AssuntodocomentrioChar">
    <w:name w:val="Assunto do comentário Char"/>
    <w:basedOn w:val="TextodecomentrioChar"/>
    <w:link w:val="Assuntodocomentrio"/>
    <w:uiPriority w:val="99"/>
    <w:semiHidden/>
    <w:rsid w:val="002509AB"/>
    <w:rPr>
      <w:b/>
      <w:bCs/>
      <w:sz w:val="20"/>
      <w:szCs w:val="20"/>
    </w:rPr>
  </w:style>
  <w:style w:type="paragraph" w:styleId="Textodebalo">
    <w:name w:val="Balloon Text"/>
    <w:basedOn w:val="Normal"/>
    <w:link w:val="TextodebaloChar"/>
    <w:uiPriority w:val="99"/>
    <w:semiHidden/>
    <w:unhideWhenUsed/>
    <w:rsid w:val="002509A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509AB"/>
    <w:rPr>
      <w:rFonts w:ascii="Tahoma" w:hAnsi="Tahoma" w:cs="Tahoma"/>
      <w:sz w:val="16"/>
      <w:szCs w:val="16"/>
    </w:rPr>
  </w:style>
  <w:style w:type="paragraph" w:styleId="Textodenotaderodap">
    <w:name w:val="footnote text"/>
    <w:basedOn w:val="Normal"/>
    <w:link w:val="TextodenotaderodapChar"/>
    <w:uiPriority w:val="99"/>
    <w:semiHidden/>
    <w:unhideWhenUsed/>
    <w:rsid w:val="0034204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4204C"/>
    <w:rPr>
      <w:sz w:val="20"/>
      <w:szCs w:val="20"/>
    </w:rPr>
  </w:style>
  <w:style w:type="character" w:styleId="Refdenotaderodap">
    <w:name w:val="footnote reference"/>
    <w:basedOn w:val="Fontepargpadro"/>
    <w:uiPriority w:val="99"/>
    <w:semiHidden/>
    <w:unhideWhenUsed/>
    <w:rsid w:val="0034204C"/>
    <w:rPr>
      <w:vertAlign w:val="superscript"/>
    </w:rPr>
  </w:style>
  <w:style w:type="table" w:styleId="Tabelacomgrade">
    <w:name w:val="Table Grid"/>
    <w:basedOn w:val="Tabelanormal"/>
    <w:uiPriority w:val="59"/>
    <w:rsid w:val="00F05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501381">
      <w:bodyDiv w:val="1"/>
      <w:marLeft w:val="0"/>
      <w:marRight w:val="0"/>
      <w:marTop w:val="0"/>
      <w:marBottom w:val="0"/>
      <w:divBdr>
        <w:top w:val="none" w:sz="0" w:space="0" w:color="auto"/>
        <w:left w:val="none" w:sz="0" w:space="0" w:color="auto"/>
        <w:bottom w:val="none" w:sz="0" w:space="0" w:color="auto"/>
        <w:right w:val="none" w:sz="0" w:space="0" w:color="auto"/>
      </w:divBdr>
    </w:div>
    <w:div w:id="638808981">
      <w:bodyDiv w:val="1"/>
      <w:marLeft w:val="0"/>
      <w:marRight w:val="0"/>
      <w:marTop w:val="0"/>
      <w:marBottom w:val="0"/>
      <w:divBdr>
        <w:top w:val="none" w:sz="0" w:space="0" w:color="auto"/>
        <w:left w:val="none" w:sz="0" w:space="0" w:color="auto"/>
        <w:bottom w:val="none" w:sz="0" w:space="0" w:color="auto"/>
        <w:right w:val="none" w:sz="0" w:space="0" w:color="auto"/>
      </w:divBdr>
    </w:div>
    <w:div w:id="691224068">
      <w:bodyDiv w:val="1"/>
      <w:marLeft w:val="0"/>
      <w:marRight w:val="0"/>
      <w:marTop w:val="0"/>
      <w:marBottom w:val="0"/>
      <w:divBdr>
        <w:top w:val="none" w:sz="0" w:space="0" w:color="auto"/>
        <w:left w:val="none" w:sz="0" w:space="0" w:color="auto"/>
        <w:bottom w:val="none" w:sz="0" w:space="0" w:color="auto"/>
        <w:right w:val="none" w:sz="0" w:space="0" w:color="auto"/>
      </w:divBdr>
    </w:div>
    <w:div w:id="817458037">
      <w:bodyDiv w:val="1"/>
      <w:marLeft w:val="0"/>
      <w:marRight w:val="0"/>
      <w:marTop w:val="0"/>
      <w:marBottom w:val="0"/>
      <w:divBdr>
        <w:top w:val="none" w:sz="0" w:space="0" w:color="auto"/>
        <w:left w:val="none" w:sz="0" w:space="0" w:color="auto"/>
        <w:bottom w:val="none" w:sz="0" w:space="0" w:color="auto"/>
        <w:right w:val="none" w:sz="0" w:space="0" w:color="auto"/>
      </w:divBdr>
      <w:divsChild>
        <w:div w:id="624700369">
          <w:marLeft w:val="446"/>
          <w:marRight w:val="0"/>
          <w:marTop w:val="0"/>
          <w:marBottom w:val="0"/>
          <w:divBdr>
            <w:top w:val="none" w:sz="0" w:space="0" w:color="auto"/>
            <w:left w:val="none" w:sz="0" w:space="0" w:color="auto"/>
            <w:bottom w:val="none" w:sz="0" w:space="0" w:color="auto"/>
            <w:right w:val="none" w:sz="0" w:space="0" w:color="auto"/>
          </w:divBdr>
        </w:div>
        <w:div w:id="393553513">
          <w:marLeft w:val="446"/>
          <w:marRight w:val="0"/>
          <w:marTop w:val="0"/>
          <w:marBottom w:val="0"/>
          <w:divBdr>
            <w:top w:val="none" w:sz="0" w:space="0" w:color="auto"/>
            <w:left w:val="none" w:sz="0" w:space="0" w:color="auto"/>
            <w:bottom w:val="none" w:sz="0" w:space="0" w:color="auto"/>
            <w:right w:val="none" w:sz="0" w:space="0" w:color="auto"/>
          </w:divBdr>
        </w:div>
        <w:div w:id="294870684">
          <w:marLeft w:val="446"/>
          <w:marRight w:val="0"/>
          <w:marTop w:val="0"/>
          <w:marBottom w:val="0"/>
          <w:divBdr>
            <w:top w:val="none" w:sz="0" w:space="0" w:color="auto"/>
            <w:left w:val="none" w:sz="0" w:space="0" w:color="auto"/>
            <w:bottom w:val="none" w:sz="0" w:space="0" w:color="auto"/>
            <w:right w:val="none" w:sz="0" w:space="0" w:color="auto"/>
          </w:divBdr>
        </w:div>
        <w:div w:id="1315836130">
          <w:marLeft w:val="446"/>
          <w:marRight w:val="0"/>
          <w:marTop w:val="0"/>
          <w:marBottom w:val="0"/>
          <w:divBdr>
            <w:top w:val="none" w:sz="0" w:space="0" w:color="auto"/>
            <w:left w:val="none" w:sz="0" w:space="0" w:color="auto"/>
            <w:bottom w:val="none" w:sz="0" w:space="0" w:color="auto"/>
            <w:right w:val="none" w:sz="0" w:space="0" w:color="auto"/>
          </w:divBdr>
        </w:div>
      </w:divsChild>
    </w:div>
    <w:div w:id="968902634">
      <w:bodyDiv w:val="1"/>
      <w:marLeft w:val="0"/>
      <w:marRight w:val="0"/>
      <w:marTop w:val="0"/>
      <w:marBottom w:val="0"/>
      <w:divBdr>
        <w:top w:val="none" w:sz="0" w:space="0" w:color="auto"/>
        <w:left w:val="none" w:sz="0" w:space="0" w:color="auto"/>
        <w:bottom w:val="none" w:sz="0" w:space="0" w:color="auto"/>
        <w:right w:val="none" w:sz="0" w:space="0" w:color="auto"/>
      </w:divBdr>
    </w:div>
    <w:div w:id="1455059256">
      <w:bodyDiv w:val="1"/>
      <w:marLeft w:val="0"/>
      <w:marRight w:val="0"/>
      <w:marTop w:val="0"/>
      <w:marBottom w:val="0"/>
      <w:divBdr>
        <w:top w:val="none" w:sz="0" w:space="0" w:color="auto"/>
        <w:left w:val="none" w:sz="0" w:space="0" w:color="auto"/>
        <w:bottom w:val="none" w:sz="0" w:space="0" w:color="auto"/>
        <w:right w:val="none" w:sz="0" w:space="0" w:color="auto"/>
      </w:divBdr>
    </w:div>
    <w:div w:id="1551988752">
      <w:bodyDiv w:val="1"/>
      <w:marLeft w:val="0"/>
      <w:marRight w:val="0"/>
      <w:marTop w:val="0"/>
      <w:marBottom w:val="0"/>
      <w:divBdr>
        <w:top w:val="none" w:sz="0" w:space="0" w:color="auto"/>
        <w:left w:val="none" w:sz="0" w:space="0" w:color="auto"/>
        <w:bottom w:val="none" w:sz="0" w:space="0" w:color="auto"/>
        <w:right w:val="none" w:sz="0" w:space="0" w:color="auto"/>
      </w:divBdr>
    </w:div>
    <w:div w:id="1681735870">
      <w:bodyDiv w:val="1"/>
      <w:marLeft w:val="0"/>
      <w:marRight w:val="0"/>
      <w:marTop w:val="0"/>
      <w:marBottom w:val="0"/>
      <w:divBdr>
        <w:top w:val="none" w:sz="0" w:space="0" w:color="auto"/>
        <w:left w:val="none" w:sz="0" w:space="0" w:color="auto"/>
        <w:bottom w:val="none" w:sz="0" w:space="0" w:color="auto"/>
        <w:right w:val="none" w:sz="0" w:space="0" w:color="auto"/>
      </w:divBdr>
      <w:divsChild>
        <w:div w:id="522863777">
          <w:marLeft w:val="0"/>
          <w:marRight w:val="0"/>
          <w:marTop w:val="0"/>
          <w:marBottom w:val="0"/>
          <w:divBdr>
            <w:top w:val="none" w:sz="0" w:space="0" w:color="auto"/>
            <w:left w:val="none" w:sz="0" w:space="0" w:color="auto"/>
            <w:bottom w:val="none" w:sz="0" w:space="0" w:color="auto"/>
            <w:right w:val="none" w:sz="0" w:space="0" w:color="auto"/>
          </w:divBdr>
        </w:div>
        <w:div w:id="1465001948">
          <w:marLeft w:val="0"/>
          <w:marRight w:val="0"/>
          <w:marTop w:val="0"/>
          <w:marBottom w:val="0"/>
          <w:divBdr>
            <w:top w:val="none" w:sz="0" w:space="0" w:color="auto"/>
            <w:left w:val="none" w:sz="0" w:space="0" w:color="auto"/>
            <w:bottom w:val="none" w:sz="0" w:space="0" w:color="auto"/>
            <w:right w:val="none" w:sz="0" w:space="0" w:color="auto"/>
          </w:divBdr>
        </w:div>
      </w:divsChild>
    </w:div>
    <w:div w:id="170251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87131-9F80-4CD8-8C41-65049DDC8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14952</Words>
  <Characters>80746</Characters>
  <Application>Microsoft Office Word</Application>
  <DocSecurity>0</DocSecurity>
  <Lines>672</Lines>
  <Paragraphs>191</Paragraphs>
  <ScaleCrop>false</ScaleCrop>
  <HeadingPairs>
    <vt:vector size="2" baseType="variant">
      <vt:variant>
        <vt:lpstr>Título</vt:lpstr>
      </vt:variant>
      <vt:variant>
        <vt:i4>1</vt:i4>
      </vt:variant>
    </vt:vector>
  </HeadingPairs>
  <TitlesOfParts>
    <vt:vector size="1" baseType="lpstr">
      <vt:lpstr/>
    </vt:vector>
  </TitlesOfParts>
  <Company>IPHAN</Company>
  <LinksUpToDate>false</LinksUpToDate>
  <CharactersWithSpaces>95507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Mônica de Medeiros Mongelli</dc:creator>
  <cp:lastModifiedBy>Carmen Cira Lustosa da Costa</cp:lastModifiedBy>
  <cp:revision>2</cp:revision>
  <cp:lastPrinted>2019-05-29T14:03:00Z</cp:lastPrinted>
  <dcterms:created xsi:type="dcterms:W3CDTF">2019-07-04T15:07:00Z</dcterms:created>
  <dcterms:modified xsi:type="dcterms:W3CDTF">2019-07-04T15:07:00Z</dcterms:modified>
</cp:coreProperties>
</file>