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36" w:rsidRPr="005440B9" w:rsidRDefault="00030F36" w:rsidP="005440B9">
      <w:pPr>
        <w:pStyle w:val="Standard"/>
        <w:spacing w:after="120" w:line="276" w:lineRule="auto"/>
        <w:jc w:val="center"/>
        <w:rPr>
          <w:rFonts w:ascii="Spranq eco sans" w:hAnsi="Spranq eco sans"/>
          <w:sz w:val="20"/>
          <w:szCs w:val="20"/>
        </w:rPr>
      </w:pPr>
      <w:bookmarkStart w:id="0" w:name="_GoBack"/>
      <w:bookmarkEnd w:id="0"/>
      <w:r w:rsidRPr="005440B9">
        <w:rPr>
          <w:rFonts w:ascii="Spranq eco sans" w:hAnsi="Spranq eco sans"/>
          <w:noProof/>
          <w:sz w:val="20"/>
          <w:szCs w:val="20"/>
          <w:lang w:eastAsia="pt-BR" w:bidi="ar-SA"/>
        </w:rPr>
        <w:drawing>
          <wp:inline distT="0" distB="0" distL="0" distR="0" wp14:anchorId="3944DBA6" wp14:editId="21AB4075">
            <wp:extent cx="694800" cy="630000"/>
            <wp:effectExtent l="0" t="0" r="0" b="0"/>
            <wp:docPr id="2" name="Imagem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694800" cy="630000"/>
                    </a:xfrm>
                    <a:prstGeom prst="rect">
                      <a:avLst/>
                    </a:prstGeom>
                    <a:ln>
                      <a:noFill/>
                      <a:prstDash/>
                    </a:ln>
                  </pic:spPr>
                </pic:pic>
              </a:graphicData>
            </a:graphic>
          </wp:inline>
        </w:drawing>
      </w:r>
    </w:p>
    <w:p w:rsidR="00030F36" w:rsidRPr="005440B9" w:rsidRDefault="00030F36" w:rsidP="005440B9">
      <w:pPr>
        <w:pStyle w:val="Standard"/>
        <w:spacing w:after="120" w:line="276" w:lineRule="auto"/>
        <w:jc w:val="center"/>
        <w:rPr>
          <w:rFonts w:ascii="Spranq eco sans" w:hAnsi="Spranq eco sans"/>
          <w:b/>
          <w:color w:val="000000"/>
          <w:sz w:val="20"/>
          <w:szCs w:val="20"/>
        </w:rPr>
      </w:pPr>
      <w:r w:rsidRPr="005440B9">
        <w:rPr>
          <w:rFonts w:ascii="Spranq eco sans" w:hAnsi="Spranq eco sans"/>
          <w:b/>
          <w:color w:val="000000"/>
          <w:sz w:val="20"/>
          <w:szCs w:val="20"/>
        </w:rPr>
        <w:t>REPÚBLICA FEDERATIVA DO BRASIL</w:t>
      </w:r>
    </w:p>
    <w:p w:rsidR="00030F36" w:rsidRPr="005440B9" w:rsidRDefault="00030F36" w:rsidP="005440B9">
      <w:pPr>
        <w:pStyle w:val="Standard"/>
        <w:spacing w:after="120" w:line="276" w:lineRule="auto"/>
        <w:jc w:val="center"/>
        <w:rPr>
          <w:rFonts w:ascii="Spranq eco sans" w:hAnsi="Spranq eco sans"/>
          <w:color w:val="000000"/>
          <w:sz w:val="20"/>
          <w:szCs w:val="20"/>
        </w:rPr>
      </w:pPr>
      <w:r w:rsidRPr="005440B9">
        <w:rPr>
          <w:rFonts w:ascii="Spranq eco sans" w:hAnsi="Spranq eco sans"/>
          <w:color w:val="000000"/>
          <w:sz w:val="20"/>
          <w:szCs w:val="20"/>
        </w:rPr>
        <w:t>INSTITUTO DO PATRIMÔNIO HISTÓRICO E ARTÍSTICO NACIONAL</w:t>
      </w:r>
    </w:p>
    <w:p w:rsidR="00030F36" w:rsidRPr="005440B9" w:rsidRDefault="00030F36" w:rsidP="005440B9">
      <w:pPr>
        <w:pStyle w:val="Standard"/>
        <w:spacing w:after="160" w:line="276" w:lineRule="auto"/>
        <w:jc w:val="both"/>
        <w:rPr>
          <w:rFonts w:ascii="Spranq eco sans" w:hAnsi="Spranq eco sans"/>
          <w:color w:val="000000"/>
          <w:sz w:val="20"/>
          <w:szCs w:val="20"/>
        </w:rPr>
      </w:pPr>
    </w:p>
    <w:p w:rsidR="00030F36" w:rsidRPr="005440B9" w:rsidRDefault="00030F36" w:rsidP="005440B9">
      <w:pPr>
        <w:pStyle w:val="Standard"/>
        <w:spacing w:after="160" w:line="276" w:lineRule="auto"/>
        <w:jc w:val="both"/>
        <w:rPr>
          <w:rFonts w:ascii="Spranq eco sans" w:hAnsi="Spranq eco sans"/>
          <w:b/>
          <w:sz w:val="20"/>
          <w:szCs w:val="20"/>
        </w:rPr>
      </w:pPr>
    </w:p>
    <w:p w:rsidR="00030F36" w:rsidRPr="005440B9" w:rsidRDefault="00030F36" w:rsidP="005440B9">
      <w:pPr>
        <w:pStyle w:val="Standard"/>
        <w:spacing w:before="120" w:after="120" w:line="276" w:lineRule="auto"/>
        <w:ind w:left="4820"/>
        <w:jc w:val="both"/>
        <w:rPr>
          <w:rFonts w:ascii="Spranq eco sans" w:hAnsi="Spranq eco sans"/>
          <w:sz w:val="20"/>
          <w:szCs w:val="20"/>
        </w:rPr>
      </w:pPr>
      <w:r w:rsidRPr="005440B9">
        <w:rPr>
          <w:rFonts w:ascii="Spranq eco sans" w:hAnsi="Spranq eco sans"/>
          <w:color w:val="FF0000"/>
          <w:sz w:val="20"/>
          <w:szCs w:val="20"/>
        </w:rPr>
        <w:t xml:space="preserve">TERMO DE COLABORAÇÃO/TERMO DE FOMENTO </w:t>
      </w:r>
      <w:proofErr w:type="gramStart"/>
      <w:r w:rsidRPr="005440B9">
        <w:rPr>
          <w:rFonts w:ascii="Spranq eco sans" w:hAnsi="Spranq eco sans"/>
          <w:b/>
          <w:color w:val="FF0000"/>
          <w:sz w:val="20"/>
          <w:szCs w:val="20"/>
        </w:rPr>
        <w:t>N</w:t>
      </w:r>
      <w:r w:rsidRPr="005440B9">
        <w:rPr>
          <w:rFonts w:ascii="Spranq eco sans" w:hAnsi="Spranq eco sans"/>
          <w:b/>
          <w:color w:val="FF0000"/>
          <w:sz w:val="20"/>
          <w:szCs w:val="20"/>
          <w:u w:val="single"/>
          <w:vertAlign w:val="superscript"/>
        </w:rPr>
        <w:t>o</w:t>
      </w:r>
      <w:r w:rsidRPr="005440B9">
        <w:rPr>
          <w:rFonts w:ascii="Spranq eco sans" w:hAnsi="Spranq eco sans"/>
          <w:b/>
          <w:color w:val="FF0000"/>
          <w:sz w:val="20"/>
          <w:szCs w:val="20"/>
        </w:rPr>
        <w:t xml:space="preserve"> …</w:t>
      </w:r>
      <w:proofErr w:type="gramEnd"/>
      <w:r w:rsidRPr="005440B9">
        <w:rPr>
          <w:rFonts w:ascii="Spranq eco sans" w:hAnsi="Spranq eco sans"/>
          <w:b/>
          <w:color w:val="FF0000"/>
          <w:sz w:val="20"/>
          <w:szCs w:val="20"/>
        </w:rPr>
        <w:t xml:space="preserve">………., </w:t>
      </w:r>
      <w:r w:rsidRPr="005440B9">
        <w:rPr>
          <w:rFonts w:ascii="Spranq eco sans" w:hAnsi="Spranq eco sans"/>
          <w:b/>
          <w:color w:val="000000"/>
          <w:sz w:val="20"/>
          <w:szCs w:val="20"/>
        </w:rPr>
        <w:t xml:space="preserve">QUE ENTRE SI CELEBRAM  O INSTITUTO DO PATRIMÔNIO HISTÓRICO E ARTÍSTICO NACIONAL-IPHAN  </w:t>
      </w:r>
      <w:r w:rsidRPr="005440B9">
        <w:rPr>
          <w:rFonts w:ascii="Spranq eco sans" w:hAnsi="Spranq eco sans"/>
          <w:b/>
          <w:color w:val="FF0000"/>
          <w:sz w:val="20"/>
          <w:szCs w:val="20"/>
        </w:rPr>
        <w:t>E A(O) ............. (ORGANIZAÇÃO DA SOCIEDADE CIVIL)</w:t>
      </w:r>
    </w:p>
    <w:p w:rsidR="00030F36" w:rsidRPr="005440B9" w:rsidRDefault="00030F36" w:rsidP="005440B9">
      <w:pPr>
        <w:pStyle w:val="Standard"/>
        <w:spacing w:after="160" w:line="276" w:lineRule="auto"/>
        <w:jc w:val="both"/>
        <w:rPr>
          <w:rFonts w:ascii="Spranq eco sans" w:hAnsi="Spranq eco sans"/>
          <w:color w:val="000000"/>
          <w:sz w:val="20"/>
          <w:szCs w:val="20"/>
        </w:rPr>
      </w:pPr>
    </w:p>
    <w:p w:rsidR="00030F36" w:rsidRPr="005440B9" w:rsidRDefault="00030F36" w:rsidP="005440B9">
      <w:pPr>
        <w:pStyle w:val="Standard"/>
        <w:spacing w:after="160" w:line="276" w:lineRule="auto"/>
        <w:jc w:val="both"/>
        <w:rPr>
          <w:rFonts w:ascii="Spranq eco sans" w:hAnsi="Spranq eco sans"/>
          <w:color w:val="000000"/>
          <w:sz w:val="20"/>
          <w:szCs w:val="20"/>
        </w:rPr>
      </w:pPr>
    </w:p>
    <w:p w:rsidR="00030F36" w:rsidRPr="005440B9" w:rsidRDefault="00030F36" w:rsidP="005440B9">
      <w:pPr>
        <w:pStyle w:val="Standard"/>
        <w:spacing w:after="160" w:line="276" w:lineRule="auto"/>
        <w:jc w:val="both"/>
        <w:rPr>
          <w:rFonts w:ascii="Spranq eco sans" w:hAnsi="Spranq eco sans"/>
          <w:color w:val="000000"/>
          <w:sz w:val="20"/>
          <w:szCs w:val="20"/>
        </w:rPr>
      </w:pP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FF0000"/>
          <w:sz w:val="20"/>
          <w:szCs w:val="20"/>
        </w:rPr>
        <w:t>O INSTITUTO DO PATRIMÔNIO HISTÓRICO E ARTÍSTICO NACIONAL-IPHAN, inscrito(a) no CNPJ sob n</w:t>
      </w:r>
      <w:r w:rsidRPr="005440B9">
        <w:rPr>
          <w:rFonts w:ascii="Spranq eco sans" w:hAnsi="Spranq eco sans"/>
          <w:color w:val="FF0000"/>
          <w:sz w:val="20"/>
          <w:szCs w:val="20"/>
          <w:u w:val="single"/>
          <w:vertAlign w:val="superscript"/>
        </w:rPr>
        <w:t>o</w:t>
      </w:r>
      <w:r w:rsidRPr="005440B9">
        <w:rPr>
          <w:rFonts w:ascii="Spranq eco sans" w:hAnsi="Spranq eco sans"/>
          <w:color w:val="FF0000"/>
          <w:sz w:val="20"/>
          <w:szCs w:val="20"/>
        </w:rPr>
        <w:t xml:space="preserve"> ................., com sede ........................, doravante denominado </w:t>
      </w:r>
      <w:r w:rsidRPr="005440B9">
        <w:rPr>
          <w:rFonts w:ascii="Spranq eco sans" w:hAnsi="Spranq eco sans"/>
          <w:b/>
          <w:color w:val="FF0000"/>
          <w:sz w:val="20"/>
          <w:szCs w:val="20"/>
        </w:rPr>
        <w:t>ADMINISTRAÇÃO PÚBLICA FEDERAL</w:t>
      </w:r>
      <w:r w:rsidRPr="005440B9">
        <w:rPr>
          <w:rFonts w:ascii="Spranq eco sans" w:hAnsi="Spranq eco sans"/>
          <w:color w:val="FF0000"/>
          <w:sz w:val="20"/>
          <w:szCs w:val="20"/>
        </w:rPr>
        <w:t>, neste ato representado pelo(a) ....................... (autoridade competente), e a(o) ............... (organização da sociedade civil), inscrita(o) no CNPJ sob n</w:t>
      </w:r>
      <w:r w:rsidRPr="005440B9">
        <w:rPr>
          <w:rFonts w:ascii="Spranq eco sans" w:hAnsi="Spranq eco sans"/>
          <w:color w:val="FF0000"/>
          <w:sz w:val="20"/>
          <w:szCs w:val="20"/>
          <w:u w:val="single"/>
          <w:vertAlign w:val="superscript"/>
        </w:rPr>
        <w:t>o</w:t>
      </w:r>
      <w:r w:rsidRPr="005440B9">
        <w:rPr>
          <w:rFonts w:ascii="Spranq eco sans" w:hAnsi="Spranq eco sans"/>
          <w:color w:val="FF0000"/>
          <w:sz w:val="20"/>
          <w:szCs w:val="20"/>
        </w:rPr>
        <w:t xml:space="preserve"> ......................., com sede ....................................., doravante denominada(o) </w:t>
      </w:r>
      <w:r w:rsidRPr="005440B9">
        <w:rPr>
          <w:rFonts w:ascii="Spranq eco sans" w:hAnsi="Spranq eco sans"/>
          <w:b/>
          <w:color w:val="FF0000"/>
          <w:sz w:val="20"/>
          <w:szCs w:val="20"/>
        </w:rPr>
        <w:t>ORGANIZAÇÃO DA SOCIEDADE CIVIL</w:t>
      </w:r>
      <w:r w:rsidRPr="005440B9">
        <w:rPr>
          <w:rFonts w:ascii="Spranq eco sans" w:hAnsi="Spranq eco sans"/>
          <w:color w:val="FF0000"/>
          <w:sz w:val="20"/>
          <w:szCs w:val="20"/>
        </w:rPr>
        <w:t xml:space="preserve">, representada(o) pelo(a)(cargo do representante legal da organização da sociedade civil, seguido da respectiva qualificação), resolvem celebrar o presente TERMO </w:t>
      </w:r>
      <w:r w:rsidR="00452F25">
        <w:rPr>
          <w:rFonts w:ascii="Spranq eco sans" w:hAnsi="Spranq eco sans"/>
          <w:color w:val="FF0000"/>
          <w:sz w:val="20"/>
          <w:szCs w:val="20"/>
        </w:rPr>
        <w:t xml:space="preserve">DE COLABORAÇÃO/TERMO DE </w:t>
      </w:r>
      <w:proofErr w:type="spellStart"/>
      <w:r w:rsidR="00452F25">
        <w:rPr>
          <w:rFonts w:ascii="Spranq eco sans" w:hAnsi="Spranq eco sans"/>
          <w:color w:val="FF0000"/>
          <w:sz w:val="20"/>
          <w:szCs w:val="20"/>
        </w:rPr>
        <w:t>FOMENTO</w:t>
      </w:r>
      <w:r w:rsidRPr="005440B9">
        <w:rPr>
          <w:rFonts w:ascii="Spranq eco sans" w:hAnsi="Spranq eco sans"/>
          <w:color w:val="FF0000"/>
          <w:sz w:val="20"/>
          <w:szCs w:val="20"/>
        </w:rPr>
        <w:t>,</w:t>
      </w:r>
      <w:r w:rsidRPr="005440B9">
        <w:rPr>
          <w:rFonts w:ascii="Spranq eco sans" w:hAnsi="Spranq eco sans"/>
          <w:color w:val="000000"/>
          <w:sz w:val="20"/>
          <w:szCs w:val="20"/>
        </w:rPr>
        <w:t>regendo-se</w:t>
      </w:r>
      <w:proofErr w:type="spellEnd"/>
      <w:r w:rsidRPr="005440B9">
        <w:rPr>
          <w:rFonts w:ascii="Spranq eco sans" w:hAnsi="Spranq eco sans"/>
          <w:color w:val="000000"/>
          <w:sz w:val="20"/>
          <w:szCs w:val="20"/>
        </w:rPr>
        <w:t xml:space="preserve"> pelo disposto na Lei Complementar nº 101, de 04 de maio de 2000, nas correspondentes Lei de Diretrizes Orçamentárias e Lei Orçamentária Anual, na Lei nº 13.019, de 31 de julho de 2.014 </w:t>
      </w:r>
      <w:r w:rsidRPr="005440B9">
        <w:rPr>
          <w:rFonts w:ascii="Spranq eco sans" w:hAnsi="Spranq eco sans"/>
          <w:sz w:val="20"/>
          <w:szCs w:val="20"/>
        </w:rPr>
        <w:t>e respectivo decreto regulamentar,</w:t>
      </w:r>
      <w:r w:rsidRPr="005440B9">
        <w:rPr>
          <w:rFonts w:ascii="Spranq eco sans" w:hAnsi="Spranq eco sans"/>
          <w:color w:val="FF0000"/>
          <w:sz w:val="20"/>
          <w:szCs w:val="20"/>
        </w:rPr>
        <w:t xml:space="preserve"> consoante o processo administrativo n</w:t>
      </w:r>
      <w:r w:rsidRPr="005440B9">
        <w:rPr>
          <w:rFonts w:ascii="Spranq eco sans" w:hAnsi="Spranq eco sans"/>
          <w:color w:val="FF0000"/>
          <w:sz w:val="20"/>
          <w:szCs w:val="20"/>
          <w:u w:val="single"/>
          <w:vertAlign w:val="superscript"/>
        </w:rPr>
        <w:t>o</w:t>
      </w:r>
      <w:r w:rsidRPr="005440B9">
        <w:rPr>
          <w:rFonts w:ascii="Spranq eco sans" w:hAnsi="Spranq eco sans"/>
          <w:color w:val="FF0000"/>
          <w:sz w:val="20"/>
          <w:szCs w:val="20"/>
        </w:rPr>
        <w:t xml:space="preserve"> ......................... </w:t>
      </w:r>
      <w:proofErr w:type="gramStart"/>
      <w:r w:rsidRPr="005440B9">
        <w:rPr>
          <w:rFonts w:ascii="Spranq eco sans" w:hAnsi="Spranq eco sans"/>
          <w:color w:val="000000"/>
          <w:sz w:val="20"/>
          <w:szCs w:val="20"/>
        </w:rPr>
        <w:t>e</w:t>
      </w:r>
      <w:proofErr w:type="gramEnd"/>
      <w:r w:rsidRPr="005440B9">
        <w:rPr>
          <w:rFonts w:ascii="Spranq eco sans" w:hAnsi="Spranq eco sans"/>
          <w:color w:val="000000"/>
          <w:sz w:val="20"/>
          <w:szCs w:val="20"/>
        </w:rPr>
        <w:t xml:space="preserve"> mediante as cláusulas e condições seguintes:</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PRIMEIRA – DA SUBSTITUIÇÃO DO INSTRUMENTO DE CONVÊNIO</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 xml:space="preserve">O Convênio </w:t>
      </w:r>
      <w:r w:rsidRPr="005440B9">
        <w:rPr>
          <w:rFonts w:ascii="Spranq eco sans" w:hAnsi="Spranq eco sans"/>
          <w:b/>
          <w:color w:val="FF0000"/>
          <w:sz w:val="20"/>
          <w:szCs w:val="20"/>
        </w:rPr>
        <w:t>nº</w:t>
      </w:r>
      <w:proofErr w:type="gramStart"/>
      <w:r w:rsidRPr="005440B9">
        <w:rPr>
          <w:rFonts w:ascii="Spranq eco sans" w:hAnsi="Spranq eco sans"/>
          <w:b/>
          <w:color w:val="FF0000"/>
          <w:sz w:val="20"/>
          <w:szCs w:val="20"/>
        </w:rPr>
        <w:t>..............</w:t>
      </w:r>
      <w:proofErr w:type="gramEnd"/>
      <w:r w:rsidRPr="005440B9">
        <w:rPr>
          <w:rFonts w:ascii="Spranq eco sans" w:hAnsi="Spranq eco sans"/>
          <w:b/>
          <w:color w:val="FF0000"/>
          <w:sz w:val="20"/>
          <w:szCs w:val="20"/>
        </w:rPr>
        <w:t xml:space="preserve">, </w:t>
      </w:r>
      <w:r w:rsidRPr="005440B9">
        <w:rPr>
          <w:rFonts w:ascii="Spranq eco sans" w:hAnsi="Spranq eco sans"/>
          <w:b/>
          <w:color w:val="000000"/>
          <w:sz w:val="20"/>
          <w:szCs w:val="20"/>
        </w:rPr>
        <w:t xml:space="preserve">registrado no SICONV, sob o </w:t>
      </w:r>
      <w:r w:rsidRPr="005440B9">
        <w:rPr>
          <w:rFonts w:ascii="Spranq eco sans" w:hAnsi="Spranq eco sans"/>
          <w:b/>
          <w:color w:val="FF0000"/>
          <w:sz w:val="20"/>
          <w:szCs w:val="20"/>
        </w:rPr>
        <w:t xml:space="preserve">número........, decorrente do Chamamento Público nº ..............., </w:t>
      </w:r>
      <w:r w:rsidRPr="005440B9">
        <w:rPr>
          <w:rFonts w:ascii="Spranq eco sans" w:hAnsi="Spranq eco sans"/>
          <w:b/>
          <w:color w:val="000000"/>
          <w:sz w:val="20"/>
          <w:szCs w:val="20"/>
        </w:rPr>
        <w:t>firmado em</w:t>
      </w:r>
      <w:r w:rsidRPr="005440B9">
        <w:rPr>
          <w:rFonts w:ascii="Spranq eco sans" w:hAnsi="Spranq eco sans"/>
          <w:b/>
          <w:color w:val="FF0000"/>
          <w:sz w:val="20"/>
          <w:szCs w:val="20"/>
        </w:rPr>
        <w:t>................,</w:t>
      </w:r>
      <w:r w:rsidRPr="005440B9">
        <w:rPr>
          <w:rFonts w:ascii="Spranq eco sans" w:hAnsi="Spranq eco sans"/>
          <w:b/>
          <w:color w:val="000000"/>
          <w:sz w:val="20"/>
          <w:szCs w:val="20"/>
        </w:rPr>
        <w:t xml:space="preserve">será substituído, neste ato, pelo </w:t>
      </w:r>
      <w:r w:rsidR="00452F25">
        <w:rPr>
          <w:rFonts w:ascii="Spranq eco sans" w:hAnsi="Spranq eco sans"/>
          <w:b/>
          <w:color w:val="000000"/>
          <w:sz w:val="20"/>
          <w:szCs w:val="20"/>
        </w:rPr>
        <w:t xml:space="preserve">presente </w:t>
      </w:r>
      <w:r w:rsidRPr="00452F25">
        <w:rPr>
          <w:rFonts w:ascii="Spranq eco sans" w:hAnsi="Spranq eco sans"/>
          <w:b/>
          <w:color w:val="FF0000"/>
          <w:sz w:val="20"/>
          <w:szCs w:val="20"/>
        </w:rPr>
        <w:t xml:space="preserve">Termo de Colaboração/Termo de Fomento </w:t>
      </w:r>
      <w:r w:rsidRPr="005440B9">
        <w:rPr>
          <w:rFonts w:ascii="Spranq eco sans" w:hAnsi="Spranq eco sans"/>
          <w:b/>
          <w:sz w:val="20"/>
          <w:szCs w:val="20"/>
        </w:rPr>
        <w:t xml:space="preserve">que passará a reger a parceria,  </w:t>
      </w:r>
      <w:r w:rsidRPr="005440B9">
        <w:rPr>
          <w:rFonts w:ascii="Spranq eco sans" w:hAnsi="Spranq eco sans"/>
          <w:b/>
          <w:color w:val="000000"/>
          <w:sz w:val="20"/>
          <w:szCs w:val="20"/>
        </w:rPr>
        <w:t xml:space="preserve">nos termos do inciso I do §2º do art.83 da Lei nº 13.019/2014 e inciso I do §2º do art.91 do Decreto nº  8.726/2016. </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SEGUNDA – DO OBJETO</w:t>
      </w:r>
    </w:p>
    <w:p w:rsidR="00030F36" w:rsidRPr="005440B9" w:rsidRDefault="00030F36" w:rsidP="005440B9">
      <w:pPr>
        <w:pStyle w:val="Standard"/>
        <w:spacing w:after="240" w:line="276" w:lineRule="auto"/>
        <w:ind w:firstLine="57"/>
        <w:jc w:val="both"/>
        <w:rPr>
          <w:rFonts w:ascii="Spranq eco sans" w:hAnsi="Spranq eco sans"/>
          <w:color w:val="000000"/>
          <w:sz w:val="20"/>
          <w:szCs w:val="20"/>
        </w:rPr>
      </w:pPr>
      <w:r w:rsidRPr="005440B9">
        <w:rPr>
          <w:rFonts w:ascii="Spranq eco sans" w:hAnsi="Spranq eco sans"/>
          <w:color w:val="000000"/>
          <w:sz w:val="20"/>
          <w:szCs w:val="20"/>
        </w:rPr>
        <w:t xml:space="preserve">O presente </w:t>
      </w:r>
      <w:r w:rsidRPr="005440B9">
        <w:rPr>
          <w:rFonts w:ascii="Spranq eco sans" w:hAnsi="Spranq eco sans"/>
          <w:color w:val="FF0000"/>
          <w:sz w:val="20"/>
          <w:szCs w:val="20"/>
        </w:rPr>
        <w:t xml:space="preserve">termo de colaboração/termo de fomento </w:t>
      </w:r>
      <w:r w:rsidRPr="005440B9">
        <w:rPr>
          <w:rFonts w:ascii="Spranq eco sans" w:hAnsi="Spranq eco sans"/>
          <w:sz w:val="20"/>
          <w:szCs w:val="20"/>
        </w:rPr>
        <w:t xml:space="preserve">tem por objeto </w:t>
      </w:r>
      <w:r w:rsidRPr="005440B9">
        <w:rPr>
          <w:rFonts w:ascii="Spranq eco sans" w:hAnsi="Spranq eco sans"/>
          <w:color w:val="FF0000"/>
          <w:sz w:val="20"/>
          <w:szCs w:val="20"/>
        </w:rPr>
        <w:t xml:space="preserve">............................., </w:t>
      </w:r>
      <w:r w:rsidRPr="005440B9">
        <w:rPr>
          <w:rFonts w:ascii="Spranq eco sans" w:hAnsi="Spranq eco sans"/>
          <w:color w:val="000000"/>
          <w:sz w:val="20"/>
          <w:szCs w:val="20"/>
        </w:rPr>
        <w:t>conforme detalhado no Plano de Trabalho aprovado no SICONV.</w:t>
      </w:r>
    </w:p>
    <w:p w:rsidR="00030F36" w:rsidRPr="005440B9" w:rsidRDefault="00030F36" w:rsidP="005440B9">
      <w:pPr>
        <w:pStyle w:val="Standard"/>
        <w:spacing w:after="240" w:line="276" w:lineRule="auto"/>
        <w:jc w:val="both"/>
        <w:rPr>
          <w:rFonts w:ascii="Spranq eco sans" w:hAnsi="Spranq eco sans"/>
          <w:color w:val="000000"/>
          <w:sz w:val="20"/>
          <w:szCs w:val="20"/>
        </w:rPr>
      </w:pPr>
      <w:proofErr w:type="spellStart"/>
      <w:r w:rsidRPr="005440B9">
        <w:rPr>
          <w:rFonts w:ascii="Spranq eco sans" w:hAnsi="Spranq eco sans"/>
          <w:b/>
          <w:bCs/>
          <w:color w:val="000000"/>
          <w:sz w:val="20"/>
          <w:szCs w:val="20"/>
        </w:rPr>
        <w:lastRenderedPageBreak/>
        <w:t>Subcláusula</w:t>
      </w:r>
      <w:proofErr w:type="spellEnd"/>
      <w:r w:rsidRPr="005440B9">
        <w:rPr>
          <w:rFonts w:ascii="Spranq eco sans" w:hAnsi="Spranq eco sans"/>
          <w:b/>
          <w:bCs/>
          <w:color w:val="000000"/>
          <w:sz w:val="20"/>
          <w:szCs w:val="20"/>
        </w:rPr>
        <w:t xml:space="preserve"> única.</w:t>
      </w:r>
      <w:r w:rsidRPr="005440B9">
        <w:rPr>
          <w:rFonts w:ascii="Spranq eco sans" w:hAnsi="Spranq eco sans"/>
          <w:color w:val="000000"/>
          <w:sz w:val="20"/>
          <w:szCs w:val="20"/>
        </w:rPr>
        <w:t xml:space="preserve"> É vedada a celebração de parcerias que tenham por objeto, envolvam ou incluam, direta ou indiretamente, delegação das funções de regulação, de fiscalização, do exercício do poder de polícia ou de outras atividades exclusivas do Estado.</w:t>
      </w:r>
    </w:p>
    <w:p w:rsidR="00030F36" w:rsidRPr="005440B9" w:rsidRDefault="00030F36" w:rsidP="005440B9">
      <w:pPr>
        <w:pStyle w:val="Standard"/>
        <w:spacing w:line="276" w:lineRule="auto"/>
        <w:jc w:val="both"/>
        <w:rPr>
          <w:rFonts w:ascii="Spranq eco sans" w:hAnsi="Spranq eco sans"/>
          <w:color w:val="000000"/>
          <w:sz w:val="20"/>
          <w:szCs w:val="20"/>
        </w:rPr>
      </w:pPr>
    </w:p>
    <w:p w:rsidR="00030F36" w:rsidRPr="005440B9" w:rsidRDefault="00030F36" w:rsidP="005440B9">
      <w:pPr>
        <w:pStyle w:val="Standard"/>
        <w:spacing w:line="276" w:lineRule="auto"/>
        <w:jc w:val="both"/>
        <w:rPr>
          <w:rFonts w:ascii="Spranq eco sans" w:hAnsi="Spranq eco sans"/>
          <w:b/>
          <w:color w:val="FF0000"/>
          <w:sz w:val="20"/>
          <w:szCs w:val="20"/>
        </w:rPr>
      </w:pPr>
    </w:p>
    <w:p w:rsidR="00030F36" w:rsidRPr="005440B9" w:rsidRDefault="00030F36" w:rsidP="005440B9">
      <w:pPr>
        <w:pStyle w:val="Standard"/>
        <w:spacing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TERCEIRA – DA VINCULAÇÃO DAS PEÇAS DOCUMENTAIS</w:t>
      </w:r>
    </w:p>
    <w:p w:rsidR="00030F36" w:rsidRPr="005440B9" w:rsidRDefault="00030F36" w:rsidP="005440B9">
      <w:pPr>
        <w:pStyle w:val="Standard"/>
        <w:spacing w:after="240" w:line="276" w:lineRule="auto"/>
        <w:jc w:val="both"/>
        <w:rPr>
          <w:rFonts w:ascii="Spranq eco sans" w:hAnsi="Spranq eco sans"/>
          <w:color w:val="FF0000"/>
          <w:sz w:val="20"/>
          <w:szCs w:val="20"/>
        </w:rPr>
      </w:pPr>
      <w:r w:rsidRPr="005440B9">
        <w:rPr>
          <w:rFonts w:ascii="Spranq eco sans" w:hAnsi="Spranq eco sans"/>
          <w:color w:val="000000"/>
          <w:sz w:val="20"/>
          <w:szCs w:val="20"/>
        </w:rPr>
        <w:t xml:space="preserve">Integra este instrumento, independentemente de transcrição, o Plano de Trabalho aprovado no SICONV, o qual deverá constituir o anexo I deste termo, bem como toda documentação técnica que dele resulte. </w:t>
      </w:r>
    </w:p>
    <w:p w:rsidR="00030F36" w:rsidRPr="005440B9" w:rsidRDefault="00030F36" w:rsidP="005440B9">
      <w:pPr>
        <w:pStyle w:val="Standard"/>
        <w:spacing w:after="240" w:line="276" w:lineRule="auto"/>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Única</w:t>
      </w:r>
      <w:r w:rsidRPr="005440B9">
        <w:rPr>
          <w:rFonts w:ascii="Spranq eco sans" w:hAnsi="Spranq eco sans"/>
          <w:color w:val="000000"/>
          <w:sz w:val="20"/>
          <w:szCs w:val="20"/>
        </w:rPr>
        <w:t>. Eventuais ajustes realizados durante a execução do objeto integrarão o Plano de Trabalho, desde que não haja alteração do objeto e sejam submetidos e aprovados previamente pela autoridade competente da ADMINISTRAÇÃO PÚBLICA FEDERAL.</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 xml:space="preserve">CLÁUSULA QUARTA – DAS CONDIÇÕES PRÉVIAS À CELEBRAÇÃO DO TERMO </w:t>
      </w:r>
      <w:r w:rsidR="008E245C">
        <w:rPr>
          <w:rFonts w:ascii="Spranq eco sans" w:hAnsi="Spranq eco sans"/>
          <w:b/>
          <w:color w:val="000000"/>
          <w:sz w:val="20"/>
          <w:szCs w:val="20"/>
        </w:rPr>
        <w:t xml:space="preserve">DE </w:t>
      </w:r>
      <w:r w:rsidR="008E245C" w:rsidRPr="008E245C">
        <w:rPr>
          <w:rFonts w:ascii="Spranq eco sans" w:hAnsi="Spranq eco sans"/>
          <w:b/>
          <w:color w:val="FF0000"/>
          <w:sz w:val="20"/>
          <w:szCs w:val="20"/>
        </w:rPr>
        <w:t>COLABORAÇÃO/FOMENTO</w:t>
      </w:r>
      <w:r w:rsidRPr="005440B9">
        <w:rPr>
          <w:rFonts w:ascii="Spranq eco sans" w:hAnsi="Spranq eco sans"/>
          <w:b/>
          <w:color w:val="000000"/>
          <w:sz w:val="20"/>
          <w:szCs w:val="20"/>
        </w:rPr>
        <w:t xml:space="preserve"> QUE DEVEM SER COMPROVADAS PELAS ORGANIZAÇÕES DA SOCIEDADE CIVIL E ATESTADAS PELA ADMINISTRAÇÃO PÚBLICA FEDERAL</w:t>
      </w:r>
    </w:p>
    <w:p w:rsidR="00030F36" w:rsidRPr="005440B9" w:rsidRDefault="00030F36" w:rsidP="005440B9">
      <w:pPr>
        <w:pStyle w:val="Standard"/>
        <w:spacing w:before="240" w:after="240" w:line="276" w:lineRule="auto"/>
        <w:jc w:val="both"/>
        <w:rPr>
          <w:rFonts w:ascii="Spranq eco sans" w:hAnsi="Spranq eco sans"/>
          <w:color w:val="000000"/>
          <w:sz w:val="20"/>
          <w:szCs w:val="20"/>
        </w:rPr>
      </w:pPr>
      <w:r w:rsidRPr="005440B9">
        <w:rPr>
          <w:rFonts w:ascii="Spranq eco sans" w:hAnsi="Spranq eco sans"/>
          <w:color w:val="000000"/>
          <w:sz w:val="20"/>
          <w:szCs w:val="20"/>
        </w:rPr>
        <w:t xml:space="preserve">Devem as organizações da sociedade civil apresentar, previamente à celebração do presente termo </w:t>
      </w:r>
      <w:r w:rsidR="008E245C">
        <w:rPr>
          <w:rFonts w:ascii="Spranq eco sans" w:hAnsi="Spranq eco sans"/>
          <w:color w:val="000000"/>
          <w:sz w:val="20"/>
          <w:szCs w:val="20"/>
        </w:rPr>
        <w:t xml:space="preserve">de </w:t>
      </w:r>
      <w:r w:rsidR="008E245C" w:rsidRPr="008E245C">
        <w:rPr>
          <w:rFonts w:ascii="Spranq eco sans" w:hAnsi="Spranq eco sans"/>
          <w:color w:val="FF0000"/>
          <w:sz w:val="20"/>
          <w:szCs w:val="20"/>
        </w:rPr>
        <w:t>colaboração/fomento</w:t>
      </w:r>
      <w:r w:rsidRPr="008E245C">
        <w:rPr>
          <w:rFonts w:ascii="Spranq eco sans" w:hAnsi="Spranq eco sans"/>
          <w:color w:val="FF0000"/>
          <w:sz w:val="20"/>
          <w:szCs w:val="20"/>
        </w:rPr>
        <w:t xml:space="preserve"> </w:t>
      </w:r>
      <w:r w:rsidRPr="005440B9">
        <w:rPr>
          <w:rFonts w:ascii="Spranq eco sans" w:hAnsi="Spranq eco sans"/>
          <w:color w:val="000000"/>
          <w:sz w:val="20"/>
          <w:szCs w:val="20"/>
        </w:rPr>
        <w:t>os seguintes documentos, a serem atestados pela Administração Pública Federal, os quais farão parte integrante do presente ajuste:</w:t>
      </w:r>
    </w:p>
    <w:p w:rsidR="00030F36" w:rsidRPr="005440B9" w:rsidRDefault="00030F36" w:rsidP="005440B9">
      <w:pPr>
        <w:pStyle w:val="Standard"/>
        <w:spacing w:before="100" w:after="100" w:line="276" w:lineRule="auto"/>
        <w:ind w:left="1701"/>
        <w:jc w:val="both"/>
        <w:rPr>
          <w:rFonts w:ascii="Spranq eco sans" w:hAnsi="Spranq eco sans"/>
          <w:color w:val="000000"/>
          <w:sz w:val="20"/>
          <w:szCs w:val="20"/>
        </w:rPr>
      </w:pPr>
      <w:r w:rsidRPr="005440B9">
        <w:rPr>
          <w:rFonts w:ascii="Spranq eco sans" w:hAnsi="Spranq eco sans"/>
          <w:color w:val="000000"/>
          <w:sz w:val="20"/>
          <w:szCs w:val="20"/>
        </w:rPr>
        <w:t>I – Cópia do Estatuto registrado e suas alterações, nos quais, expressamente, constem:</w:t>
      </w:r>
    </w:p>
    <w:p w:rsidR="00030F36" w:rsidRPr="005440B9" w:rsidRDefault="00030F36" w:rsidP="005440B9">
      <w:pPr>
        <w:pStyle w:val="Standard"/>
        <w:spacing w:before="100" w:after="100" w:line="276" w:lineRule="auto"/>
        <w:ind w:left="1701"/>
        <w:jc w:val="both"/>
        <w:rPr>
          <w:rFonts w:ascii="Spranq eco sans" w:hAnsi="Spranq eco sans"/>
          <w:color w:val="000000"/>
          <w:sz w:val="20"/>
          <w:szCs w:val="20"/>
        </w:rPr>
      </w:pPr>
      <w:r w:rsidRPr="005440B9">
        <w:rPr>
          <w:rFonts w:ascii="Spranq eco sans" w:hAnsi="Spranq eco sans"/>
          <w:color w:val="000000"/>
          <w:sz w:val="20"/>
          <w:szCs w:val="20"/>
        </w:rPr>
        <w:t>a) os objetivos voltados à promoção de atividades e finalidades de relevância pública e social;</w:t>
      </w:r>
    </w:p>
    <w:p w:rsidR="00030F36" w:rsidRPr="005440B9" w:rsidRDefault="00030F36" w:rsidP="005440B9">
      <w:pPr>
        <w:pStyle w:val="Standard"/>
        <w:spacing w:before="100" w:after="100" w:line="276" w:lineRule="auto"/>
        <w:ind w:left="1701"/>
        <w:jc w:val="both"/>
        <w:rPr>
          <w:rFonts w:ascii="Spranq eco sans" w:hAnsi="Spranq eco sans"/>
          <w:color w:val="000000"/>
          <w:sz w:val="20"/>
          <w:szCs w:val="20"/>
        </w:rPr>
      </w:pPr>
      <w:r w:rsidRPr="005440B9">
        <w:rPr>
          <w:rFonts w:ascii="Spranq eco sans" w:hAnsi="Spranq eco sans"/>
          <w:color w:val="000000"/>
          <w:sz w:val="20"/>
          <w:szCs w:val="20"/>
        </w:rPr>
        <w:t>b)  que, em caso de dissolução da entidade, o respectivo patrimônio líquido seja transferido a outra pessoa jurídica de igual natureza que preencha os requisitos da Lei nº 13.019, de 2014, e cujo objeto social seja, preferencialmente, o mesmo da entidade extinta;</w:t>
      </w:r>
    </w:p>
    <w:p w:rsidR="00030F36" w:rsidRPr="005440B9" w:rsidRDefault="00030F36" w:rsidP="005440B9">
      <w:pPr>
        <w:pStyle w:val="Standard"/>
        <w:spacing w:before="100" w:after="100" w:line="276" w:lineRule="auto"/>
        <w:ind w:left="1701"/>
        <w:jc w:val="both"/>
        <w:rPr>
          <w:rFonts w:ascii="Spranq eco sans" w:hAnsi="Spranq eco sans"/>
          <w:color w:val="000000"/>
          <w:sz w:val="20"/>
          <w:szCs w:val="20"/>
        </w:rPr>
      </w:pPr>
      <w:r w:rsidRPr="005440B9">
        <w:rPr>
          <w:rFonts w:ascii="Spranq eco sans" w:hAnsi="Spranq eco sans"/>
          <w:color w:val="000000"/>
          <w:sz w:val="20"/>
          <w:szCs w:val="20"/>
        </w:rPr>
        <w:t xml:space="preserve">c)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escrituração de acordo com os princípios fundamentais de contabilidade e com as Normas Brasileiras de Contabilidade.</w:t>
      </w:r>
    </w:p>
    <w:p w:rsidR="00030F36" w:rsidRPr="005440B9" w:rsidRDefault="00030F36" w:rsidP="005440B9">
      <w:pPr>
        <w:pStyle w:val="Standard"/>
        <w:spacing w:before="100" w:after="100" w:line="276" w:lineRule="auto"/>
        <w:ind w:left="1701"/>
        <w:jc w:val="both"/>
        <w:rPr>
          <w:rFonts w:ascii="Spranq eco sans" w:hAnsi="Spranq eco sans"/>
          <w:color w:val="000000"/>
          <w:sz w:val="20"/>
          <w:szCs w:val="20"/>
        </w:rPr>
      </w:pPr>
      <w:r w:rsidRPr="005440B9">
        <w:rPr>
          <w:rFonts w:ascii="Spranq eco sans" w:hAnsi="Spranq eco sans" w:cs="Arial"/>
          <w:color w:val="000000"/>
          <w:sz w:val="20"/>
          <w:szCs w:val="20"/>
        </w:rPr>
        <w:t> </w:t>
      </w:r>
    </w:p>
    <w:p w:rsidR="00030F36" w:rsidRPr="005440B9" w:rsidRDefault="00030F36" w:rsidP="005440B9">
      <w:pPr>
        <w:pStyle w:val="Standard"/>
        <w:spacing w:before="100" w:after="100" w:line="276" w:lineRule="auto"/>
        <w:ind w:left="1701"/>
        <w:jc w:val="both"/>
        <w:rPr>
          <w:rFonts w:ascii="Spranq eco sans" w:hAnsi="Spranq eco sans"/>
          <w:color w:val="000000"/>
          <w:sz w:val="20"/>
          <w:szCs w:val="20"/>
        </w:rPr>
      </w:pPr>
      <w:r w:rsidRPr="005440B9">
        <w:rPr>
          <w:rFonts w:ascii="Spranq eco sans" w:hAnsi="Spranq eco sans"/>
          <w:color w:val="000000"/>
          <w:sz w:val="20"/>
          <w:szCs w:val="20"/>
        </w:rPr>
        <w:t xml:space="preserve">II – Documentação relativa à:     </w:t>
      </w:r>
    </w:p>
    <w:p w:rsidR="00030F36" w:rsidRPr="005440B9" w:rsidRDefault="00030F36" w:rsidP="005440B9">
      <w:pPr>
        <w:pStyle w:val="padro"/>
        <w:numPr>
          <w:ilvl w:val="0"/>
          <w:numId w:val="9"/>
        </w:numPr>
        <w:spacing w:line="276" w:lineRule="auto"/>
        <w:ind w:left="1701" w:firstLine="0"/>
        <w:jc w:val="both"/>
        <w:rPr>
          <w:rFonts w:ascii="Spranq eco sans" w:hAnsi="Spranq eco sans" w:cs="Arial"/>
          <w:sz w:val="20"/>
          <w:szCs w:val="20"/>
        </w:rPr>
      </w:pPr>
      <w:r w:rsidRPr="005440B9">
        <w:rPr>
          <w:rFonts w:ascii="Spranq eco sans" w:hAnsi="Spranq eco sans" w:cs="Arial"/>
          <w:sz w:val="20"/>
          <w:szCs w:val="20"/>
        </w:rPr>
        <w:t>Certidão de Débitos Relativos a Créditos Tributários Federais e à Dívida Ativa da União;</w:t>
      </w:r>
    </w:p>
    <w:p w:rsidR="00030F36" w:rsidRPr="005440B9" w:rsidRDefault="00030F36" w:rsidP="005440B9">
      <w:pPr>
        <w:pStyle w:val="padro"/>
        <w:numPr>
          <w:ilvl w:val="0"/>
          <w:numId w:val="9"/>
        </w:numPr>
        <w:spacing w:line="276" w:lineRule="auto"/>
        <w:ind w:left="1701" w:firstLine="0"/>
        <w:jc w:val="both"/>
        <w:rPr>
          <w:rFonts w:ascii="Spranq eco sans" w:hAnsi="Spranq eco sans" w:cs="Arial"/>
          <w:sz w:val="20"/>
          <w:szCs w:val="20"/>
        </w:rPr>
      </w:pPr>
      <w:r w:rsidRPr="005440B9">
        <w:rPr>
          <w:rFonts w:ascii="Spranq eco sans" w:hAnsi="Spranq eco sans" w:cs="Arial"/>
          <w:sz w:val="20"/>
          <w:szCs w:val="20"/>
        </w:rPr>
        <w:t>Certificado de Regularidade do Fundo de Garantia do Tempo de Serviço - CRF/FGTS;</w:t>
      </w:r>
    </w:p>
    <w:p w:rsidR="00030F36" w:rsidRPr="005440B9" w:rsidRDefault="00030F36" w:rsidP="005440B9">
      <w:pPr>
        <w:pStyle w:val="padro"/>
        <w:numPr>
          <w:ilvl w:val="0"/>
          <w:numId w:val="9"/>
        </w:numPr>
        <w:spacing w:line="276" w:lineRule="auto"/>
        <w:ind w:left="1701" w:firstLine="0"/>
        <w:jc w:val="both"/>
        <w:rPr>
          <w:rFonts w:ascii="Spranq eco sans" w:hAnsi="Spranq eco sans" w:cs="Arial"/>
          <w:sz w:val="20"/>
          <w:szCs w:val="20"/>
        </w:rPr>
      </w:pPr>
      <w:r w:rsidRPr="005440B9">
        <w:rPr>
          <w:rFonts w:ascii="Spranq eco sans" w:hAnsi="Spranq eco sans" w:cs="Arial"/>
          <w:sz w:val="20"/>
          <w:szCs w:val="20"/>
        </w:rPr>
        <w:t>Certidão Negativa de Débitos Trabalhistas - CNDT;</w:t>
      </w:r>
    </w:p>
    <w:p w:rsidR="00030F36" w:rsidRPr="005440B9" w:rsidRDefault="00030F36" w:rsidP="005440B9">
      <w:pPr>
        <w:pStyle w:val="Standard"/>
        <w:numPr>
          <w:ilvl w:val="0"/>
          <w:numId w:val="9"/>
        </w:numPr>
        <w:spacing w:before="100" w:after="100" w:line="276" w:lineRule="auto"/>
        <w:ind w:left="1701" w:firstLine="0"/>
        <w:jc w:val="both"/>
        <w:rPr>
          <w:rFonts w:ascii="Spranq eco sans" w:hAnsi="Spranq eco sans"/>
          <w:sz w:val="20"/>
          <w:szCs w:val="20"/>
        </w:rPr>
      </w:pPr>
      <w:proofErr w:type="gramStart"/>
      <w:r w:rsidRPr="005440B9">
        <w:rPr>
          <w:rFonts w:ascii="Spranq eco sans" w:hAnsi="Spranq eco sans"/>
          <w:sz w:val="20"/>
          <w:szCs w:val="20"/>
        </w:rPr>
        <w:t>cópia</w:t>
      </w:r>
      <w:proofErr w:type="gramEnd"/>
      <w:r w:rsidRPr="005440B9">
        <w:rPr>
          <w:rFonts w:ascii="Spranq eco sans" w:hAnsi="Spranq eco sans"/>
          <w:sz w:val="20"/>
          <w:szCs w:val="20"/>
        </w:rPr>
        <w:t xml:space="preserve"> da ata de eleição do quadro dirigente atual;</w:t>
      </w:r>
    </w:p>
    <w:p w:rsidR="00030F36" w:rsidRPr="005440B9" w:rsidRDefault="00030F36" w:rsidP="005440B9">
      <w:pPr>
        <w:pStyle w:val="Standard"/>
        <w:numPr>
          <w:ilvl w:val="0"/>
          <w:numId w:val="9"/>
        </w:numPr>
        <w:spacing w:before="100" w:after="100" w:line="276" w:lineRule="auto"/>
        <w:ind w:left="1701" w:firstLine="0"/>
        <w:jc w:val="both"/>
        <w:rPr>
          <w:rFonts w:ascii="Spranq eco sans" w:hAnsi="Spranq eco sans" w:cs="Arial"/>
          <w:color w:val="000000"/>
          <w:sz w:val="20"/>
          <w:szCs w:val="20"/>
        </w:rPr>
      </w:pPr>
      <w:proofErr w:type="gramStart"/>
      <w:r w:rsidRPr="005440B9">
        <w:rPr>
          <w:rFonts w:ascii="Spranq eco sans" w:hAnsi="Spranq eco sans" w:cs="Arial"/>
          <w:color w:val="000000"/>
          <w:sz w:val="20"/>
          <w:szCs w:val="20"/>
        </w:rPr>
        <w:t>comprovante</w:t>
      </w:r>
      <w:proofErr w:type="gramEnd"/>
      <w:r w:rsidRPr="005440B9">
        <w:rPr>
          <w:rFonts w:ascii="Spranq eco sans" w:hAnsi="Spranq eco sans" w:cs="Arial"/>
          <w:color w:val="000000"/>
          <w:sz w:val="20"/>
          <w:szCs w:val="20"/>
        </w:rPr>
        <w:t xml:space="preserve"> de inscrição no Cadastro Nacional da Pessoa Jurídica - CNPJ, emitido no sítio eletrônico oficial da Secretaria da Receita Federal do Brasil, para demonstrar que a organização da sociedade civil existe há, no mínimo, três anos com cadastro ativo;</w:t>
      </w:r>
    </w:p>
    <w:p w:rsidR="00030F36" w:rsidRPr="005440B9" w:rsidRDefault="00030F36" w:rsidP="005440B9">
      <w:pPr>
        <w:pStyle w:val="Standard"/>
        <w:spacing w:before="100" w:after="100" w:line="276" w:lineRule="auto"/>
        <w:ind w:left="1701"/>
        <w:jc w:val="both"/>
        <w:rPr>
          <w:rFonts w:ascii="Spranq eco sans" w:hAnsi="Spranq eco sans"/>
          <w:sz w:val="20"/>
          <w:szCs w:val="20"/>
        </w:rPr>
      </w:pPr>
      <w:r w:rsidRPr="005440B9">
        <w:rPr>
          <w:rFonts w:ascii="Spranq eco sans" w:hAnsi="Spranq eco sans"/>
          <w:sz w:val="20"/>
          <w:szCs w:val="20"/>
        </w:rPr>
        <w:lastRenderedPageBreak/>
        <w:t>f) relação nominal atualizada dos dirigentes da entidade, com endereço, telefone, endereço de correio eletrônico,</w:t>
      </w:r>
      <w:proofErr w:type="gramStart"/>
      <w:r w:rsidRPr="005440B9">
        <w:rPr>
          <w:rFonts w:ascii="Spranq eco sans" w:hAnsi="Spranq eco sans"/>
          <w:sz w:val="20"/>
          <w:szCs w:val="20"/>
        </w:rPr>
        <w:t xml:space="preserve">  </w:t>
      </w:r>
      <w:proofErr w:type="gramEnd"/>
      <w:r w:rsidRPr="005440B9">
        <w:rPr>
          <w:rFonts w:ascii="Spranq eco sans" w:hAnsi="Spranq eco sans"/>
          <w:sz w:val="20"/>
          <w:szCs w:val="20"/>
        </w:rPr>
        <w:t>número e órgão expedidor da carteira de identidade e número de registro no Cadastro de Pessoas Físicas – CPF da Secretaria da Receita Federal do Brasil – RFB de cada um deles;</w:t>
      </w:r>
    </w:p>
    <w:p w:rsidR="00030F36" w:rsidRPr="005440B9" w:rsidRDefault="00030F36" w:rsidP="005440B9">
      <w:pPr>
        <w:pStyle w:val="Standard"/>
        <w:spacing w:before="100" w:after="100" w:line="276" w:lineRule="auto"/>
        <w:ind w:left="1701"/>
        <w:jc w:val="both"/>
        <w:rPr>
          <w:rFonts w:ascii="Spranq eco sans" w:hAnsi="Spranq eco sans" w:cs="Arial"/>
          <w:sz w:val="20"/>
          <w:szCs w:val="20"/>
        </w:rPr>
      </w:pPr>
      <w:r w:rsidRPr="005440B9">
        <w:rPr>
          <w:rFonts w:ascii="Spranq eco sans" w:hAnsi="Spranq eco sans"/>
          <w:sz w:val="20"/>
          <w:szCs w:val="20"/>
        </w:rPr>
        <w:t xml:space="preserve">g) </w:t>
      </w:r>
      <w:r w:rsidRPr="005440B9">
        <w:rPr>
          <w:rStyle w:val="apple-converted-space"/>
          <w:rFonts w:ascii="Spranq eco sans" w:hAnsi="Spranq eco sans" w:cs="Arial"/>
          <w:sz w:val="20"/>
          <w:szCs w:val="20"/>
        </w:rPr>
        <w:t> </w:t>
      </w:r>
      <w:r w:rsidRPr="005440B9">
        <w:rPr>
          <w:rFonts w:ascii="Spranq eco sans" w:hAnsi="Spranq eco sans" w:cs="Arial"/>
          <w:sz w:val="20"/>
          <w:szCs w:val="20"/>
        </w:rPr>
        <w:t>comprovação de que a organização da sociedade civil funciona no endereço por ela declarado, como conta de consumo ou contrato de locação;</w:t>
      </w:r>
    </w:p>
    <w:p w:rsidR="00030F36" w:rsidRPr="005440B9" w:rsidRDefault="00030F36" w:rsidP="005440B9">
      <w:pPr>
        <w:pStyle w:val="Standard"/>
        <w:spacing w:before="100" w:after="100" w:line="276" w:lineRule="auto"/>
        <w:ind w:left="1701"/>
        <w:jc w:val="both"/>
        <w:rPr>
          <w:rFonts w:ascii="Spranq eco sans" w:hAnsi="Spranq eco sans" w:cs="Arial"/>
          <w:color w:val="000000"/>
          <w:sz w:val="20"/>
          <w:szCs w:val="20"/>
        </w:rPr>
      </w:pPr>
      <w:r w:rsidRPr="005440B9">
        <w:rPr>
          <w:rFonts w:ascii="Spranq eco sans" w:hAnsi="Spranq eco sans" w:cs="Arial"/>
          <w:sz w:val="20"/>
          <w:szCs w:val="20"/>
        </w:rPr>
        <w:t>h)</w:t>
      </w:r>
      <w:r w:rsidRPr="005440B9">
        <w:rPr>
          <w:rFonts w:ascii="Spranq eco sans" w:hAnsi="Spranq eco sans" w:cs="Arial"/>
          <w:color w:val="000000"/>
          <w:sz w:val="20"/>
          <w:szCs w:val="20"/>
        </w:rPr>
        <w:t xml:space="preserve"> comprovantes de experiência prévia na realização do objeto da parceria ou de objeto de natureza semelhante de, no mínimo, um ano de capacidade técnica e operacional para o desenvolvimento das atividades ou projetos previstos na parceria e o cumprimento das metas estabelecidas;   </w:t>
      </w:r>
    </w:p>
    <w:p w:rsidR="00030F36" w:rsidRPr="005440B9" w:rsidRDefault="00030F36" w:rsidP="005440B9">
      <w:pPr>
        <w:pStyle w:val="Standard"/>
        <w:spacing w:before="100" w:after="100" w:line="276" w:lineRule="auto"/>
        <w:ind w:left="1701"/>
        <w:jc w:val="both"/>
        <w:rPr>
          <w:rFonts w:ascii="Spranq eco sans" w:hAnsi="Spranq eco sans" w:cs="Arial"/>
          <w:color w:val="000000"/>
          <w:sz w:val="20"/>
          <w:szCs w:val="20"/>
        </w:rPr>
      </w:pPr>
      <w:r w:rsidRPr="005440B9">
        <w:rPr>
          <w:rFonts w:ascii="Spranq eco sans" w:hAnsi="Spranq eco sans" w:cs="Arial"/>
          <w:color w:val="000000"/>
          <w:sz w:val="20"/>
          <w:szCs w:val="20"/>
        </w:rPr>
        <w:t>i)</w:t>
      </w:r>
      <w:r w:rsidRPr="005440B9">
        <w:rPr>
          <w:rFonts w:ascii="Spranq eco sans" w:hAnsi="Spranq eco sans" w:cs="Arial"/>
          <w:sz w:val="20"/>
          <w:szCs w:val="20"/>
        </w:rPr>
        <w:t xml:space="preserve">  declaração do representante legal da organização da sociedade civil sobre a existência de instalações e outras condições materiais da organização ou sobre a previsão de contratar ou adquirir com recursos da parceria;  </w:t>
      </w:r>
    </w:p>
    <w:p w:rsidR="00030F36" w:rsidRPr="005440B9" w:rsidRDefault="00030F36" w:rsidP="005440B9">
      <w:pPr>
        <w:pStyle w:val="Standard"/>
        <w:spacing w:before="100" w:after="100" w:line="276" w:lineRule="auto"/>
        <w:ind w:left="1701"/>
        <w:jc w:val="both"/>
        <w:rPr>
          <w:rFonts w:ascii="Spranq eco sans" w:hAnsi="Spranq eco sans" w:cs="Arial"/>
          <w:sz w:val="20"/>
          <w:szCs w:val="20"/>
        </w:rPr>
      </w:pPr>
      <w:r w:rsidRPr="005440B9">
        <w:rPr>
          <w:rFonts w:ascii="Spranq eco sans" w:hAnsi="Spranq eco sans" w:cs="Arial"/>
          <w:sz w:val="20"/>
          <w:szCs w:val="20"/>
        </w:rPr>
        <w:t>j) declaração do representante legal da organização da sociedade civil com informação de que a organização e seus dirigentes não incorrem em quaisquer das vedações previstas no</w:t>
      </w:r>
      <w:r w:rsidRPr="005440B9">
        <w:rPr>
          <w:rStyle w:val="apple-converted-space"/>
          <w:rFonts w:ascii="Spranq eco sans" w:hAnsi="Spranq eco sans" w:cs="Arial"/>
          <w:sz w:val="20"/>
          <w:szCs w:val="20"/>
        </w:rPr>
        <w:t> </w:t>
      </w:r>
      <w:hyperlink r:id="rId9" w:anchor="art39" w:history="1">
        <w:r w:rsidRPr="005440B9">
          <w:rPr>
            <w:rStyle w:val="Hyperlink"/>
            <w:rFonts w:ascii="Spranq eco sans" w:hAnsi="Spranq eco sans" w:cs="Arial"/>
            <w:sz w:val="20"/>
            <w:szCs w:val="20"/>
          </w:rPr>
          <w:t>art. 39 da Lei nº 13.019, de 2014</w:t>
        </w:r>
      </w:hyperlink>
      <w:r w:rsidRPr="005440B9">
        <w:rPr>
          <w:rFonts w:ascii="Spranq eco sans" w:hAnsi="Spranq eco sans" w:cs="Arial"/>
          <w:sz w:val="20"/>
          <w:szCs w:val="20"/>
        </w:rPr>
        <w:t>, as quais deverão estar descritas no documento;</w:t>
      </w:r>
    </w:p>
    <w:p w:rsidR="00030F36" w:rsidRPr="005440B9" w:rsidRDefault="00030F36" w:rsidP="005440B9">
      <w:pPr>
        <w:pStyle w:val="Standard"/>
        <w:spacing w:before="100" w:after="100" w:line="276" w:lineRule="auto"/>
        <w:ind w:left="1701"/>
        <w:jc w:val="both"/>
        <w:rPr>
          <w:rFonts w:ascii="Spranq eco sans" w:eastAsia="Times New Roman" w:hAnsi="Spranq eco sans" w:cs="Arial"/>
          <w:color w:val="000000"/>
          <w:kern w:val="0"/>
          <w:sz w:val="20"/>
          <w:szCs w:val="20"/>
          <w:lang w:eastAsia="pt-BR" w:bidi="ar-SA"/>
        </w:rPr>
      </w:pPr>
      <w:r w:rsidRPr="005440B9">
        <w:rPr>
          <w:rFonts w:ascii="Spranq eco sans" w:hAnsi="Spranq eco sans" w:cs="Arial"/>
          <w:sz w:val="20"/>
          <w:szCs w:val="20"/>
        </w:rPr>
        <w:t xml:space="preserve">k) declaração do representante legal da organização da sociedade civil com informação de que a organização não remunerará, </w:t>
      </w:r>
      <w:r w:rsidRPr="005440B9">
        <w:rPr>
          <w:rFonts w:ascii="Spranq eco sans" w:hAnsi="Spranq eco sans" w:cs="Arial"/>
          <w:color w:val="000000"/>
          <w:sz w:val="20"/>
          <w:szCs w:val="20"/>
        </w:rPr>
        <w:t>a qualquer título, com os recursos repassados:</w:t>
      </w:r>
    </w:p>
    <w:p w:rsidR="00030F36" w:rsidRPr="005440B9" w:rsidRDefault="00030F36" w:rsidP="005440B9">
      <w:pPr>
        <w:pStyle w:val="padro"/>
        <w:spacing w:line="276" w:lineRule="auto"/>
        <w:ind w:left="2410"/>
        <w:jc w:val="both"/>
        <w:rPr>
          <w:rFonts w:ascii="Spranq eco sans" w:hAnsi="Spranq eco sans" w:cs="Arial"/>
          <w:color w:val="000000"/>
          <w:sz w:val="20"/>
          <w:szCs w:val="20"/>
        </w:rPr>
      </w:pPr>
      <w:r w:rsidRPr="005440B9">
        <w:rPr>
          <w:rFonts w:ascii="Spranq eco sans" w:hAnsi="Spranq eco sans" w:cs="Arial"/>
          <w:color w:val="000000"/>
          <w:sz w:val="20"/>
          <w:szCs w:val="20"/>
        </w:rPr>
        <w:t>k1)</w:t>
      </w:r>
      <w:r w:rsidRPr="005440B9">
        <w:rPr>
          <w:rStyle w:val="apple-converted-space"/>
          <w:rFonts w:ascii="Spranq eco sans" w:eastAsiaTheme="majorEastAsia" w:hAnsi="Spranq eco sans" w:cs="Arial"/>
          <w:color w:val="000000"/>
          <w:sz w:val="20"/>
          <w:szCs w:val="20"/>
        </w:rPr>
        <w:t> </w:t>
      </w:r>
      <w:r w:rsidRPr="005440B9">
        <w:rPr>
          <w:rFonts w:ascii="Spranq eco sans" w:hAnsi="Spranq eco sans" w:cs="Arial"/>
          <w:color w:val="000000"/>
          <w:sz w:val="20"/>
          <w:szCs w:val="20"/>
        </w:rPr>
        <w:t>membro de Poder ou do Ministério Público ou dirigente de órgão ou entidade da administração pública</w:t>
      </w:r>
      <w:r w:rsidRPr="005440B9">
        <w:rPr>
          <w:rStyle w:val="apple-converted-space"/>
          <w:rFonts w:ascii="Spranq eco sans" w:eastAsiaTheme="majorEastAsia" w:hAnsi="Spranq eco sans" w:cs="Arial"/>
          <w:color w:val="000000"/>
          <w:sz w:val="20"/>
          <w:szCs w:val="20"/>
        </w:rPr>
        <w:t> </w:t>
      </w:r>
      <w:r w:rsidRPr="005440B9">
        <w:rPr>
          <w:rFonts w:ascii="Spranq eco sans" w:hAnsi="Spranq eco sans" w:cs="Arial"/>
          <w:color w:val="000000"/>
          <w:sz w:val="20"/>
          <w:szCs w:val="20"/>
        </w:rPr>
        <w:t>federal;</w:t>
      </w:r>
    </w:p>
    <w:p w:rsidR="00030F36" w:rsidRPr="005440B9" w:rsidRDefault="00030F36" w:rsidP="005440B9">
      <w:pPr>
        <w:pStyle w:val="padro"/>
        <w:spacing w:line="276" w:lineRule="auto"/>
        <w:ind w:left="2410"/>
        <w:jc w:val="both"/>
        <w:rPr>
          <w:rFonts w:ascii="Spranq eco sans" w:hAnsi="Spranq eco sans" w:cs="Arial"/>
          <w:color w:val="000000"/>
          <w:sz w:val="20"/>
          <w:szCs w:val="20"/>
        </w:rPr>
      </w:pPr>
      <w:r w:rsidRPr="005440B9">
        <w:rPr>
          <w:rFonts w:ascii="Spranq eco sans" w:hAnsi="Spranq eco sans" w:cs="Arial"/>
          <w:color w:val="000000"/>
          <w:sz w:val="20"/>
          <w:szCs w:val="20"/>
        </w:rPr>
        <w:t xml:space="preserve">k2) servidor ou empregado público, inclusive </w:t>
      </w:r>
      <w:proofErr w:type="gramStart"/>
      <w:r w:rsidRPr="005440B9">
        <w:rPr>
          <w:rFonts w:ascii="Spranq eco sans" w:hAnsi="Spranq eco sans" w:cs="Arial"/>
          <w:color w:val="000000"/>
          <w:sz w:val="20"/>
          <w:szCs w:val="20"/>
        </w:rPr>
        <w:t>aquele</w:t>
      </w:r>
      <w:proofErr w:type="gramEnd"/>
      <w:r w:rsidRPr="005440B9">
        <w:rPr>
          <w:rFonts w:ascii="Spranq eco sans" w:hAnsi="Spranq eco sans" w:cs="Arial"/>
          <w:color w:val="000000"/>
          <w:sz w:val="20"/>
          <w:szCs w:val="20"/>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rsidR="00030F36" w:rsidRPr="005440B9" w:rsidRDefault="00030F36" w:rsidP="005440B9">
      <w:pPr>
        <w:pStyle w:val="padro"/>
        <w:spacing w:line="276" w:lineRule="auto"/>
        <w:ind w:left="2410"/>
        <w:jc w:val="both"/>
        <w:rPr>
          <w:rFonts w:ascii="Spranq eco sans" w:hAnsi="Spranq eco sans" w:cs="Arial"/>
          <w:color w:val="000000"/>
          <w:sz w:val="20"/>
          <w:szCs w:val="20"/>
        </w:rPr>
      </w:pPr>
      <w:r w:rsidRPr="005440B9">
        <w:rPr>
          <w:rFonts w:ascii="Spranq eco sans" w:hAnsi="Spranq eco sans" w:cs="Arial"/>
          <w:color w:val="000000"/>
          <w:sz w:val="20"/>
          <w:szCs w:val="20"/>
        </w:rPr>
        <w:t>k3)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030F36" w:rsidRPr="005440B9" w:rsidRDefault="00030F36" w:rsidP="005440B9">
      <w:pPr>
        <w:pStyle w:val="Standard"/>
        <w:spacing w:before="100" w:after="100" w:line="276" w:lineRule="auto"/>
        <w:ind w:left="1701"/>
        <w:jc w:val="both"/>
        <w:rPr>
          <w:rStyle w:val="apple-converted-space"/>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primeira</w:t>
      </w:r>
      <w:proofErr w:type="gramStart"/>
      <w:r w:rsidRPr="005440B9">
        <w:rPr>
          <w:rFonts w:ascii="Spranq eco sans" w:hAnsi="Spranq eco sans" w:cs="Arial"/>
          <w:color w:val="000000"/>
          <w:sz w:val="20"/>
          <w:szCs w:val="20"/>
        </w:rPr>
        <w:t xml:space="preserve">  </w:t>
      </w:r>
      <w:proofErr w:type="gramEnd"/>
      <w:r w:rsidRPr="005440B9">
        <w:rPr>
          <w:rFonts w:ascii="Spranq eco sans" w:hAnsi="Spranq eco sans" w:cs="Arial"/>
          <w:color w:val="000000"/>
          <w:sz w:val="20"/>
          <w:szCs w:val="20"/>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r w:rsidRPr="005440B9">
        <w:rPr>
          <w:rStyle w:val="apple-converted-space"/>
          <w:rFonts w:ascii="Spranq eco sans" w:hAnsi="Spranq eco sans" w:cs="Arial"/>
          <w:color w:val="000000"/>
          <w:sz w:val="20"/>
          <w:szCs w:val="20"/>
        </w:rPr>
        <w:t> </w:t>
      </w:r>
    </w:p>
    <w:p w:rsidR="00030F36" w:rsidRPr="005440B9" w:rsidRDefault="00030F36" w:rsidP="005440B9">
      <w:pPr>
        <w:pStyle w:val="Standard"/>
        <w:spacing w:before="100" w:after="100" w:line="276" w:lineRule="auto"/>
        <w:ind w:left="1701"/>
        <w:jc w:val="both"/>
        <w:rPr>
          <w:rFonts w:ascii="Spranq eco sans" w:hAnsi="Spranq eco sans" w:cs="Arial"/>
          <w:color w:val="000000"/>
          <w:sz w:val="20"/>
          <w:szCs w:val="20"/>
        </w:rPr>
      </w:pPr>
      <w:proofErr w:type="spellStart"/>
      <w:r w:rsidRPr="005440B9">
        <w:rPr>
          <w:rStyle w:val="apple-converted-space"/>
          <w:rFonts w:ascii="Spranq eco sans" w:hAnsi="Spranq eco sans" w:cs="Arial"/>
          <w:color w:val="000000"/>
          <w:sz w:val="20"/>
          <w:szCs w:val="20"/>
        </w:rPr>
        <w:t>Subclausula</w:t>
      </w:r>
      <w:proofErr w:type="spellEnd"/>
      <w:r w:rsidRPr="005440B9">
        <w:rPr>
          <w:rStyle w:val="apple-converted-space"/>
          <w:rFonts w:ascii="Spranq eco sans" w:hAnsi="Spranq eco sans" w:cs="Arial"/>
          <w:color w:val="000000"/>
          <w:sz w:val="20"/>
          <w:szCs w:val="20"/>
        </w:rPr>
        <w:t xml:space="preserve"> segunda</w:t>
      </w:r>
      <w:proofErr w:type="gramStart"/>
      <w:r w:rsidRPr="005440B9">
        <w:rPr>
          <w:rStyle w:val="apple-converted-space"/>
          <w:rFonts w:ascii="Spranq eco sans" w:hAnsi="Spranq eco sans" w:cs="Arial"/>
          <w:color w:val="000000"/>
          <w:sz w:val="20"/>
          <w:szCs w:val="20"/>
        </w:rPr>
        <w:t xml:space="preserve"> </w:t>
      </w:r>
      <w:r w:rsidRPr="005440B9">
        <w:rPr>
          <w:rFonts w:ascii="Spranq eco sans" w:hAnsi="Spranq eco sans" w:cs="Arial"/>
          <w:color w:val="000000"/>
          <w:sz w:val="20"/>
          <w:szCs w:val="20"/>
        </w:rPr>
        <w:t> </w:t>
      </w:r>
      <w:proofErr w:type="gramEnd"/>
      <w:r w:rsidRPr="005440B9">
        <w:rPr>
          <w:rFonts w:ascii="Spranq eco sans" w:hAnsi="Spranq eco sans" w:cs="Arial"/>
          <w:color w:val="000000"/>
          <w:sz w:val="20"/>
          <w:szCs w:val="20"/>
        </w:rPr>
        <w:t>A organização da sociedade civil deverá comunicar alterações em seus atos societários e em seu quadro de dirigentes, quando houver. </w:t>
      </w:r>
    </w:p>
    <w:p w:rsidR="00030F36" w:rsidRPr="005440B9" w:rsidRDefault="00030F36" w:rsidP="005440B9">
      <w:pPr>
        <w:pStyle w:val="Standard"/>
        <w:spacing w:before="100" w:after="100" w:line="276" w:lineRule="auto"/>
        <w:ind w:left="1701"/>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terceira Os documentos previstos nas alíneas “a” e “b” do inciso II da cláusula quarta</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 xml:space="preserve">poderão ser substituídos pelo extrato emitido pelo Serviço Auxiliar de </w:t>
      </w:r>
      <w:r w:rsidRPr="005440B9">
        <w:rPr>
          <w:rFonts w:ascii="Spranq eco sans" w:hAnsi="Spranq eco sans" w:cs="Arial"/>
          <w:color w:val="000000"/>
          <w:sz w:val="20"/>
          <w:szCs w:val="20"/>
        </w:rPr>
        <w:lastRenderedPageBreak/>
        <w:t xml:space="preserve">Informações para Transferências Voluntárias - </w:t>
      </w:r>
      <w:proofErr w:type="spellStart"/>
      <w:r w:rsidRPr="005440B9">
        <w:rPr>
          <w:rFonts w:ascii="Spranq eco sans" w:hAnsi="Spranq eco sans" w:cs="Arial"/>
          <w:color w:val="000000"/>
          <w:sz w:val="20"/>
          <w:szCs w:val="20"/>
        </w:rPr>
        <w:t>Cauc</w:t>
      </w:r>
      <w:proofErr w:type="spellEnd"/>
      <w:r w:rsidRPr="005440B9">
        <w:rPr>
          <w:rFonts w:ascii="Spranq eco sans" w:hAnsi="Spranq eco sans" w:cs="Arial"/>
          <w:color w:val="000000"/>
          <w:sz w:val="20"/>
          <w:szCs w:val="20"/>
        </w:rPr>
        <w:t>, quando disponibilizados pela Secretaria do Tesouro Nacional do Ministério da Fazenda. </w:t>
      </w:r>
    </w:p>
    <w:p w:rsidR="00030F36" w:rsidRPr="005440B9" w:rsidRDefault="00030F36" w:rsidP="005440B9">
      <w:pPr>
        <w:pStyle w:val="Standard"/>
        <w:spacing w:before="100" w:after="100" w:line="276" w:lineRule="auto"/>
        <w:ind w:left="1701"/>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quarta A comprovação de experiência prévia poderá ser realizada através dos seguintes documentos, sem prejuízo de outros:</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proofErr w:type="gramStart"/>
      <w:r w:rsidRPr="005440B9">
        <w:rPr>
          <w:rFonts w:ascii="Spranq eco sans" w:hAnsi="Spranq eco sans" w:cs="Arial"/>
          <w:color w:val="000000"/>
          <w:sz w:val="20"/>
          <w:szCs w:val="20"/>
        </w:rPr>
        <w:t>a</w:t>
      </w:r>
      <w:proofErr w:type="gramEnd"/>
      <w:r w:rsidRPr="005440B9">
        <w:rPr>
          <w:rFonts w:ascii="Spranq eco sans" w:hAnsi="Spranq eco sans" w:cs="Arial"/>
          <w:color w:val="000000"/>
          <w:sz w:val="20"/>
          <w:szCs w:val="20"/>
        </w:rPr>
        <w:t>)instrumentos de parceria firmados com órgãos e entidades da administração pública, organismos internacionais, empresas ou outras organizações da sociedade civil;</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r w:rsidRPr="005440B9">
        <w:rPr>
          <w:rFonts w:ascii="Spranq eco sans" w:hAnsi="Spranq eco sans" w:cs="Arial"/>
          <w:color w:val="000000"/>
          <w:sz w:val="20"/>
          <w:szCs w:val="20"/>
        </w:rPr>
        <w:t>b) relatórios de atividades com comprovação das ações desenvolvidas;</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r w:rsidRPr="005440B9">
        <w:rPr>
          <w:rFonts w:ascii="Spranq eco sans" w:hAnsi="Spranq eco sans" w:cs="Arial"/>
          <w:color w:val="000000"/>
          <w:sz w:val="20"/>
          <w:szCs w:val="20"/>
        </w:rPr>
        <w:t>c) publicações, pesquisas e outras formas de produção de conhecimento realizadas pela organização da sociedade civil ou a respeito dela;</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r w:rsidRPr="005440B9">
        <w:rPr>
          <w:rFonts w:ascii="Spranq eco sans" w:hAnsi="Spranq eco sans" w:cs="Arial"/>
          <w:color w:val="000000"/>
          <w:sz w:val="20"/>
          <w:szCs w:val="20"/>
        </w:rPr>
        <w:t>d) currículos profissionais de integrantes da organização da sociedade civil, sejam dirigentes, conselheiros, associados, cooperados, empregados, entre outros;</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r w:rsidRPr="005440B9">
        <w:rPr>
          <w:rFonts w:ascii="Spranq eco sans" w:hAnsi="Spranq eco sans" w:cs="Arial"/>
          <w:color w:val="000000"/>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r w:rsidRPr="005440B9">
        <w:rPr>
          <w:rFonts w:ascii="Spranq eco sans" w:hAnsi="Spranq eco sans" w:cs="Arial"/>
          <w:color w:val="000000"/>
          <w:sz w:val="20"/>
          <w:szCs w:val="20"/>
        </w:rPr>
        <w:t>f) prêmios de relevância recebidos no País ou no exterior pela organização da sociedade civil.</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quinta. O gestor da parceria consultará, quando disponível, plataforma eletrônica para verificar a existência de contas rejeitadas em âmbito federal, estadual, distrital, municipal ou pelo Tribunal de Contas.</w:t>
      </w:r>
    </w:p>
    <w:p w:rsidR="00030F36" w:rsidRPr="005440B9" w:rsidRDefault="00030F36" w:rsidP="005440B9">
      <w:pPr>
        <w:pStyle w:val="padro"/>
        <w:spacing w:line="276" w:lineRule="auto"/>
        <w:ind w:left="1701"/>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sexta A administração     deverá consultar o Cadastro de Entidades Privadas Sem Fins Lucrativos Impedidas - </w:t>
      </w:r>
      <w:proofErr w:type="spellStart"/>
      <w:r w:rsidRPr="005440B9">
        <w:rPr>
          <w:rFonts w:ascii="Spranq eco sans" w:hAnsi="Spranq eco sans" w:cs="Arial"/>
          <w:color w:val="000000"/>
          <w:sz w:val="20"/>
          <w:szCs w:val="20"/>
        </w:rPr>
        <w:t>Cepim</w:t>
      </w:r>
      <w:proofErr w:type="spellEnd"/>
      <w:r w:rsidRPr="005440B9">
        <w:rPr>
          <w:rFonts w:ascii="Spranq eco sans" w:hAnsi="Spranq eco sans" w:cs="Arial"/>
          <w:color w:val="000000"/>
          <w:sz w:val="20"/>
          <w:szCs w:val="20"/>
        </w:rPr>
        <w:t xml:space="preserve">, o </w:t>
      </w:r>
      <w:proofErr w:type="spellStart"/>
      <w:r w:rsidRPr="005440B9">
        <w:rPr>
          <w:rFonts w:ascii="Spranq eco sans" w:hAnsi="Spranq eco sans" w:cs="Arial"/>
          <w:color w:val="000000"/>
          <w:sz w:val="20"/>
          <w:szCs w:val="20"/>
        </w:rPr>
        <w:t>Siconv</w:t>
      </w:r>
      <w:proofErr w:type="spellEnd"/>
      <w:r w:rsidRPr="005440B9">
        <w:rPr>
          <w:rFonts w:ascii="Spranq eco sans" w:hAnsi="Spranq eco sans" w:cs="Arial"/>
          <w:color w:val="000000"/>
          <w:sz w:val="20"/>
          <w:szCs w:val="20"/>
        </w:rPr>
        <w:t xml:space="preserve">, o Sistema Integrado de Administração Financeira do Governo Federal - </w:t>
      </w:r>
      <w:proofErr w:type="spellStart"/>
      <w:r w:rsidRPr="005440B9">
        <w:rPr>
          <w:rFonts w:ascii="Spranq eco sans" w:hAnsi="Spranq eco sans" w:cs="Arial"/>
          <w:color w:val="000000"/>
          <w:sz w:val="20"/>
          <w:szCs w:val="20"/>
        </w:rPr>
        <w:t>Siafi</w:t>
      </w:r>
      <w:proofErr w:type="spellEnd"/>
      <w:r w:rsidRPr="005440B9">
        <w:rPr>
          <w:rFonts w:ascii="Spranq eco sans" w:hAnsi="Spranq eco sans" w:cs="Arial"/>
          <w:color w:val="000000"/>
          <w:sz w:val="20"/>
          <w:szCs w:val="20"/>
        </w:rPr>
        <w:t xml:space="preserve">, Sistema de Cadastramento Unificado de Fornecedores - </w:t>
      </w:r>
      <w:proofErr w:type="spellStart"/>
      <w:r w:rsidRPr="005440B9">
        <w:rPr>
          <w:rFonts w:ascii="Spranq eco sans" w:hAnsi="Spranq eco sans" w:cs="Arial"/>
          <w:color w:val="000000"/>
          <w:sz w:val="20"/>
          <w:szCs w:val="20"/>
        </w:rPr>
        <w:t>Sicaf</w:t>
      </w:r>
      <w:proofErr w:type="spellEnd"/>
      <w:r w:rsidRPr="005440B9">
        <w:rPr>
          <w:rFonts w:ascii="Spranq eco sans" w:hAnsi="Spranq eco sans" w:cs="Arial"/>
          <w:color w:val="000000"/>
          <w:sz w:val="20"/>
          <w:szCs w:val="20"/>
        </w:rPr>
        <w:t xml:space="preserve"> e o Cadastro Informativo de Créditos não Quitados do Setor Público Federal - Cadin para verificar se há informação sobre ocorrência impeditiva à referida celebração.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
    <w:p w:rsidR="00030F36" w:rsidRPr="005440B9" w:rsidRDefault="00030F36" w:rsidP="005440B9">
      <w:pPr>
        <w:pStyle w:val="Standard"/>
        <w:spacing w:before="240" w:after="240" w:line="276" w:lineRule="auto"/>
        <w:jc w:val="both"/>
        <w:rPr>
          <w:rFonts w:ascii="Spranq eco sans" w:hAnsi="Spranq eco sans"/>
          <w:color w:val="000000"/>
          <w:sz w:val="20"/>
          <w:szCs w:val="20"/>
        </w:rPr>
      </w:pPr>
      <w:r w:rsidRPr="005440B9">
        <w:rPr>
          <w:rFonts w:ascii="Spranq eco sans" w:hAnsi="Spranq eco sans"/>
          <w:b/>
          <w:color w:val="000000"/>
          <w:sz w:val="20"/>
          <w:szCs w:val="20"/>
        </w:rPr>
        <w:t>CLÁUSULA QUINTA –</w:t>
      </w:r>
      <w:proofErr w:type="gramStart"/>
      <w:r w:rsidRPr="005440B9">
        <w:rPr>
          <w:rFonts w:ascii="Spranq eco sans" w:hAnsi="Spranq eco sans"/>
          <w:b/>
          <w:color w:val="000000"/>
          <w:sz w:val="20"/>
          <w:szCs w:val="20"/>
        </w:rPr>
        <w:t xml:space="preserve">  </w:t>
      </w:r>
      <w:proofErr w:type="gramEnd"/>
      <w:r w:rsidRPr="005440B9">
        <w:rPr>
          <w:rFonts w:ascii="Spranq eco sans" w:hAnsi="Spranq eco sans"/>
          <w:b/>
          <w:color w:val="000000"/>
          <w:sz w:val="20"/>
          <w:szCs w:val="20"/>
        </w:rPr>
        <w:t xml:space="preserve">DAS OBRIGAÇÕES  </w:t>
      </w:r>
    </w:p>
    <w:p w:rsidR="00030F36" w:rsidRPr="005440B9" w:rsidRDefault="00030F36" w:rsidP="005440B9">
      <w:pPr>
        <w:pStyle w:val="Standard"/>
        <w:spacing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São obrigações dos Partícipes:</w:t>
      </w:r>
    </w:p>
    <w:p w:rsidR="00030F36" w:rsidRPr="005440B9" w:rsidRDefault="00030F36" w:rsidP="005440B9">
      <w:pPr>
        <w:pStyle w:val="Standard"/>
        <w:spacing w:before="120" w:after="120" w:line="276" w:lineRule="auto"/>
        <w:jc w:val="both"/>
        <w:rPr>
          <w:rFonts w:ascii="Spranq eco sans" w:hAnsi="Spranq eco sans"/>
          <w:b/>
          <w:color w:val="000000"/>
          <w:sz w:val="20"/>
          <w:szCs w:val="20"/>
        </w:rPr>
      </w:pPr>
      <w:r w:rsidRPr="005440B9">
        <w:rPr>
          <w:rFonts w:ascii="Spranq eco sans" w:hAnsi="Spranq eco sans"/>
          <w:b/>
          <w:color w:val="000000"/>
          <w:sz w:val="20"/>
          <w:szCs w:val="20"/>
        </w:rPr>
        <w:t>I – DA ADMINISTRAÇÃO PÚBLICA FEDERAL:</w:t>
      </w:r>
    </w:p>
    <w:p w:rsidR="00030F36" w:rsidRPr="005440B9" w:rsidRDefault="00030F36" w:rsidP="005440B9">
      <w:pPr>
        <w:pStyle w:val="Standard"/>
        <w:numPr>
          <w:ilvl w:val="0"/>
          <w:numId w:val="5"/>
        </w:numPr>
        <w:spacing w:before="100" w:after="10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registrar</w:t>
      </w:r>
      <w:proofErr w:type="gramEnd"/>
      <w:r w:rsidRPr="005440B9">
        <w:rPr>
          <w:rFonts w:ascii="Spranq eco sans" w:hAnsi="Spranq eco sans"/>
          <w:color w:val="000000"/>
          <w:sz w:val="20"/>
          <w:szCs w:val="20"/>
        </w:rPr>
        <w:t xml:space="preserve"> no SICONV os atos de celebração, alteração, liberação de recursos, acompanhamento e fiscalização da execução e a prestação de contas do presente </w:t>
      </w:r>
      <w:r w:rsidRPr="005440B9">
        <w:rPr>
          <w:rFonts w:ascii="Spranq eco sans" w:hAnsi="Spranq eco sans"/>
          <w:color w:val="FF0000"/>
          <w:sz w:val="20"/>
          <w:szCs w:val="20"/>
        </w:rPr>
        <w:t>termo de colaboração/termo de fomento</w:t>
      </w:r>
      <w:r w:rsidRPr="005440B9">
        <w:rPr>
          <w:rFonts w:ascii="Spranq eco sans" w:hAnsi="Spranq eco sans"/>
          <w:color w:val="000000"/>
          <w:sz w:val="20"/>
          <w:szCs w:val="20"/>
        </w:rPr>
        <w:t>;</w:t>
      </w:r>
    </w:p>
    <w:p w:rsidR="00030F36" w:rsidRPr="00990FDE" w:rsidRDefault="00030F36" w:rsidP="005440B9">
      <w:pPr>
        <w:pStyle w:val="Standard"/>
        <w:spacing w:before="100" w:after="100" w:line="276" w:lineRule="auto"/>
        <w:ind w:left="360"/>
        <w:jc w:val="both"/>
        <w:rPr>
          <w:rFonts w:ascii="Spranq eco sans" w:hAnsi="Spranq eco sans"/>
          <w:sz w:val="20"/>
          <w:szCs w:val="20"/>
        </w:rPr>
      </w:pPr>
      <w:r w:rsidRPr="00990FDE">
        <w:rPr>
          <w:rFonts w:ascii="Spranq eco sans" w:hAnsi="Spranq eco sans"/>
          <w:sz w:val="20"/>
          <w:szCs w:val="20"/>
        </w:rPr>
        <w:lastRenderedPageBreak/>
        <w:t>b) fornecer manuais específicos de prestação de contas às organizações da sociedade civil por ocasião da celebração das parcerias, informando previamente e publicando em meios oficiais de comunicação às referidas organizações eventuais alterações no seu conteúdo;</w:t>
      </w:r>
    </w:p>
    <w:p w:rsidR="00030F36" w:rsidRPr="00990FDE" w:rsidRDefault="00030F36" w:rsidP="005440B9">
      <w:pPr>
        <w:pStyle w:val="Standard"/>
        <w:spacing w:before="100" w:after="100" w:line="276" w:lineRule="auto"/>
        <w:ind w:left="360"/>
        <w:jc w:val="both"/>
        <w:rPr>
          <w:rFonts w:ascii="Spranq eco sans" w:hAnsi="Spranq eco sans"/>
          <w:sz w:val="20"/>
          <w:szCs w:val="20"/>
        </w:rPr>
      </w:pPr>
      <w:r w:rsidRPr="00990FDE">
        <w:rPr>
          <w:rFonts w:ascii="Spranq eco sans" w:hAnsi="Spranq eco sans"/>
          <w:sz w:val="20"/>
          <w:szCs w:val="20"/>
        </w:rPr>
        <w:t>c)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rsidR="00030F36" w:rsidRPr="00990FDE" w:rsidRDefault="00030F36" w:rsidP="005440B9">
      <w:pPr>
        <w:pStyle w:val="Standard"/>
        <w:spacing w:before="100" w:after="100" w:line="276" w:lineRule="auto"/>
        <w:ind w:left="360"/>
        <w:jc w:val="both"/>
        <w:rPr>
          <w:rFonts w:ascii="Spranq eco sans" w:hAnsi="Spranq eco sans"/>
          <w:sz w:val="20"/>
          <w:szCs w:val="20"/>
        </w:rPr>
      </w:pPr>
      <w:r w:rsidRPr="00990FDE">
        <w:rPr>
          <w:rFonts w:ascii="Spranq eco sans" w:hAnsi="Spranq eco sans" w:cs="Arial"/>
          <w:sz w:val="20"/>
          <w:szCs w:val="20"/>
        </w:rPr>
        <w:t>d) nas parcerias com vigência superior a 1 (um) ano, 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w:t>
      </w:r>
    </w:p>
    <w:p w:rsidR="00030F36" w:rsidRPr="00990FDE" w:rsidRDefault="00030F36" w:rsidP="005440B9">
      <w:pPr>
        <w:pStyle w:val="Standard"/>
        <w:spacing w:before="100" w:after="100" w:line="276" w:lineRule="auto"/>
        <w:ind w:left="360"/>
        <w:jc w:val="both"/>
        <w:rPr>
          <w:rFonts w:ascii="Spranq eco sans" w:hAnsi="Spranq eco sans"/>
          <w:sz w:val="20"/>
          <w:szCs w:val="20"/>
        </w:rPr>
      </w:pPr>
      <w:r w:rsidRPr="00990FDE">
        <w:rPr>
          <w:rFonts w:ascii="Spranq eco sans" w:hAnsi="Spranq eco sans"/>
          <w:sz w:val="20"/>
          <w:szCs w:val="20"/>
        </w:rPr>
        <w:t xml:space="preserve">e) disponibilizar, </w:t>
      </w:r>
      <w:r w:rsidRPr="00990FDE">
        <w:rPr>
          <w:rFonts w:ascii="Spranq eco sans" w:hAnsi="Spranq eco sans" w:cs="Arial"/>
          <w:sz w:val="20"/>
          <w:szCs w:val="20"/>
        </w:rPr>
        <w:t>às organizações da sociedade civil, sistema eletrônico, aberto ao público via internet, que permita aos interessados formular propostas durante o processamento das compras e contratações que envolvam recursos financeiros provenientes de parceria.</w:t>
      </w:r>
    </w:p>
    <w:p w:rsidR="00030F36" w:rsidRPr="005440B9" w:rsidRDefault="00030F36" w:rsidP="005440B9">
      <w:pPr>
        <w:pStyle w:val="Standard"/>
        <w:spacing w:before="100" w:after="100" w:line="276" w:lineRule="auto"/>
        <w:ind w:left="360"/>
        <w:jc w:val="both"/>
        <w:rPr>
          <w:rFonts w:ascii="Spranq eco sans" w:hAnsi="Spranq eco sans"/>
          <w:sz w:val="20"/>
          <w:szCs w:val="20"/>
        </w:rPr>
      </w:pPr>
      <w:r w:rsidRPr="005440B9">
        <w:rPr>
          <w:rFonts w:ascii="Spranq eco sans" w:hAnsi="Spranq eco sans"/>
          <w:sz w:val="20"/>
          <w:szCs w:val="20"/>
        </w:rPr>
        <w:t xml:space="preserve">f) liberar os recursos em obediência ao cronograma de desembolso, que guardará consonância com as metas, fases ou etapas de execução do objeto </w:t>
      </w:r>
      <w:r w:rsidRPr="005440B9">
        <w:rPr>
          <w:rFonts w:ascii="Spranq eco sans" w:hAnsi="Spranq eco sans"/>
          <w:color w:val="FF0000"/>
          <w:sz w:val="20"/>
          <w:szCs w:val="20"/>
        </w:rPr>
        <w:t>do termo de colaboração ou termo de fomento</w:t>
      </w:r>
      <w:r w:rsidRPr="005440B9">
        <w:rPr>
          <w:rFonts w:ascii="Spranq eco sans" w:hAnsi="Spranq eco sans"/>
          <w:sz w:val="20"/>
          <w:szCs w:val="20"/>
        </w:rPr>
        <w:t>;</w:t>
      </w:r>
    </w:p>
    <w:p w:rsidR="00030F36" w:rsidRPr="005440B9" w:rsidRDefault="00030F36" w:rsidP="005440B9">
      <w:pPr>
        <w:pStyle w:val="Standard"/>
        <w:spacing w:line="276" w:lineRule="auto"/>
        <w:ind w:left="360"/>
        <w:jc w:val="both"/>
        <w:rPr>
          <w:rFonts w:ascii="Spranq eco sans" w:hAnsi="Spranq eco sans"/>
          <w:sz w:val="20"/>
          <w:szCs w:val="20"/>
        </w:rPr>
      </w:pPr>
      <w:proofErr w:type="gramStart"/>
      <w:r w:rsidRPr="005440B9">
        <w:rPr>
          <w:rFonts w:ascii="Spranq eco sans" w:hAnsi="Spranq eco sans" w:cs="Arial"/>
          <w:sz w:val="20"/>
          <w:szCs w:val="20"/>
        </w:rPr>
        <w:t>g)</w:t>
      </w:r>
      <w:proofErr w:type="gramEnd"/>
      <w:r w:rsidRPr="005440B9">
        <w:rPr>
          <w:rFonts w:ascii="Spranq eco sans" w:hAnsi="Spranq eco sans" w:cs="Arial"/>
          <w:sz w:val="20"/>
          <w:szCs w:val="20"/>
        </w:rPr>
        <w:t> promover o monitoramento e a avaliação do cumprimento do objeto da parceria, podendo valer-se do apoio técnico de terceiros, delegar competência ou firmar parcerias com órgãos ou entidades que se situem próximos ao local de aplicação dos recurso;</w:t>
      </w:r>
    </w:p>
    <w:p w:rsidR="00030F36" w:rsidRPr="005440B9" w:rsidRDefault="00030F36" w:rsidP="005440B9">
      <w:pPr>
        <w:pStyle w:val="Standard"/>
        <w:spacing w:line="276" w:lineRule="auto"/>
        <w:ind w:left="720" w:hanging="360"/>
        <w:jc w:val="both"/>
        <w:rPr>
          <w:rFonts w:ascii="Spranq eco sans" w:hAnsi="Spranq eco sans"/>
          <w:color w:val="000000"/>
          <w:sz w:val="20"/>
          <w:szCs w:val="20"/>
        </w:rPr>
      </w:pPr>
    </w:p>
    <w:p w:rsidR="00030F36" w:rsidRPr="005440B9" w:rsidRDefault="00030F36" w:rsidP="005440B9">
      <w:pPr>
        <w:pStyle w:val="Standard"/>
        <w:spacing w:line="276" w:lineRule="auto"/>
        <w:ind w:left="360"/>
        <w:jc w:val="both"/>
        <w:rPr>
          <w:rFonts w:ascii="Spranq eco sans" w:hAnsi="Spranq eco sans"/>
          <w:color w:val="000000"/>
          <w:sz w:val="20"/>
          <w:szCs w:val="20"/>
        </w:rPr>
      </w:pPr>
      <w:r w:rsidRPr="005440B9">
        <w:rPr>
          <w:rFonts w:ascii="Spranq eco sans" w:hAnsi="Spranq eco sans"/>
          <w:color w:val="000000"/>
          <w:sz w:val="20"/>
          <w:szCs w:val="20"/>
        </w:rPr>
        <w:t>h)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030F36" w:rsidRPr="005440B9" w:rsidRDefault="00030F36" w:rsidP="005440B9">
      <w:pPr>
        <w:pStyle w:val="Standard"/>
        <w:spacing w:line="276" w:lineRule="auto"/>
        <w:ind w:left="720" w:hanging="360"/>
        <w:jc w:val="both"/>
        <w:rPr>
          <w:rFonts w:ascii="Spranq eco sans" w:hAnsi="Spranq eco sans"/>
          <w:color w:val="000000"/>
          <w:sz w:val="20"/>
          <w:szCs w:val="20"/>
        </w:rPr>
      </w:pPr>
    </w:p>
    <w:p w:rsidR="00030F36" w:rsidRPr="005440B9" w:rsidRDefault="00030F36" w:rsidP="005440B9">
      <w:pPr>
        <w:pStyle w:val="Standard"/>
        <w:numPr>
          <w:ilvl w:val="0"/>
          <w:numId w:val="6"/>
        </w:numPr>
        <w:spacing w:line="276" w:lineRule="auto"/>
        <w:ind w:left="567" w:hanging="141"/>
        <w:jc w:val="both"/>
        <w:rPr>
          <w:rFonts w:ascii="Spranq eco sans" w:hAnsi="Spranq eco sans"/>
          <w:sz w:val="20"/>
          <w:szCs w:val="20"/>
        </w:rPr>
      </w:pPr>
      <w:proofErr w:type="gramStart"/>
      <w:r w:rsidRPr="005440B9">
        <w:rPr>
          <w:rFonts w:ascii="Spranq eco sans" w:hAnsi="Spranq eco sans"/>
          <w:sz w:val="20"/>
          <w:szCs w:val="20"/>
        </w:rPr>
        <w:t>viabilizar</w:t>
      </w:r>
      <w:proofErr w:type="gramEnd"/>
      <w:r w:rsidRPr="005440B9">
        <w:rPr>
          <w:rFonts w:ascii="Spranq eco sans" w:hAnsi="Spranq eco sans"/>
          <w:sz w:val="20"/>
          <w:szCs w:val="20"/>
        </w:rPr>
        <w:t xml:space="preserve"> o acompanhamento pela internet dos processos de liberação de recursos;</w:t>
      </w:r>
    </w:p>
    <w:p w:rsidR="00030F36" w:rsidRPr="005440B9" w:rsidRDefault="00030F36" w:rsidP="005440B9">
      <w:pPr>
        <w:pStyle w:val="Standard"/>
        <w:spacing w:before="100" w:after="100" w:line="276" w:lineRule="auto"/>
        <w:ind w:left="360"/>
        <w:jc w:val="both"/>
        <w:rPr>
          <w:rFonts w:ascii="Spranq eco sans" w:hAnsi="Spranq eco sans"/>
          <w:sz w:val="20"/>
          <w:szCs w:val="20"/>
        </w:rPr>
      </w:pPr>
      <w:r w:rsidRPr="005440B9">
        <w:rPr>
          <w:rFonts w:ascii="Spranq eco sans" w:hAnsi="Spranq eco sans"/>
          <w:sz w:val="20"/>
          <w:szCs w:val="20"/>
        </w:rPr>
        <w:t>j) manter, em seu sítio oficial na internet, a relação das parcerias celebradas, em ordem alfabética, pelo nome da organização da sociedade civil</w:t>
      </w:r>
      <w:proofErr w:type="gramStart"/>
      <w:r w:rsidRPr="005440B9">
        <w:rPr>
          <w:rFonts w:ascii="Spranq eco sans" w:hAnsi="Spranq eco sans"/>
          <w:sz w:val="20"/>
          <w:szCs w:val="20"/>
        </w:rPr>
        <w:t xml:space="preserve"> </w:t>
      </w:r>
      <w:r w:rsidRPr="005440B9">
        <w:rPr>
          <w:rFonts w:ascii="Spranq eco sans" w:hAnsi="Spranq eco sans" w:cs="Arial"/>
          <w:sz w:val="20"/>
          <w:szCs w:val="20"/>
        </w:rPr>
        <w:t xml:space="preserve"> </w:t>
      </w:r>
      <w:proofErr w:type="gramEnd"/>
      <w:r w:rsidRPr="005440B9">
        <w:rPr>
          <w:rFonts w:ascii="Spranq eco sans" w:hAnsi="Spranq eco sans" w:cs="Arial"/>
          <w:sz w:val="20"/>
          <w:szCs w:val="20"/>
        </w:rPr>
        <w:t>e dos respectivos planos de trabalho, até cento e oitenta dias após o respectivo encerramento;</w:t>
      </w:r>
    </w:p>
    <w:p w:rsidR="00030F36" w:rsidRPr="005440B9" w:rsidRDefault="00030F36" w:rsidP="005440B9">
      <w:pPr>
        <w:pStyle w:val="Standard"/>
        <w:spacing w:before="120" w:after="120" w:line="276" w:lineRule="auto"/>
        <w:ind w:left="360"/>
        <w:jc w:val="both"/>
        <w:rPr>
          <w:rFonts w:ascii="Spranq eco sans" w:hAnsi="Spranq eco sans" w:cs="Arial"/>
          <w:sz w:val="20"/>
          <w:szCs w:val="20"/>
        </w:rPr>
      </w:pPr>
      <w:r w:rsidRPr="005440B9">
        <w:rPr>
          <w:rFonts w:ascii="Spranq eco sans" w:hAnsi="Spranq eco sans"/>
          <w:sz w:val="20"/>
          <w:szCs w:val="20"/>
        </w:rPr>
        <w:t>k) divulgar pela internet os meios para</w:t>
      </w:r>
      <w:proofErr w:type="gramStart"/>
      <w:r w:rsidRPr="005440B9">
        <w:rPr>
          <w:rFonts w:ascii="Spranq eco sans" w:hAnsi="Spranq eco sans"/>
          <w:sz w:val="20"/>
          <w:szCs w:val="20"/>
        </w:rPr>
        <w:t xml:space="preserve"> </w:t>
      </w:r>
      <w:r w:rsidRPr="005440B9">
        <w:rPr>
          <w:rFonts w:ascii="Spranq eco sans" w:hAnsi="Spranq eco sans" w:cs="Arial"/>
          <w:sz w:val="20"/>
          <w:szCs w:val="20"/>
        </w:rPr>
        <w:t xml:space="preserve"> </w:t>
      </w:r>
      <w:proofErr w:type="gramEnd"/>
      <w:r w:rsidRPr="005440B9">
        <w:rPr>
          <w:rFonts w:ascii="Spranq eco sans" w:hAnsi="Spranq eco sans" w:cs="Arial"/>
          <w:sz w:val="20"/>
          <w:szCs w:val="20"/>
        </w:rPr>
        <w:t>representação sobre a aplicação irregular dos recursos envolvidos na parceria;</w:t>
      </w:r>
    </w:p>
    <w:p w:rsidR="00030F36" w:rsidRPr="005440B9" w:rsidRDefault="00030F36" w:rsidP="005440B9">
      <w:pPr>
        <w:pStyle w:val="Standard"/>
        <w:spacing w:before="120" w:after="120" w:line="276" w:lineRule="auto"/>
        <w:ind w:left="360"/>
        <w:jc w:val="both"/>
        <w:rPr>
          <w:rFonts w:ascii="Spranq eco sans" w:hAnsi="Spranq eco sans" w:cs="Arial"/>
          <w:sz w:val="20"/>
          <w:szCs w:val="20"/>
        </w:rPr>
      </w:pPr>
      <w:r w:rsidRPr="005440B9">
        <w:rPr>
          <w:rFonts w:ascii="Spranq eco sans" w:hAnsi="Spranq eco sans" w:cs="Arial"/>
          <w:sz w:val="20"/>
          <w:szCs w:val="20"/>
        </w:rPr>
        <w:t>l) analisar e, se for o caso, aprovar proposta de alteração do Plano de Trabalho;</w:t>
      </w:r>
    </w:p>
    <w:p w:rsidR="00030F36" w:rsidRPr="005440B9" w:rsidRDefault="00030F36" w:rsidP="005440B9">
      <w:pPr>
        <w:pStyle w:val="Standard"/>
        <w:spacing w:before="120" w:after="120" w:line="276" w:lineRule="auto"/>
        <w:ind w:left="360"/>
        <w:jc w:val="both"/>
        <w:rPr>
          <w:rFonts w:ascii="Spranq eco sans" w:hAnsi="Spranq eco sans" w:cs="Arial"/>
          <w:sz w:val="20"/>
          <w:szCs w:val="20"/>
        </w:rPr>
      </w:pPr>
      <w:r w:rsidRPr="005440B9">
        <w:rPr>
          <w:rFonts w:ascii="Spranq eco sans" w:hAnsi="Spranq eco sans" w:cs="Arial"/>
          <w:sz w:val="20"/>
          <w:szCs w:val="20"/>
        </w:rPr>
        <w:t xml:space="preserve">m) analisar a prestação de contas relativa a este </w:t>
      </w:r>
      <w:r w:rsidRPr="005440B9">
        <w:rPr>
          <w:rFonts w:ascii="Spranq eco sans" w:hAnsi="Spranq eco sans" w:cs="Arial"/>
          <w:color w:val="FF0000"/>
          <w:sz w:val="20"/>
          <w:szCs w:val="20"/>
        </w:rPr>
        <w:t>termo de colaboração/termo de fomento</w:t>
      </w:r>
      <w:r w:rsidRPr="005440B9">
        <w:rPr>
          <w:rFonts w:ascii="Spranq eco sans" w:hAnsi="Spranq eco sans" w:cs="Arial"/>
          <w:sz w:val="20"/>
          <w:szCs w:val="20"/>
        </w:rPr>
        <w:t>, emitindo parecer conclusivo sobre sua aprovação ou não;</w:t>
      </w:r>
    </w:p>
    <w:p w:rsidR="00030F36" w:rsidRPr="005440B9" w:rsidRDefault="00030F36" w:rsidP="005440B9">
      <w:pPr>
        <w:pStyle w:val="Standard"/>
        <w:spacing w:before="120" w:after="120" w:line="276" w:lineRule="auto"/>
        <w:ind w:left="360"/>
        <w:jc w:val="both"/>
        <w:rPr>
          <w:rFonts w:ascii="Spranq eco sans" w:hAnsi="Spranq eco sans" w:cs="Arial"/>
          <w:sz w:val="20"/>
          <w:szCs w:val="20"/>
        </w:rPr>
      </w:pPr>
      <w:r w:rsidRPr="005440B9">
        <w:rPr>
          <w:rFonts w:ascii="Spranq eco sans" w:hAnsi="Spranq eco sans" w:cs="Arial"/>
          <w:sz w:val="20"/>
          <w:szCs w:val="20"/>
        </w:rPr>
        <w:t>n) notificar a Organização da Sociedade Civil quando não apresentada a prestação de contas dos recursos aplicados ou constatada a má aplicação dos recursos públicos.</w:t>
      </w:r>
    </w:p>
    <w:p w:rsidR="00030F36" w:rsidRPr="005440B9" w:rsidRDefault="00030F36" w:rsidP="005440B9">
      <w:pPr>
        <w:pStyle w:val="Standard"/>
        <w:spacing w:before="120" w:after="120" w:line="276" w:lineRule="auto"/>
        <w:ind w:left="360"/>
        <w:jc w:val="both"/>
        <w:rPr>
          <w:rFonts w:ascii="Spranq eco sans" w:hAnsi="Spranq eco sans" w:cs="Arial"/>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II – DA ORGANIZAÇÃO DA SOCIEDADE CIVIL:</w:t>
      </w:r>
    </w:p>
    <w:p w:rsidR="00030F36" w:rsidRPr="005440B9" w:rsidRDefault="00030F36" w:rsidP="005440B9">
      <w:pPr>
        <w:pStyle w:val="Standard"/>
        <w:numPr>
          <w:ilvl w:val="0"/>
          <w:numId w:val="7"/>
        </w:numPr>
        <w:spacing w:before="100" w:after="10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manter</w:t>
      </w:r>
      <w:proofErr w:type="gramEnd"/>
      <w:r w:rsidRPr="005440B9">
        <w:rPr>
          <w:rFonts w:ascii="Spranq eco sans" w:hAnsi="Spranq eco sans"/>
          <w:color w:val="000000"/>
          <w:sz w:val="20"/>
          <w:szCs w:val="20"/>
        </w:rPr>
        <w:t xml:space="preserve"> escrituração contábil regular;</w:t>
      </w:r>
    </w:p>
    <w:p w:rsidR="00030F36" w:rsidRPr="005440B9" w:rsidRDefault="00030F36" w:rsidP="005440B9">
      <w:pPr>
        <w:pStyle w:val="Standard"/>
        <w:numPr>
          <w:ilvl w:val="0"/>
          <w:numId w:val="7"/>
        </w:numPr>
        <w:spacing w:before="100" w:after="10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executar</w:t>
      </w:r>
      <w:proofErr w:type="gramEnd"/>
      <w:r w:rsidRPr="005440B9">
        <w:rPr>
          <w:rFonts w:ascii="Spranq eco sans" w:hAnsi="Spranq eco sans"/>
          <w:color w:val="000000"/>
          <w:sz w:val="20"/>
          <w:szCs w:val="20"/>
        </w:rPr>
        <w:t xml:space="preserve"> fielmente o objeto pactuado, de acordo com o Plano de Trabalho;</w:t>
      </w:r>
    </w:p>
    <w:p w:rsidR="00030F36" w:rsidRPr="005440B9" w:rsidRDefault="00030F36" w:rsidP="005440B9">
      <w:pPr>
        <w:pStyle w:val="PargrafodaLista"/>
        <w:numPr>
          <w:ilvl w:val="0"/>
          <w:numId w:val="7"/>
        </w:numPr>
        <w:spacing w:before="100" w:after="100" w:line="276" w:lineRule="auto"/>
        <w:jc w:val="both"/>
        <w:rPr>
          <w:rFonts w:ascii="Spranq eco sans" w:hAnsi="Spranq eco sans"/>
          <w:color w:val="000000"/>
        </w:rPr>
      </w:pPr>
      <w:proofErr w:type="gramStart"/>
      <w:r w:rsidRPr="005440B9">
        <w:rPr>
          <w:rFonts w:ascii="Spranq eco sans" w:hAnsi="Spranq eco sans"/>
        </w:rPr>
        <w:lastRenderedPageBreak/>
        <w:t>executar</w:t>
      </w:r>
      <w:proofErr w:type="gramEnd"/>
      <w:r w:rsidRPr="005440B9">
        <w:rPr>
          <w:rFonts w:ascii="Spranq eco sans" w:hAnsi="Spranq eco sans"/>
        </w:rPr>
        <w:t xml:space="preserve"> e fiscalizar os trabalhos necessários à consecução do objeto pactuado no  </w:t>
      </w:r>
      <w:r w:rsidRPr="005440B9">
        <w:rPr>
          <w:rFonts w:ascii="Spranq eco sans" w:hAnsi="Spranq eco sans"/>
          <w:color w:val="FF0000"/>
        </w:rPr>
        <w:t>Termo de Colaboração/Termo de Fomento</w:t>
      </w:r>
      <w:r w:rsidRPr="005440B9">
        <w:rPr>
          <w:rFonts w:ascii="Spranq eco sans" w:hAnsi="Spranq eco sans"/>
        </w:rPr>
        <w:t>, inclusive os serviços eventualmente contratados, observando a qualidade, quantidade, prazos e custos definidos no Plano de Trabalho e no Termo de Referência;</w:t>
      </w:r>
    </w:p>
    <w:p w:rsidR="00030F36" w:rsidRPr="005440B9" w:rsidRDefault="00030F36" w:rsidP="005440B9">
      <w:pPr>
        <w:pStyle w:val="Standard"/>
        <w:numPr>
          <w:ilvl w:val="0"/>
          <w:numId w:val="7"/>
        </w:numPr>
        <w:spacing w:before="100" w:after="100" w:line="276" w:lineRule="auto"/>
        <w:jc w:val="both"/>
        <w:rPr>
          <w:rFonts w:ascii="Spranq eco sans" w:hAnsi="Spranq eco sans"/>
          <w:color w:val="FF0000"/>
          <w:sz w:val="20"/>
          <w:szCs w:val="20"/>
        </w:rPr>
      </w:pPr>
      <w:proofErr w:type="gramStart"/>
      <w:r w:rsidRPr="005440B9">
        <w:rPr>
          <w:rFonts w:ascii="Spranq eco sans" w:hAnsi="Spranq eco sans"/>
          <w:color w:val="000000"/>
          <w:sz w:val="20"/>
          <w:szCs w:val="20"/>
        </w:rPr>
        <w:t>registrar</w:t>
      </w:r>
      <w:proofErr w:type="gramEnd"/>
      <w:r w:rsidRPr="005440B9">
        <w:rPr>
          <w:rFonts w:ascii="Spranq eco sans" w:hAnsi="Spranq eco sans"/>
          <w:color w:val="000000"/>
          <w:sz w:val="20"/>
          <w:szCs w:val="20"/>
        </w:rPr>
        <w:t xml:space="preserve"> no SICONV os atos de execução de despesas e a prestação de contas do </w:t>
      </w:r>
      <w:r w:rsidRPr="005440B9">
        <w:rPr>
          <w:rFonts w:ascii="Spranq eco sans" w:hAnsi="Spranq eco sans"/>
          <w:color w:val="FF0000"/>
          <w:sz w:val="20"/>
          <w:szCs w:val="20"/>
        </w:rPr>
        <w:t>presente termo de colaboração/termo de fomento;</w:t>
      </w:r>
    </w:p>
    <w:p w:rsidR="00030F36" w:rsidRPr="005440B9" w:rsidRDefault="00030F36" w:rsidP="005440B9">
      <w:pPr>
        <w:pStyle w:val="Standard"/>
        <w:numPr>
          <w:ilvl w:val="0"/>
          <w:numId w:val="7"/>
        </w:numPr>
        <w:spacing w:before="240" w:after="240" w:line="276" w:lineRule="auto"/>
        <w:jc w:val="both"/>
        <w:rPr>
          <w:rFonts w:ascii="Spranq eco sans" w:hAnsi="Spranq eco sans"/>
          <w:sz w:val="20"/>
          <w:szCs w:val="20"/>
        </w:rPr>
      </w:pPr>
      <w:r w:rsidRPr="005440B9">
        <w:rPr>
          <w:rFonts w:ascii="Spranq eco sans" w:hAnsi="Spranq eco sans"/>
          <w:color w:val="000000"/>
          <w:sz w:val="20"/>
          <w:szCs w:val="20"/>
        </w:rPr>
        <w:t>divulgar, em seu sítio na internet, caso mantenha, e em locais visíveis de suas sedes sociais e dos estabelecimentos em que exerça suas ações,</w:t>
      </w:r>
      <w:r w:rsidRPr="005440B9">
        <w:rPr>
          <w:rFonts w:ascii="Spranq eco sans" w:hAnsi="Spranq eco sans" w:cs="Arial"/>
          <w:color w:val="000000"/>
          <w:sz w:val="20"/>
          <w:szCs w:val="20"/>
        </w:rPr>
        <w:t xml:space="preserve"> desde a celebração das parcerias até cento e oitenta dias após a apresentação da prestação de contas final,</w:t>
      </w:r>
      <w:r w:rsidRPr="005440B9">
        <w:rPr>
          <w:rFonts w:ascii="Spranq eco sans" w:hAnsi="Spranq eco sans"/>
          <w:color w:val="000000"/>
          <w:sz w:val="20"/>
          <w:szCs w:val="20"/>
        </w:rPr>
        <w:t xml:space="preserve"> todas as parcerias celebradas com o poder público, contendo, no mínimo, as informações requeridas no parágrafo único do art. 11 da Lei nº 13.019, de 2014 </w:t>
      </w:r>
      <w:r w:rsidRPr="005440B9">
        <w:rPr>
          <w:rFonts w:ascii="Spranq eco sans" w:hAnsi="Spranq eco sans" w:cs="Arial"/>
          <w:color w:val="000000"/>
          <w:sz w:val="20"/>
          <w:szCs w:val="20"/>
        </w:rPr>
        <w:t>e o</w:t>
      </w:r>
      <w:r w:rsidRPr="005440B9">
        <w:rPr>
          <w:rStyle w:val="apple-converted-space"/>
          <w:rFonts w:ascii="Spranq eco sans" w:hAnsi="Spranq eco sans" w:cs="Arial"/>
          <w:color w:val="000000"/>
          <w:sz w:val="20"/>
          <w:szCs w:val="20"/>
        </w:rPr>
        <w:t> </w:t>
      </w:r>
      <w:hyperlink r:id="rId10" w:anchor="art63" w:history="1">
        <w:r w:rsidRPr="005440B9">
          <w:rPr>
            <w:rStyle w:val="Hyperlink"/>
            <w:rFonts w:ascii="Spranq eco sans" w:hAnsi="Spranq eco sans" w:cs="Arial"/>
            <w:sz w:val="20"/>
            <w:szCs w:val="20"/>
          </w:rPr>
          <w:t>art. 63 do Decreto n</w:t>
        </w:r>
        <w:r w:rsidRPr="005440B9">
          <w:rPr>
            <w:rStyle w:val="Hyperlink"/>
            <w:rFonts w:ascii="Spranq eco sans" w:hAnsi="Spranq eco sans" w:cs="Arial"/>
            <w:strike/>
            <w:sz w:val="20"/>
            <w:szCs w:val="20"/>
          </w:rPr>
          <w:t>º</w:t>
        </w:r>
        <w:r w:rsidRPr="005440B9">
          <w:rPr>
            <w:rStyle w:val="apple-converted-space"/>
            <w:rFonts w:ascii="Spranq eco sans" w:hAnsi="Spranq eco sans" w:cs="Arial"/>
            <w:sz w:val="20"/>
            <w:szCs w:val="20"/>
          </w:rPr>
          <w:t> </w:t>
        </w:r>
        <w:r w:rsidRPr="005440B9">
          <w:rPr>
            <w:rStyle w:val="Hyperlink"/>
            <w:rFonts w:ascii="Spranq eco sans" w:hAnsi="Spranq eco sans" w:cs="Arial"/>
            <w:sz w:val="20"/>
            <w:szCs w:val="20"/>
          </w:rPr>
          <w:t>7.724, de 16 de maio de 2012</w:t>
        </w:r>
      </w:hyperlink>
      <w:r w:rsidRPr="005440B9">
        <w:rPr>
          <w:rFonts w:ascii="Spranq eco sans" w:hAnsi="Spranq eco sans" w:cs="Arial"/>
          <w:sz w:val="20"/>
          <w:szCs w:val="20"/>
        </w:rPr>
        <w:t>.</w:t>
      </w:r>
    </w:p>
    <w:p w:rsidR="00030F36" w:rsidRPr="005440B9" w:rsidRDefault="00030F36" w:rsidP="005440B9">
      <w:pPr>
        <w:pStyle w:val="Standard"/>
        <w:numPr>
          <w:ilvl w:val="0"/>
          <w:numId w:val="7"/>
        </w:numPr>
        <w:spacing w:before="100" w:after="100" w:line="276" w:lineRule="auto"/>
        <w:jc w:val="both"/>
        <w:rPr>
          <w:rFonts w:ascii="Spranq eco sans" w:hAnsi="Spranq eco sans"/>
          <w:sz w:val="20"/>
          <w:szCs w:val="20"/>
        </w:rPr>
      </w:pPr>
      <w:proofErr w:type="gramStart"/>
      <w:r w:rsidRPr="005440B9">
        <w:rPr>
          <w:rFonts w:ascii="Spranq eco sans" w:hAnsi="Spranq eco sans"/>
          <w:sz w:val="20"/>
          <w:szCs w:val="20"/>
        </w:rPr>
        <w:t>manter</w:t>
      </w:r>
      <w:proofErr w:type="gramEnd"/>
      <w:r w:rsidRPr="005440B9">
        <w:rPr>
          <w:rFonts w:ascii="Spranq eco sans" w:hAnsi="Spranq eco sans"/>
          <w:sz w:val="20"/>
          <w:szCs w:val="20"/>
        </w:rPr>
        <w:t xml:space="preserve"> e movimentar os recursos na conta bancária específica e exclusiva aberta para esta parceria em instituição financeira pública indicada pela administração pública;</w:t>
      </w:r>
    </w:p>
    <w:p w:rsidR="00030F36" w:rsidRPr="005440B9" w:rsidRDefault="00030F36" w:rsidP="005440B9">
      <w:pPr>
        <w:pStyle w:val="Standard"/>
        <w:numPr>
          <w:ilvl w:val="0"/>
          <w:numId w:val="7"/>
        </w:numPr>
        <w:spacing w:before="100" w:after="100" w:line="276" w:lineRule="auto"/>
        <w:jc w:val="both"/>
        <w:rPr>
          <w:rFonts w:ascii="Spranq eco sans" w:hAnsi="Spranq eco sans"/>
          <w:sz w:val="20"/>
          <w:szCs w:val="20"/>
        </w:rPr>
      </w:pPr>
      <w:proofErr w:type="gramStart"/>
      <w:r w:rsidRPr="005440B9">
        <w:rPr>
          <w:rFonts w:ascii="Spranq eco sans" w:hAnsi="Spranq eco sans"/>
          <w:sz w:val="20"/>
          <w:szCs w:val="20"/>
        </w:rPr>
        <w:t>aplicar</w:t>
      </w:r>
      <w:proofErr w:type="gramEnd"/>
      <w:r w:rsidRPr="005440B9">
        <w:rPr>
          <w:rFonts w:ascii="Spranq eco sans" w:hAnsi="Spranq eco sans"/>
          <w:sz w:val="20"/>
          <w:szCs w:val="20"/>
        </w:rPr>
        <w:t xml:space="preserve"> no objeto da parceria os rendimentos de ativos financeiros, observadas as mesmas condições de prestação de contas exigidas para os recursos transferidos;</w:t>
      </w:r>
    </w:p>
    <w:p w:rsidR="00030F36" w:rsidRPr="005440B9" w:rsidRDefault="00030F36" w:rsidP="005440B9">
      <w:pPr>
        <w:pStyle w:val="Standard"/>
        <w:numPr>
          <w:ilvl w:val="0"/>
          <w:numId w:val="7"/>
        </w:numPr>
        <w:spacing w:before="100" w:after="10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não</w:t>
      </w:r>
      <w:proofErr w:type="gramEnd"/>
      <w:r w:rsidRPr="005440B9">
        <w:rPr>
          <w:rFonts w:ascii="Spranq eco sans" w:hAnsi="Spranq eco sans"/>
          <w:color w:val="000000"/>
          <w:sz w:val="20"/>
          <w:szCs w:val="20"/>
        </w:rPr>
        <w:t xml:space="preserve"> realizar pagamento antecipado com recursos da parceria;</w:t>
      </w:r>
    </w:p>
    <w:p w:rsidR="00030F36" w:rsidRPr="005440B9" w:rsidRDefault="00030F36" w:rsidP="005440B9">
      <w:pPr>
        <w:pStyle w:val="Standard"/>
        <w:numPr>
          <w:ilvl w:val="0"/>
          <w:numId w:val="7"/>
        </w:numPr>
        <w:spacing w:before="240" w:after="240" w:line="276" w:lineRule="auto"/>
        <w:jc w:val="both"/>
        <w:rPr>
          <w:rFonts w:ascii="Spranq eco sans" w:hAnsi="Spranq eco sans"/>
          <w:sz w:val="20"/>
          <w:szCs w:val="20"/>
        </w:rPr>
      </w:pPr>
      <w:proofErr w:type="gramStart"/>
      <w:r w:rsidRPr="005440B9">
        <w:rPr>
          <w:rFonts w:ascii="Spranq eco sans" w:hAnsi="Spranq eco sans" w:cs="Arial"/>
          <w:sz w:val="20"/>
          <w:szCs w:val="20"/>
        </w:rPr>
        <w:t>disponibilizar</w:t>
      </w:r>
      <w:proofErr w:type="gramEnd"/>
      <w:r w:rsidRPr="005440B9">
        <w:rPr>
          <w:rFonts w:ascii="Spranq eco sans" w:hAnsi="Spranq eco sans" w:cs="Arial"/>
          <w:sz w:val="20"/>
          <w:szCs w:val="20"/>
        </w:rPr>
        <w:t xml:space="preserve"> o livre acesso dos agentes da administração pública, do controle interno e do Tribunal de Contas correspondente aos processos, aos documentos e às informações relacionadas </w:t>
      </w:r>
      <w:r w:rsidRPr="005440B9">
        <w:rPr>
          <w:rFonts w:ascii="Spranq eco sans" w:hAnsi="Spranq eco sans" w:cs="Arial"/>
          <w:color w:val="FF0000"/>
          <w:sz w:val="20"/>
          <w:szCs w:val="20"/>
        </w:rPr>
        <w:t>a termos de colaboração ou a termos de fomento</w:t>
      </w:r>
      <w:r w:rsidRPr="005440B9">
        <w:rPr>
          <w:rFonts w:ascii="Spranq eco sans" w:hAnsi="Spranq eco sans" w:cs="Arial"/>
          <w:sz w:val="20"/>
          <w:szCs w:val="20"/>
        </w:rPr>
        <w:t>, bem como aos locais de execução do respectivo objeto;</w:t>
      </w:r>
    </w:p>
    <w:p w:rsidR="00030F36" w:rsidRPr="005440B9" w:rsidRDefault="00030F36" w:rsidP="005440B9">
      <w:pPr>
        <w:pStyle w:val="Standard"/>
        <w:numPr>
          <w:ilvl w:val="0"/>
          <w:numId w:val="7"/>
        </w:numPr>
        <w:spacing w:before="240" w:after="240" w:line="276" w:lineRule="auto"/>
        <w:jc w:val="both"/>
        <w:rPr>
          <w:rFonts w:ascii="Spranq eco sans" w:hAnsi="Spranq eco sans"/>
          <w:sz w:val="20"/>
          <w:szCs w:val="20"/>
        </w:rPr>
      </w:pPr>
      <w:proofErr w:type="gramStart"/>
      <w:r w:rsidRPr="005440B9">
        <w:rPr>
          <w:rFonts w:ascii="Spranq eco sans" w:hAnsi="Spranq eco sans"/>
          <w:sz w:val="20"/>
          <w:szCs w:val="20"/>
        </w:rPr>
        <w:t>operar</w:t>
      </w:r>
      <w:proofErr w:type="gramEnd"/>
      <w:r w:rsidRPr="005440B9">
        <w:rPr>
          <w:rFonts w:ascii="Spranq eco sans" w:hAnsi="Spranq eco sans"/>
          <w:sz w:val="20"/>
          <w:szCs w:val="20"/>
        </w:rPr>
        <w:t xml:space="preserve"> sistema eletrônico disponibilizado pela Administração Pública quanto à contratação com terceiros;</w:t>
      </w:r>
    </w:p>
    <w:p w:rsidR="00030F36" w:rsidRPr="005440B9" w:rsidRDefault="00030F36" w:rsidP="005440B9">
      <w:pPr>
        <w:pStyle w:val="Standard"/>
        <w:numPr>
          <w:ilvl w:val="0"/>
          <w:numId w:val="7"/>
        </w:numPr>
        <w:spacing w:before="240" w:after="240" w:line="276" w:lineRule="auto"/>
        <w:jc w:val="both"/>
        <w:rPr>
          <w:rFonts w:ascii="Spranq eco sans" w:hAnsi="Spranq eco sans"/>
          <w:sz w:val="20"/>
          <w:szCs w:val="20"/>
        </w:rPr>
      </w:pPr>
      <w:proofErr w:type="gramStart"/>
      <w:r w:rsidRPr="005440B9">
        <w:rPr>
          <w:rFonts w:ascii="Spranq eco sans" w:hAnsi="Spranq eco sans"/>
          <w:sz w:val="20"/>
          <w:szCs w:val="20"/>
        </w:rPr>
        <w:t>responder</w:t>
      </w:r>
      <w:proofErr w:type="gramEnd"/>
      <w:r w:rsidRPr="005440B9">
        <w:rPr>
          <w:rFonts w:ascii="Spranq eco sans" w:hAnsi="Spranq eco sans"/>
          <w:sz w:val="20"/>
          <w:szCs w:val="20"/>
        </w:rPr>
        <w:t xml:space="preserve"> exclusivamente pelo gerenciamento administrativo e financeiro dos recursos recebidos, inclusive no que diz respeito às despesas de custeio, de investimento e de pessoal</w:t>
      </w:r>
      <w:r w:rsidRPr="005440B9">
        <w:rPr>
          <w:rFonts w:ascii="Spranq eco sans" w:hAnsi="Spranq eco sans"/>
          <w:b/>
          <w:sz w:val="20"/>
          <w:szCs w:val="20"/>
        </w:rPr>
        <w:t>;</w:t>
      </w:r>
    </w:p>
    <w:p w:rsidR="00030F36" w:rsidRPr="005440B9" w:rsidRDefault="00030F36" w:rsidP="005440B9">
      <w:pPr>
        <w:pStyle w:val="Standard"/>
        <w:numPr>
          <w:ilvl w:val="0"/>
          <w:numId w:val="7"/>
        </w:numPr>
        <w:spacing w:before="100" w:after="100" w:line="276" w:lineRule="auto"/>
        <w:jc w:val="both"/>
        <w:rPr>
          <w:rFonts w:ascii="Spranq eco sans" w:hAnsi="Spranq eco sans"/>
          <w:sz w:val="20"/>
          <w:szCs w:val="20"/>
        </w:rPr>
      </w:pPr>
      <w:proofErr w:type="gramStart"/>
      <w:r w:rsidRPr="005440B9">
        <w:rPr>
          <w:rFonts w:ascii="Spranq eco sans" w:hAnsi="Spranq eco sans" w:cs="Arial"/>
          <w:sz w:val="20"/>
          <w:szCs w:val="20"/>
        </w:rPr>
        <w:t>responsabilizar</w:t>
      </w:r>
      <w:proofErr w:type="gramEnd"/>
      <w:r w:rsidRPr="005440B9">
        <w:rPr>
          <w:rFonts w:ascii="Spranq eco sans" w:hAnsi="Spranq eco sans" w:cs="Arial"/>
          <w:sz w:val="20"/>
          <w:szCs w:val="20"/>
        </w:rPr>
        <w:t xml:space="preserve">-se exclusivamente pelo pagamento dos encargos trabalhistas, previdenciários, fiscais e comerciais relacionados à execução do objeto previsto </w:t>
      </w:r>
      <w:r w:rsidRPr="005440B9">
        <w:rPr>
          <w:rFonts w:ascii="Spranq eco sans" w:hAnsi="Spranq eco sans" w:cs="Arial"/>
          <w:color w:val="FF0000"/>
          <w:sz w:val="20"/>
          <w:szCs w:val="20"/>
        </w:rPr>
        <w:t>no termo de colaboração ou de fomento,</w:t>
      </w:r>
      <w:r w:rsidRPr="005440B9">
        <w:rPr>
          <w:rFonts w:ascii="Spranq eco sans" w:hAnsi="Spranq eco sans" w:cs="Arial"/>
          <w:sz w:val="20"/>
          <w:szCs w:val="20"/>
        </w:rPr>
        <w:t xml:space="preserve">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5440B9">
        <w:rPr>
          <w:rFonts w:ascii="Spranq eco sans" w:hAnsi="Spranq eco sans"/>
          <w:sz w:val="20"/>
          <w:szCs w:val="20"/>
        </w:rPr>
        <w:t>;</w:t>
      </w:r>
    </w:p>
    <w:p w:rsidR="00030F36" w:rsidRPr="005440B9" w:rsidRDefault="00030F36" w:rsidP="005440B9">
      <w:pPr>
        <w:pStyle w:val="Standard"/>
        <w:numPr>
          <w:ilvl w:val="0"/>
          <w:numId w:val="7"/>
        </w:numPr>
        <w:spacing w:before="100" w:after="100" w:line="276" w:lineRule="auto"/>
        <w:jc w:val="both"/>
        <w:rPr>
          <w:rFonts w:ascii="Spranq eco sans" w:hAnsi="Spranq eco sans"/>
          <w:sz w:val="20"/>
          <w:szCs w:val="20"/>
        </w:rPr>
      </w:pPr>
      <w:proofErr w:type="gramStart"/>
      <w:r w:rsidRPr="005440B9">
        <w:rPr>
          <w:rFonts w:ascii="Spranq eco sans" w:hAnsi="Spranq eco sans" w:cs="Arial"/>
          <w:sz w:val="20"/>
          <w:szCs w:val="20"/>
        </w:rPr>
        <w:t>manter</w:t>
      </w:r>
      <w:proofErr w:type="gramEnd"/>
      <w:r w:rsidRPr="005440B9">
        <w:rPr>
          <w:rFonts w:ascii="Spranq eco sans" w:hAnsi="Spranq eco sans" w:cs="Arial"/>
          <w:sz w:val="20"/>
          <w:szCs w:val="20"/>
        </w:rPr>
        <w:t xml:space="preserve"> em seu arquivo os documentos originais que compõem a prestação de contas, durante o prazo de 10 (dez) anos, contado do dia útil subsequente ao da prestação de contas;</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
    <w:p w:rsidR="00030F36" w:rsidRPr="005440B9" w:rsidRDefault="00030F36" w:rsidP="005440B9">
      <w:pPr>
        <w:pStyle w:val="Standard"/>
        <w:numPr>
          <w:ilvl w:val="0"/>
          <w:numId w:val="7"/>
        </w:numPr>
        <w:spacing w:before="100" w:after="100" w:line="276" w:lineRule="auto"/>
        <w:jc w:val="both"/>
        <w:rPr>
          <w:rFonts w:ascii="Spranq eco sans" w:hAnsi="Spranq eco sans"/>
          <w:sz w:val="20"/>
          <w:szCs w:val="20"/>
        </w:rPr>
      </w:pPr>
      <w:proofErr w:type="gramStart"/>
      <w:r w:rsidRPr="005440B9">
        <w:rPr>
          <w:rFonts w:ascii="Spranq eco sans" w:hAnsi="Spranq eco sans"/>
          <w:color w:val="000000"/>
          <w:sz w:val="20"/>
          <w:szCs w:val="20"/>
        </w:rPr>
        <w:t>disponibilizar</w:t>
      </w:r>
      <w:proofErr w:type="gramEnd"/>
      <w:r w:rsidRPr="005440B9">
        <w:rPr>
          <w:rFonts w:ascii="Spranq eco sans" w:hAnsi="Spranq eco sans"/>
          <w:color w:val="000000"/>
          <w:sz w:val="20"/>
          <w:szCs w:val="20"/>
        </w:rPr>
        <w:t xml:space="preserve"> ao cidadão, na sua página na </w:t>
      </w:r>
      <w:r w:rsidRPr="005440B9">
        <w:rPr>
          <w:rFonts w:ascii="Spranq eco sans" w:hAnsi="Spranq eco sans"/>
          <w:b/>
          <w:color w:val="000000"/>
          <w:sz w:val="20"/>
          <w:szCs w:val="20"/>
        </w:rPr>
        <w:t>internet</w:t>
      </w:r>
      <w:r w:rsidRPr="005440B9">
        <w:rPr>
          <w:rFonts w:ascii="Spranq eco sans" w:hAnsi="Spranq eco sans"/>
          <w:color w:val="000000"/>
          <w:sz w:val="20"/>
          <w:szCs w:val="20"/>
        </w:rPr>
        <w:t xml:space="preserve"> ou, na falta desta, em sua sede, consulta ao extrato deste </w:t>
      </w:r>
      <w:r w:rsidRPr="005440B9">
        <w:rPr>
          <w:rFonts w:ascii="Spranq eco sans" w:hAnsi="Spranq eco sans"/>
          <w:color w:val="FF0000"/>
          <w:sz w:val="20"/>
          <w:szCs w:val="20"/>
        </w:rPr>
        <w:t>termo de colaboração/termo de fomento</w:t>
      </w:r>
      <w:r w:rsidRPr="005440B9">
        <w:rPr>
          <w:rFonts w:ascii="Spranq eco sans" w:hAnsi="Spranq eco sans"/>
          <w:color w:val="000000"/>
          <w:sz w:val="20"/>
          <w:szCs w:val="20"/>
        </w:rPr>
        <w:t>, contendo, pelo menos, o objeto, a finalidade e o detalhamento da aplicação dos recursos;</w:t>
      </w:r>
    </w:p>
    <w:p w:rsidR="00030F36" w:rsidRPr="005440B9" w:rsidRDefault="00030F36" w:rsidP="005440B9">
      <w:pPr>
        <w:pStyle w:val="PargrafodaLista"/>
        <w:spacing w:line="276" w:lineRule="auto"/>
        <w:rPr>
          <w:rFonts w:ascii="Spranq eco sans" w:hAnsi="Spranq eco sans"/>
        </w:rPr>
      </w:pPr>
    </w:p>
    <w:p w:rsidR="00030F36" w:rsidRPr="005440B9" w:rsidRDefault="00030F36" w:rsidP="005440B9">
      <w:pPr>
        <w:pStyle w:val="Standard"/>
        <w:numPr>
          <w:ilvl w:val="0"/>
          <w:numId w:val="7"/>
        </w:numPr>
        <w:spacing w:before="100" w:after="100" w:line="276" w:lineRule="auto"/>
        <w:jc w:val="both"/>
        <w:rPr>
          <w:rFonts w:ascii="Spranq eco sans" w:hAnsi="Spranq eco sans"/>
          <w:sz w:val="20"/>
          <w:szCs w:val="20"/>
        </w:rPr>
      </w:pPr>
      <w:proofErr w:type="gramStart"/>
      <w:r w:rsidRPr="005440B9">
        <w:rPr>
          <w:rFonts w:ascii="Spranq eco sans" w:hAnsi="Spranq eco sans"/>
          <w:sz w:val="20"/>
          <w:szCs w:val="20"/>
        </w:rPr>
        <w:t>assegurar</w:t>
      </w:r>
      <w:proofErr w:type="gramEnd"/>
      <w:r w:rsidRPr="005440B9">
        <w:rPr>
          <w:rFonts w:ascii="Spranq eco sans" w:hAnsi="Spranq eco sans"/>
          <w:sz w:val="20"/>
          <w:szCs w:val="20"/>
        </w:rPr>
        <w:t xml:space="preserve"> e destacar, obrigatoriamente, a participação da ADMINISTRAÇÃO PÚBLICA em toda e qualquer ação, promocional ou não, relacionada com a execução do objeto descrito neste </w:t>
      </w:r>
      <w:r w:rsidRPr="005440B9">
        <w:rPr>
          <w:rFonts w:ascii="Spranq eco sans" w:hAnsi="Spranq eco sans"/>
          <w:color w:val="FF0000"/>
          <w:sz w:val="20"/>
          <w:szCs w:val="20"/>
        </w:rPr>
        <w:t>Termo de Colaboração/Termo de Fomento</w:t>
      </w:r>
      <w:r w:rsidRPr="005440B9">
        <w:rPr>
          <w:rFonts w:ascii="Spranq eco sans" w:hAnsi="Spranq eco sans"/>
          <w:sz w:val="20"/>
          <w:szCs w:val="20"/>
        </w:rPr>
        <w:t>, obedecido o modelo-padrão estabelecido pela entidade;</w:t>
      </w:r>
    </w:p>
    <w:p w:rsidR="00030F36" w:rsidRPr="005440B9" w:rsidRDefault="00030F36" w:rsidP="005440B9">
      <w:pPr>
        <w:pStyle w:val="PargrafodaLista"/>
        <w:spacing w:line="276" w:lineRule="auto"/>
        <w:rPr>
          <w:rFonts w:ascii="Spranq eco sans" w:hAnsi="Spranq eco sans"/>
        </w:rPr>
      </w:pPr>
    </w:p>
    <w:p w:rsidR="00030F36" w:rsidRPr="005440B9" w:rsidRDefault="00030F36" w:rsidP="005440B9">
      <w:pPr>
        <w:pStyle w:val="PargrafodaLista"/>
        <w:numPr>
          <w:ilvl w:val="0"/>
          <w:numId w:val="7"/>
        </w:numPr>
        <w:spacing w:line="276" w:lineRule="auto"/>
        <w:jc w:val="both"/>
        <w:rPr>
          <w:rFonts w:ascii="Spranq eco sans" w:hAnsi="Spranq eco sans"/>
        </w:rPr>
      </w:pPr>
      <w:proofErr w:type="gramStart"/>
      <w:r w:rsidRPr="005440B9">
        <w:rPr>
          <w:rFonts w:ascii="Spranq eco sans" w:hAnsi="Spranq eco sans"/>
        </w:rPr>
        <w:t>ao</w:t>
      </w:r>
      <w:proofErr w:type="gramEnd"/>
      <w:r w:rsidRPr="005440B9">
        <w:rPr>
          <w:rFonts w:ascii="Spranq eco sans" w:hAnsi="Spranq eco sans"/>
        </w:rPr>
        <w:t xml:space="preserve"> tomar conhecimento de qualquer irregularidade ou ilegalidade, dar ciência aos órgãos de controle e, havendo fundada suspeita de crime ou de improbidade administrativa, cientificar o Ministério Público; </w:t>
      </w:r>
    </w:p>
    <w:p w:rsidR="00030F36" w:rsidRPr="005440B9" w:rsidRDefault="00030F36" w:rsidP="005440B9">
      <w:pPr>
        <w:pStyle w:val="PargrafodaLista"/>
        <w:spacing w:line="276" w:lineRule="auto"/>
        <w:rPr>
          <w:rFonts w:ascii="Spranq eco sans" w:hAnsi="Spranq eco sans"/>
        </w:rPr>
      </w:pPr>
    </w:p>
    <w:p w:rsidR="00030F36" w:rsidRPr="005440B9" w:rsidRDefault="00030F36" w:rsidP="005440B9">
      <w:pPr>
        <w:spacing w:line="276" w:lineRule="auto"/>
        <w:ind w:left="284"/>
        <w:jc w:val="both"/>
        <w:rPr>
          <w:rFonts w:ascii="Spranq eco sans" w:hAnsi="Spranq eco sans"/>
        </w:rPr>
      </w:pPr>
    </w:p>
    <w:p w:rsidR="00030F36" w:rsidRPr="005440B9" w:rsidRDefault="00030F36" w:rsidP="005440B9">
      <w:pPr>
        <w:pStyle w:val="PargrafodaLista"/>
        <w:numPr>
          <w:ilvl w:val="0"/>
          <w:numId w:val="7"/>
        </w:numPr>
        <w:spacing w:line="276" w:lineRule="auto"/>
        <w:jc w:val="both"/>
        <w:rPr>
          <w:rFonts w:ascii="Spranq eco sans" w:hAnsi="Spranq eco sans"/>
        </w:rPr>
      </w:pPr>
      <w:proofErr w:type="gramStart"/>
      <w:r w:rsidRPr="005440B9">
        <w:rPr>
          <w:rFonts w:ascii="Spranq eco sans" w:hAnsi="Spranq eco sans"/>
        </w:rPr>
        <w:t>garantir</w:t>
      </w:r>
      <w:proofErr w:type="gramEnd"/>
      <w:r w:rsidRPr="005440B9">
        <w:rPr>
          <w:rFonts w:ascii="Spranq eco sans" w:hAnsi="Spranq eco sans"/>
        </w:rPr>
        <w:t xml:space="preserve"> a manutenção da capacidade técnica e operacional necessária ao bom desempenho das atividades;</w:t>
      </w:r>
    </w:p>
    <w:p w:rsidR="00030F36" w:rsidRPr="005440B9" w:rsidRDefault="00030F36" w:rsidP="005440B9">
      <w:pPr>
        <w:spacing w:line="276" w:lineRule="auto"/>
        <w:jc w:val="both"/>
        <w:rPr>
          <w:rFonts w:ascii="Spranq eco sans" w:hAnsi="Spranq eco sans"/>
        </w:rPr>
      </w:pPr>
    </w:p>
    <w:p w:rsidR="00030F36" w:rsidRPr="005440B9" w:rsidRDefault="00030F36" w:rsidP="005440B9">
      <w:pPr>
        <w:pStyle w:val="PargrafodaLista"/>
        <w:numPr>
          <w:ilvl w:val="0"/>
          <w:numId w:val="7"/>
        </w:numPr>
        <w:spacing w:line="276" w:lineRule="auto"/>
        <w:jc w:val="both"/>
        <w:rPr>
          <w:rFonts w:ascii="Spranq eco sans" w:hAnsi="Spranq eco sans"/>
        </w:rPr>
      </w:pPr>
      <w:proofErr w:type="gramStart"/>
      <w:r w:rsidRPr="005440B9">
        <w:rPr>
          <w:rFonts w:ascii="Spranq eco sans" w:hAnsi="Spranq eco sans"/>
        </w:rPr>
        <w:t>conceder</w:t>
      </w:r>
      <w:proofErr w:type="gramEnd"/>
      <w:r w:rsidRPr="005440B9">
        <w:rPr>
          <w:rFonts w:ascii="Spranq eco sans" w:hAnsi="Spranq eco sans"/>
        </w:rPr>
        <w:t xml:space="preserve">, neste ato, ao Instituto do Patrimônio Histórico e Artístico Nacional – IPHAN, nos termos do artigo 111, da Lei nº 8.666/93, sem ônus, os direitos patrimoniais do objeto do presente </w:t>
      </w:r>
      <w:r w:rsidRPr="005440B9">
        <w:rPr>
          <w:rFonts w:ascii="Spranq eco sans" w:hAnsi="Spranq eco sans"/>
          <w:color w:val="FF0000"/>
        </w:rPr>
        <w:t>Termo de Colaboração/Termo de Fomento</w:t>
      </w:r>
      <w:r w:rsidRPr="005440B9">
        <w:rPr>
          <w:rFonts w:ascii="Spranq eco sans" w:hAnsi="Spranq eco sans"/>
        </w:rPr>
        <w:t>, que poderá utilizá-los, no todo ou em parte, para fins de divulgação e composição de banco de dados para pesquisa e/ou utilizar em suas ações de difusão todo e qualquer material decorrente desse Projeto.</w:t>
      </w:r>
    </w:p>
    <w:p w:rsidR="00030F36" w:rsidRPr="005440B9" w:rsidRDefault="00030F36" w:rsidP="005440B9">
      <w:pPr>
        <w:pStyle w:val="PargrafodaLista"/>
        <w:spacing w:line="276" w:lineRule="auto"/>
        <w:ind w:left="0"/>
        <w:jc w:val="both"/>
        <w:rPr>
          <w:rFonts w:ascii="Spranq eco sans" w:hAnsi="Spranq eco sans"/>
        </w:rPr>
      </w:pPr>
    </w:p>
    <w:p w:rsidR="00030F36" w:rsidRPr="005440B9" w:rsidRDefault="00030F36" w:rsidP="005440B9">
      <w:pPr>
        <w:pStyle w:val="PargrafodaLista"/>
        <w:spacing w:line="276" w:lineRule="auto"/>
        <w:ind w:left="0"/>
        <w:jc w:val="both"/>
        <w:rPr>
          <w:rFonts w:ascii="Spranq eco sans" w:hAnsi="Spranq eco sans"/>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III DO GESTOR DA PARCERIA:</w:t>
      </w:r>
    </w:p>
    <w:p w:rsidR="00030F36" w:rsidRPr="005440B9" w:rsidRDefault="00030F36" w:rsidP="005440B9">
      <w:pPr>
        <w:pStyle w:val="Standard"/>
        <w:spacing w:before="100" w:after="100" w:line="276" w:lineRule="auto"/>
        <w:ind w:left="567"/>
        <w:jc w:val="both"/>
        <w:rPr>
          <w:rFonts w:ascii="Spranq eco sans" w:hAnsi="Spranq eco sans"/>
          <w:color w:val="000000"/>
          <w:sz w:val="20"/>
          <w:szCs w:val="20"/>
        </w:rPr>
      </w:pPr>
      <w:r w:rsidRPr="005440B9">
        <w:rPr>
          <w:rFonts w:ascii="Spranq eco sans" w:hAnsi="Spranq eco sans"/>
          <w:color w:val="000000"/>
          <w:sz w:val="20"/>
          <w:szCs w:val="20"/>
        </w:rPr>
        <w:t>a) acompanhar e fiscalizar a execução da parceria;</w:t>
      </w:r>
    </w:p>
    <w:p w:rsidR="00030F36" w:rsidRPr="005440B9" w:rsidRDefault="00030F36" w:rsidP="005440B9">
      <w:pPr>
        <w:pStyle w:val="Standard"/>
        <w:spacing w:before="100" w:after="100" w:line="276" w:lineRule="auto"/>
        <w:ind w:left="567"/>
        <w:jc w:val="both"/>
        <w:rPr>
          <w:rFonts w:ascii="Spranq eco sans" w:hAnsi="Spranq eco sans"/>
          <w:color w:val="000000"/>
          <w:sz w:val="20"/>
          <w:szCs w:val="20"/>
        </w:rPr>
      </w:pPr>
      <w:r w:rsidRPr="005440B9">
        <w:rPr>
          <w:rFonts w:ascii="Spranq eco sans" w:hAnsi="Spranq eco sans"/>
          <w:color w:val="000000"/>
          <w:sz w:val="20"/>
          <w:szCs w:val="20"/>
        </w:rPr>
        <w:t>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030F36" w:rsidRPr="005440B9" w:rsidRDefault="00030F36" w:rsidP="005440B9">
      <w:pPr>
        <w:pStyle w:val="Standard"/>
        <w:spacing w:before="100" w:after="100" w:line="276" w:lineRule="auto"/>
        <w:ind w:left="567"/>
        <w:jc w:val="both"/>
        <w:rPr>
          <w:rFonts w:ascii="Spranq eco sans" w:hAnsi="Spranq eco sans"/>
          <w:color w:val="000000"/>
          <w:sz w:val="20"/>
          <w:szCs w:val="20"/>
        </w:rPr>
      </w:pPr>
      <w:r w:rsidRPr="005440B9">
        <w:rPr>
          <w:rFonts w:ascii="Spranq eco sans" w:hAnsi="Spranq eco sans"/>
          <w:color w:val="000000"/>
          <w:sz w:val="20"/>
          <w:szCs w:val="20"/>
        </w:rPr>
        <w:t xml:space="preserve">c) </w:t>
      </w:r>
      <w:r w:rsidRPr="005440B9">
        <w:rPr>
          <w:rFonts w:ascii="Spranq eco sans" w:hAnsi="Spranq eco sans" w:cs="Arial"/>
          <w:color w:val="000000"/>
          <w:sz w:val="20"/>
          <w:szCs w:val="20"/>
        </w:rPr>
        <w:t>emitir parecer técnico conclusivo de análise da prestação de contas,</w:t>
      </w:r>
      <w:r w:rsidRPr="005440B9">
        <w:rPr>
          <w:rFonts w:ascii="Spranq eco sans" w:hAnsi="Spranq eco sans"/>
          <w:color w:val="000000" w:themeColor="text1"/>
          <w:sz w:val="20"/>
          <w:szCs w:val="20"/>
        </w:rPr>
        <w:t xml:space="preserve"> nos termos do art.67 da Lei n.º 13.079/2014,</w:t>
      </w:r>
      <w:r w:rsidRPr="005440B9">
        <w:rPr>
          <w:rFonts w:ascii="Spranq eco sans" w:hAnsi="Spranq eco sans" w:cs="Arial"/>
          <w:color w:val="000000"/>
          <w:sz w:val="20"/>
          <w:szCs w:val="20"/>
        </w:rPr>
        <w:t xml:space="preserve"> levando em consideração o conteúdo do relatório técnico de monitoramento e avaliação de que trata o art. 59</w:t>
      </w:r>
      <w:r w:rsidRPr="005440B9">
        <w:rPr>
          <w:rFonts w:ascii="Spranq eco sans" w:hAnsi="Spranq eco sans"/>
          <w:color w:val="000000"/>
          <w:sz w:val="20"/>
          <w:szCs w:val="20"/>
        </w:rPr>
        <w:t>;</w:t>
      </w:r>
    </w:p>
    <w:p w:rsidR="00030F36" w:rsidRPr="005440B9" w:rsidRDefault="00030F36" w:rsidP="005440B9">
      <w:pPr>
        <w:pStyle w:val="Standard"/>
        <w:spacing w:before="100" w:after="100" w:line="276" w:lineRule="auto"/>
        <w:ind w:left="567"/>
        <w:jc w:val="both"/>
        <w:rPr>
          <w:rFonts w:ascii="Spranq eco sans" w:hAnsi="Spranq eco sans"/>
          <w:color w:val="000000"/>
          <w:sz w:val="20"/>
          <w:szCs w:val="20"/>
        </w:rPr>
      </w:pPr>
      <w:r w:rsidRPr="005440B9">
        <w:rPr>
          <w:rFonts w:ascii="Spranq eco sans" w:hAnsi="Spranq eco sans"/>
          <w:color w:val="000000"/>
          <w:sz w:val="20"/>
          <w:szCs w:val="20"/>
        </w:rPr>
        <w:t>d) disponibilizar materiais e equipamentos tecnológicos necessários às atividades de monitoramento e avaliação.</w:t>
      </w:r>
    </w:p>
    <w:p w:rsidR="00030F36" w:rsidRPr="005440B9" w:rsidRDefault="00030F36" w:rsidP="005440B9">
      <w:pPr>
        <w:pStyle w:val="Standard"/>
        <w:spacing w:before="240" w:after="240" w:line="276" w:lineRule="auto"/>
        <w:ind w:left="567"/>
        <w:jc w:val="both"/>
        <w:rPr>
          <w:rFonts w:ascii="Spranq eco sans" w:hAnsi="Spranq eco sans"/>
          <w:sz w:val="20"/>
          <w:szCs w:val="20"/>
        </w:rPr>
      </w:pPr>
      <w:r w:rsidRPr="005440B9">
        <w:rPr>
          <w:rFonts w:ascii="Spranq eco sans" w:hAnsi="Spranq eco sans"/>
          <w:sz w:val="20"/>
          <w:szCs w:val="20"/>
        </w:rPr>
        <w:t>e) comunicar ao administrador público as hipóteses previstas no art. 62 da Lei n.º 13.079/2014.</w:t>
      </w:r>
    </w:p>
    <w:p w:rsidR="00030F36" w:rsidRPr="005440B9" w:rsidRDefault="00030F36" w:rsidP="005440B9">
      <w:pPr>
        <w:pStyle w:val="Standard"/>
        <w:spacing w:before="240" w:after="240" w:line="276" w:lineRule="auto"/>
        <w:ind w:left="567"/>
        <w:jc w:val="both"/>
        <w:rPr>
          <w:rFonts w:ascii="Spranq eco sans" w:hAnsi="Spranq eco sans"/>
          <w:color w:val="000000" w:themeColor="text1"/>
          <w:sz w:val="20"/>
          <w:szCs w:val="20"/>
        </w:rPr>
      </w:pPr>
    </w:p>
    <w:p w:rsidR="00030F36" w:rsidRPr="005440B9" w:rsidRDefault="00030F36" w:rsidP="005440B9">
      <w:pPr>
        <w:pStyle w:val="Standard"/>
        <w:spacing w:before="240" w:after="240" w:line="276" w:lineRule="auto"/>
        <w:jc w:val="both"/>
        <w:rPr>
          <w:rFonts w:ascii="Spranq eco sans" w:hAnsi="Spranq eco sans"/>
          <w:color w:val="FFC000"/>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Primeira</w:t>
      </w:r>
      <w:r w:rsidRPr="005440B9">
        <w:rPr>
          <w:rFonts w:ascii="Spranq eco sans" w:hAnsi="Spranq eco sans"/>
          <w:sz w:val="20"/>
          <w:szCs w:val="20"/>
        </w:rPr>
        <w:t>: Considera-se gestor,</w:t>
      </w:r>
      <w:proofErr w:type="gramStart"/>
      <w:r w:rsidRPr="005440B9">
        <w:rPr>
          <w:rFonts w:ascii="Spranq eco sans" w:hAnsi="Spranq eco sans"/>
          <w:sz w:val="20"/>
          <w:szCs w:val="20"/>
        </w:rPr>
        <w:t xml:space="preserve">  </w:t>
      </w:r>
      <w:proofErr w:type="gramEnd"/>
      <w:r w:rsidRPr="005440B9">
        <w:rPr>
          <w:rFonts w:ascii="Spranq eco sans" w:hAnsi="Spranq eco sans"/>
          <w:sz w:val="20"/>
          <w:szCs w:val="20"/>
        </w:rPr>
        <w:t xml:space="preserve">o </w:t>
      </w:r>
      <w:r w:rsidRPr="005440B9">
        <w:rPr>
          <w:rFonts w:ascii="Spranq eco sans" w:hAnsi="Spranq eco sans" w:cs="Arial"/>
          <w:sz w:val="20"/>
          <w:szCs w:val="20"/>
        </w:rPr>
        <w:t>agente público responsável pela gestão de parceria celebrada por meio de termo de colaboração ou termo de fomento, designado por ato publicado em meio oficial de comunicação, com poderes de controle e fiscalização.</w:t>
      </w:r>
    </w:p>
    <w:p w:rsidR="00030F36" w:rsidRPr="005440B9" w:rsidRDefault="00030F36" w:rsidP="005440B9">
      <w:pPr>
        <w:pStyle w:val="Standard"/>
        <w:spacing w:before="240" w:after="240" w:line="276" w:lineRule="auto"/>
        <w:jc w:val="both"/>
        <w:rPr>
          <w:rFonts w:ascii="Spranq eco sans" w:hAnsi="Spranq eco sans"/>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segunda. </w:t>
      </w:r>
      <w:r w:rsidRPr="005440B9">
        <w:rPr>
          <w:rFonts w:ascii="Spranq eco sans" w:hAnsi="Spranq eco sans"/>
          <w:sz w:val="20"/>
          <w:szCs w:val="20"/>
        </w:rPr>
        <w:t xml:space="preserve">É vedada, na execução do presente </w:t>
      </w:r>
      <w:r w:rsidRPr="005440B9">
        <w:rPr>
          <w:rFonts w:ascii="Spranq eco sans" w:hAnsi="Spranq eco sans"/>
          <w:color w:val="FF0000"/>
          <w:sz w:val="20"/>
          <w:szCs w:val="20"/>
        </w:rPr>
        <w:t>termo de colaboração/termo de fomento,</w:t>
      </w:r>
      <w:r w:rsidRPr="005440B9">
        <w:rPr>
          <w:rFonts w:ascii="Spranq eco sans" w:hAnsi="Spranq eco sans"/>
          <w:sz w:val="20"/>
          <w:szCs w:val="20"/>
        </w:rPr>
        <w:t xml:space="preserve"> a participação como gestor da parceria ou como membro da comissão de monitoramento e avaliação pessoa que, nos últimos 5 (cinco) anos, tenha mantido relação jurídica com, ao menos, 1 (uma) das organizações da sociedade civil partícipes, hipótese na qual deverá ser designado gestor ou membro substituto que possua qualificação técnica equivalente à do substituído;</w:t>
      </w:r>
    </w:p>
    <w:p w:rsidR="00030F36" w:rsidRPr="005440B9" w:rsidRDefault="00030F36" w:rsidP="005440B9">
      <w:pPr>
        <w:pStyle w:val="Standard"/>
        <w:spacing w:before="120" w:after="120" w:line="276" w:lineRule="auto"/>
        <w:ind w:left="360"/>
        <w:jc w:val="both"/>
        <w:rPr>
          <w:rFonts w:ascii="Spranq eco sans" w:hAnsi="Spranq eco sans"/>
          <w:b/>
          <w:color w:val="004DBB"/>
          <w:sz w:val="20"/>
          <w:szCs w:val="20"/>
        </w:rPr>
      </w:pPr>
    </w:p>
    <w:p w:rsidR="00030F36" w:rsidRPr="005440B9" w:rsidRDefault="00030F36" w:rsidP="005440B9">
      <w:pPr>
        <w:pStyle w:val="Standard"/>
        <w:spacing w:before="240" w:after="240" w:line="276" w:lineRule="auto"/>
        <w:jc w:val="both"/>
        <w:rPr>
          <w:rFonts w:ascii="Spranq eco sans" w:hAnsi="Spranq eco sans"/>
          <w:b/>
          <w:sz w:val="20"/>
          <w:szCs w:val="20"/>
        </w:rPr>
      </w:pPr>
      <w:r w:rsidRPr="005440B9">
        <w:rPr>
          <w:rFonts w:ascii="Spranq eco sans" w:hAnsi="Spranq eco sans"/>
          <w:b/>
          <w:color w:val="000000"/>
          <w:sz w:val="20"/>
          <w:szCs w:val="20"/>
        </w:rPr>
        <w:lastRenderedPageBreak/>
        <w:t xml:space="preserve">CLÁUSULA SEXTA - </w:t>
      </w:r>
      <w:r w:rsidRPr="005440B9">
        <w:rPr>
          <w:rFonts w:ascii="Spranq eco sans" w:hAnsi="Spranq eco sans"/>
          <w:b/>
          <w:sz w:val="20"/>
          <w:szCs w:val="20"/>
        </w:rPr>
        <w:t>DA VIGÊNCIA</w:t>
      </w:r>
    </w:p>
    <w:p w:rsidR="00030F36" w:rsidRPr="005440B9" w:rsidRDefault="00030F36" w:rsidP="005440B9">
      <w:pPr>
        <w:pStyle w:val="Standard"/>
        <w:spacing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 xml:space="preserve">Este </w:t>
      </w:r>
      <w:r w:rsidRPr="005440B9">
        <w:rPr>
          <w:rFonts w:ascii="Spranq eco sans" w:hAnsi="Spranq eco sans"/>
          <w:color w:val="FF0000"/>
          <w:sz w:val="20"/>
          <w:szCs w:val="20"/>
        </w:rPr>
        <w:t xml:space="preserve">Termo de colaboração/termo de fomento </w:t>
      </w:r>
      <w:r w:rsidRPr="005440B9">
        <w:rPr>
          <w:rFonts w:ascii="Spranq eco sans" w:hAnsi="Spranq eco sans"/>
          <w:color w:val="000000"/>
          <w:sz w:val="20"/>
          <w:szCs w:val="20"/>
        </w:rPr>
        <w:t xml:space="preserve">terá vigência </w:t>
      </w:r>
      <w:r w:rsidRPr="005440B9">
        <w:rPr>
          <w:rFonts w:ascii="Spranq eco sans" w:hAnsi="Spranq eco sans"/>
          <w:color w:val="FF0000"/>
          <w:sz w:val="20"/>
          <w:szCs w:val="20"/>
        </w:rPr>
        <w:t>de ....... (</w:t>
      </w:r>
      <w:proofErr w:type="gramStart"/>
      <w:r w:rsidRPr="005440B9">
        <w:rPr>
          <w:rFonts w:ascii="Spranq eco sans" w:hAnsi="Spranq eco sans"/>
          <w:color w:val="FF0000"/>
          <w:sz w:val="20"/>
          <w:szCs w:val="20"/>
        </w:rPr>
        <w:t>......</w:t>
      </w:r>
      <w:proofErr w:type="gramEnd"/>
      <w:r w:rsidRPr="005440B9">
        <w:rPr>
          <w:rFonts w:ascii="Spranq eco sans" w:hAnsi="Spranq eco sans"/>
          <w:color w:val="FF0000"/>
          <w:sz w:val="20"/>
          <w:szCs w:val="20"/>
        </w:rPr>
        <w:t>) dias/meses/anos</w:t>
      </w:r>
      <w:r w:rsidRPr="005440B9">
        <w:rPr>
          <w:rFonts w:ascii="Spranq eco sans" w:hAnsi="Spranq eco sans"/>
          <w:color w:val="000000"/>
          <w:sz w:val="20"/>
          <w:szCs w:val="20"/>
        </w:rPr>
        <w:t xml:space="preserve">, conforme plano de trabalho, </w:t>
      </w:r>
      <w:r w:rsidR="00024D77" w:rsidRPr="009F49EB">
        <w:rPr>
          <w:rFonts w:ascii="Spranq eco sans" w:hAnsi="Spranq eco sans"/>
          <w:color w:val="000000"/>
          <w:sz w:val="20"/>
          <w:szCs w:val="20"/>
        </w:rPr>
        <w:t>contados a partir da publicação do respectivo extrato no Diário Oficial da União, podendo</w:t>
      </w:r>
      <w:r w:rsidRPr="005440B9">
        <w:rPr>
          <w:rFonts w:ascii="Spranq eco sans" w:hAnsi="Spranq eco sans"/>
          <w:color w:val="000000"/>
          <w:sz w:val="20"/>
          <w:szCs w:val="20"/>
        </w:rPr>
        <w:t xml:space="preserve"> ser prorrogada, para cumprir o plano de trabalho, mediante termo aditivo, por solicitação da organização da sociedade civil, devidamente formalizada e justificada,  a ser apresentada à administração pública em, no mínimo, trinta dias antes do término inicialmente previsto.</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primeira</w:t>
      </w:r>
      <w:r w:rsidRPr="005440B9">
        <w:rPr>
          <w:rFonts w:ascii="Spranq eco sans" w:hAnsi="Spranq eco sans"/>
          <w:color w:val="000000"/>
          <w:sz w:val="20"/>
          <w:szCs w:val="20"/>
        </w:rPr>
        <w:t xml:space="preserve"> A Administração Pública Federal prorrogará “de ofício” a vigência deste </w:t>
      </w:r>
      <w:r w:rsidRPr="005440B9">
        <w:rPr>
          <w:rFonts w:ascii="Spranq eco sans" w:hAnsi="Spranq eco sans"/>
          <w:color w:val="FF0000"/>
          <w:sz w:val="20"/>
          <w:szCs w:val="20"/>
        </w:rPr>
        <w:t xml:space="preserve">Termo de colaboração/termo de fomento, </w:t>
      </w:r>
      <w:r w:rsidRPr="005440B9">
        <w:rPr>
          <w:rFonts w:ascii="Spranq eco sans" w:hAnsi="Spranq eco sans"/>
          <w:color w:val="000000"/>
          <w:sz w:val="20"/>
          <w:szCs w:val="20"/>
        </w:rPr>
        <w:t>quando der causa ao atraso na liberação dos recursos, limitada a prorrogação ao exato período do atraso verificado.</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segunda</w:t>
      </w:r>
      <w:r w:rsidRPr="005440B9">
        <w:rPr>
          <w:rFonts w:ascii="Spranq eco sans" w:hAnsi="Spranq eco sans"/>
          <w:color w:val="000000"/>
          <w:sz w:val="20"/>
          <w:szCs w:val="20"/>
        </w:rPr>
        <w:t xml:space="preserve"> O período total da vigência da parceria não poderá exceder a cinco anos.</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terceira.</w:t>
      </w:r>
      <w:r w:rsidRPr="005440B9">
        <w:rPr>
          <w:rFonts w:ascii="Spranq eco sans" w:hAnsi="Spranq eco sans"/>
          <w:color w:val="000000"/>
          <w:sz w:val="20"/>
          <w:szCs w:val="20"/>
        </w:rPr>
        <w:t xml:space="preserve"> Excepcionalmente, desde que tecnicamente justificado, o </w:t>
      </w:r>
      <w:r w:rsidRPr="00332D1D">
        <w:rPr>
          <w:rFonts w:ascii="Spranq eco sans" w:hAnsi="Spranq eco sans"/>
          <w:color w:val="FF0000"/>
          <w:sz w:val="20"/>
          <w:szCs w:val="20"/>
        </w:rPr>
        <w:t>termo de colaboração</w:t>
      </w:r>
      <w:r w:rsidR="00332D1D" w:rsidRPr="00332D1D">
        <w:rPr>
          <w:rFonts w:ascii="Spranq eco sans" w:hAnsi="Spranq eco sans"/>
          <w:color w:val="FF0000"/>
          <w:sz w:val="20"/>
          <w:szCs w:val="20"/>
        </w:rPr>
        <w:t>/fomento</w:t>
      </w:r>
      <w:r w:rsidRPr="005440B9">
        <w:rPr>
          <w:rFonts w:ascii="Spranq eco sans" w:hAnsi="Spranq eco sans"/>
          <w:color w:val="000000"/>
          <w:sz w:val="20"/>
          <w:szCs w:val="20"/>
        </w:rPr>
        <w:t xml:space="preserve"> poderá </w:t>
      </w:r>
      <w:r w:rsidR="00332D1D">
        <w:rPr>
          <w:rFonts w:ascii="Spranq eco sans" w:hAnsi="Spranq eco sans"/>
          <w:color w:val="000000"/>
          <w:sz w:val="20"/>
          <w:szCs w:val="20"/>
        </w:rPr>
        <w:t>ter vigência</w:t>
      </w:r>
      <w:r w:rsidRPr="005440B9">
        <w:rPr>
          <w:rFonts w:ascii="Spranq eco sans" w:hAnsi="Spranq eco sans"/>
          <w:color w:val="000000"/>
          <w:sz w:val="20"/>
          <w:szCs w:val="20"/>
        </w:rPr>
        <w:t xml:space="preserve"> de até dez anos. </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SÉTIMA - DO VALOR, DA CLASSIFICAÇÃO ORÇAMENTÁRIA E DO CRONOGRAMA DE DESEMBOLSO</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Os recursos financeiros para a execução do objeto desta parceria</w:t>
      </w:r>
      <w:r w:rsidR="00990FDE">
        <w:rPr>
          <w:rFonts w:ascii="Spranq eco sans" w:hAnsi="Spranq eco sans"/>
          <w:color w:val="000000"/>
          <w:sz w:val="20"/>
          <w:szCs w:val="20"/>
        </w:rPr>
        <w:t>,</w:t>
      </w:r>
      <w:r w:rsidRPr="005440B9">
        <w:rPr>
          <w:rFonts w:ascii="Spranq eco sans" w:hAnsi="Spranq eco sans"/>
          <w:color w:val="FF0000"/>
          <w:sz w:val="20"/>
          <w:szCs w:val="20"/>
        </w:rPr>
        <w:t xml:space="preserve"> fixados em </w:t>
      </w:r>
      <w:proofErr w:type="gramStart"/>
      <w:r w:rsidRPr="005440B9">
        <w:rPr>
          <w:rFonts w:ascii="Spranq eco sans" w:hAnsi="Spranq eco sans"/>
          <w:color w:val="FF0000"/>
          <w:sz w:val="20"/>
          <w:szCs w:val="20"/>
        </w:rPr>
        <w:t>R$ …</w:t>
      </w:r>
      <w:proofErr w:type="gramEnd"/>
      <w:r w:rsidRPr="005440B9">
        <w:rPr>
          <w:rFonts w:ascii="Spranq eco sans" w:hAnsi="Spranq eco sans"/>
          <w:color w:val="FF0000"/>
          <w:sz w:val="20"/>
          <w:szCs w:val="20"/>
        </w:rPr>
        <w:t>….. (</w:t>
      </w:r>
      <w:proofErr w:type="gramStart"/>
      <w:r w:rsidRPr="005440B9">
        <w:rPr>
          <w:rFonts w:ascii="Spranq eco sans" w:hAnsi="Spranq eco sans"/>
          <w:color w:val="FF0000"/>
          <w:sz w:val="20"/>
          <w:szCs w:val="20"/>
        </w:rPr>
        <w:t>………..</w:t>
      </w:r>
      <w:proofErr w:type="gramEnd"/>
      <w:r w:rsidRPr="005440B9">
        <w:rPr>
          <w:rFonts w:ascii="Spranq eco sans" w:hAnsi="Spranq eco sans"/>
          <w:color w:val="FF0000"/>
          <w:sz w:val="20"/>
          <w:szCs w:val="20"/>
        </w:rPr>
        <w:t xml:space="preserve">), </w:t>
      </w:r>
      <w:r w:rsidRPr="005440B9">
        <w:rPr>
          <w:rFonts w:ascii="Spranq eco sans" w:hAnsi="Spranq eco sans"/>
          <w:color w:val="000000"/>
          <w:sz w:val="20"/>
          <w:szCs w:val="20"/>
        </w:rPr>
        <w:t>serão alocados de acordo com o cronograma de desembolso constante no Plano de Trabalho, conforme a seguinte classificação orçamentária:</w:t>
      </w:r>
    </w:p>
    <w:p w:rsidR="00030F36" w:rsidRPr="005440B9" w:rsidRDefault="00030F36" w:rsidP="005440B9">
      <w:pPr>
        <w:pStyle w:val="Standard"/>
        <w:numPr>
          <w:ilvl w:val="0"/>
          <w:numId w:val="4"/>
        </w:numPr>
        <w:spacing w:after="120" w:line="276" w:lineRule="auto"/>
        <w:jc w:val="both"/>
        <w:rPr>
          <w:rFonts w:ascii="Spranq eco sans" w:hAnsi="Spranq eco sans"/>
          <w:color w:val="FF0000"/>
          <w:sz w:val="20"/>
          <w:szCs w:val="20"/>
        </w:rPr>
      </w:pPr>
      <w:r w:rsidRPr="005440B9">
        <w:rPr>
          <w:rFonts w:ascii="Spranq eco sans" w:hAnsi="Spranq eco sans"/>
          <w:color w:val="FF0000"/>
          <w:sz w:val="20"/>
          <w:szCs w:val="20"/>
        </w:rPr>
        <w:t xml:space="preserve">R$ ……. (…………), relativos ao presente exercício, correrão à conta da dotação alocada no orçamento da administração pública federal, autorizado pela Lei nº ………, de …. </w:t>
      </w:r>
      <w:proofErr w:type="gramStart"/>
      <w:r w:rsidRPr="005440B9">
        <w:rPr>
          <w:rFonts w:ascii="Spranq eco sans" w:hAnsi="Spranq eco sans"/>
          <w:color w:val="FF0000"/>
          <w:sz w:val="20"/>
          <w:szCs w:val="20"/>
        </w:rPr>
        <w:t>de</w:t>
      </w:r>
      <w:proofErr w:type="gramEnd"/>
      <w:r w:rsidRPr="005440B9">
        <w:rPr>
          <w:rFonts w:ascii="Spranq eco sans" w:hAnsi="Spranq eco sans"/>
          <w:color w:val="FF0000"/>
          <w:sz w:val="20"/>
          <w:szCs w:val="20"/>
        </w:rPr>
        <w:t xml:space="preserve"> ……. </w:t>
      </w:r>
      <w:proofErr w:type="gramStart"/>
      <w:r w:rsidRPr="005440B9">
        <w:rPr>
          <w:rFonts w:ascii="Spranq eco sans" w:hAnsi="Spranq eco sans"/>
          <w:color w:val="FF0000"/>
          <w:sz w:val="20"/>
          <w:szCs w:val="20"/>
        </w:rPr>
        <w:t>de</w:t>
      </w:r>
      <w:proofErr w:type="gramEnd"/>
      <w:r w:rsidRPr="005440B9">
        <w:rPr>
          <w:rFonts w:ascii="Spranq eco sans" w:hAnsi="Spranq eco sans"/>
          <w:color w:val="FF0000"/>
          <w:sz w:val="20"/>
          <w:szCs w:val="20"/>
        </w:rPr>
        <w:t xml:space="preserve"> ……., publicada no DOU de ………., UG ……, assegurado pela Nota de Empenho nº ................, vinculada ao Programa de Trabalho nº ............., PTRES ..........., à conta de recursos oriundos do Tesouro Nacional, Fonte de Recursos ..........., Natureza da Despesa .............</w:t>
      </w:r>
    </w:p>
    <w:p w:rsidR="00030F36" w:rsidRPr="005440B9" w:rsidRDefault="00030F36" w:rsidP="005440B9">
      <w:pPr>
        <w:pStyle w:val="PargrafodaLista"/>
        <w:widowControl w:val="0"/>
        <w:numPr>
          <w:ilvl w:val="0"/>
          <w:numId w:val="4"/>
        </w:numPr>
        <w:suppressAutoHyphens/>
        <w:autoSpaceDN w:val="0"/>
        <w:spacing w:line="276" w:lineRule="auto"/>
        <w:jc w:val="both"/>
        <w:textAlignment w:val="baseline"/>
        <w:rPr>
          <w:rFonts w:ascii="Spranq eco sans" w:hAnsi="Spranq eco sans"/>
        </w:rPr>
      </w:pPr>
      <w:r w:rsidRPr="005440B9">
        <w:rPr>
          <w:rFonts w:ascii="Spranq eco sans" w:hAnsi="Spranq eco sans"/>
          <w:color w:val="FF0000"/>
        </w:rPr>
        <w:t>R$ ......... relativamente à avaliação econômica dos bens e serviços dados em contrapartida.</w:t>
      </w:r>
    </w:p>
    <w:p w:rsidR="00030F36" w:rsidRPr="005440B9" w:rsidRDefault="00030F36" w:rsidP="005440B9">
      <w:pPr>
        <w:spacing w:line="276" w:lineRule="auto"/>
        <w:jc w:val="both"/>
        <w:rPr>
          <w:rFonts w:ascii="Spranq eco sans" w:hAnsi="Spranq eco sans"/>
        </w:rPr>
      </w:pPr>
    </w:p>
    <w:p w:rsidR="00030F36" w:rsidRPr="005440B9" w:rsidRDefault="00030F36" w:rsidP="005440B9">
      <w:pPr>
        <w:pStyle w:val="Standard"/>
        <w:spacing w:after="120" w:line="276" w:lineRule="auto"/>
        <w:ind w:left="360"/>
        <w:jc w:val="both"/>
        <w:rPr>
          <w:rFonts w:ascii="Spranq eco sans" w:hAnsi="Spranq eco sans"/>
          <w:color w:val="FF0000"/>
          <w:sz w:val="20"/>
          <w:szCs w:val="20"/>
        </w:rPr>
      </w:pPr>
    </w:p>
    <w:p w:rsidR="00030F36" w:rsidRPr="005440B9" w:rsidRDefault="00030F36" w:rsidP="005440B9">
      <w:pPr>
        <w:pStyle w:val="Standard"/>
        <w:spacing w:after="120" w:line="276" w:lineRule="auto"/>
        <w:ind w:left="360"/>
        <w:jc w:val="both"/>
        <w:rPr>
          <w:rFonts w:ascii="Spranq eco sans" w:hAnsi="Spranq eco sans"/>
          <w:color w:val="0070C0"/>
          <w:sz w:val="20"/>
          <w:szCs w:val="20"/>
        </w:rPr>
      </w:pPr>
      <w:r w:rsidRPr="005440B9">
        <w:rPr>
          <w:rFonts w:ascii="Spranq eco sans" w:hAnsi="Spranq eco sans"/>
          <w:color w:val="0070C0"/>
          <w:sz w:val="20"/>
          <w:szCs w:val="20"/>
        </w:rPr>
        <w:t xml:space="preserve">Nota Explicativa </w:t>
      </w:r>
      <w:r w:rsidR="003676CC">
        <w:rPr>
          <w:rFonts w:ascii="Spranq eco sans" w:hAnsi="Spranq eco sans"/>
          <w:color w:val="0070C0"/>
          <w:sz w:val="20"/>
          <w:szCs w:val="20"/>
        </w:rPr>
        <w:t>4</w:t>
      </w:r>
      <w:r w:rsidRPr="005440B9">
        <w:rPr>
          <w:rFonts w:ascii="Spranq eco sans" w:hAnsi="Spranq eco sans"/>
          <w:color w:val="0070C0"/>
          <w:sz w:val="20"/>
          <w:szCs w:val="20"/>
        </w:rPr>
        <w:t>. Caso não haja previsão de contrapartida, dever-se-á proceder à</w:t>
      </w:r>
      <w:proofErr w:type="gramStart"/>
      <w:r w:rsidRPr="005440B9">
        <w:rPr>
          <w:rFonts w:ascii="Spranq eco sans" w:hAnsi="Spranq eco sans"/>
          <w:color w:val="0070C0"/>
          <w:sz w:val="20"/>
          <w:szCs w:val="20"/>
        </w:rPr>
        <w:t xml:space="preserve">  </w:t>
      </w:r>
      <w:proofErr w:type="gramEnd"/>
      <w:r w:rsidRPr="005440B9">
        <w:rPr>
          <w:rFonts w:ascii="Spranq eco sans" w:hAnsi="Spranq eco sans"/>
          <w:color w:val="0070C0"/>
          <w:sz w:val="20"/>
          <w:szCs w:val="20"/>
        </w:rPr>
        <w:t>exclusão desta cláusula.</w:t>
      </w:r>
    </w:p>
    <w:p w:rsidR="00030F36" w:rsidRPr="005440B9" w:rsidRDefault="00030F36" w:rsidP="005440B9">
      <w:pPr>
        <w:pStyle w:val="Standard"/>
        <w:spacing w:after="120" w:line="276" w:lineRule="auto"/>
        <w:ind w:left="360"/>
        <w:jc w:val="both"/>
        <w:rPr>
          <w:rFonts w:ascii="Spranq eco sans" w:hAnsi="Spranq eco sans"/>
          <w:color w:val="FF0000"/>
          <w:sz w:val="20"/>
          <w:szCs w:val="20"/>
        </w:rPr>
      </w:pPr>
    </w:p>
    <w:p w:rsidR="00030F36" w:rsidRPr="005440B9" w:rsidRDefault="00030F36" w:rsidP="005440B9">
      <w:pPr>
        <w:pStyle w:val="Standard"/>
        <w:spacing w:before="100" w:after="100" w:line="276" w:lineRule="auto"/>
        <w:jc w:val="both"/>
        <w:rPr>
          <w:rFonts w:ascii="Spranq eco sans" w:hAnsi="Spranq eco sans"/>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sz w:val="20"/>
          <w:szCs w:val="20"/>
        </w:rPr>
        <w:t xml:space="preserve">CLÁUSULA OITAVA- </w:t>
      </w:r>
      <w:r w:rsidRPr="005440B9">
        <w:rPr>
          <w:rFonts w:ascii="Spranq eco sans" w:hAnsi="Spranq eco sans"/>
          <w:b/>
          <w:color w:val="000000"/>
          <w:sz w:val="20"/>
          <w:szCs w:val="20"/>
        </w:rPr>
        <w:t>DA CONTRAPARTIDA</w:t>
      </w:r>
    </w:p>
    <w:p w:rsidR="00030F36" w:rsidRPr="005440B9" w:rsidRDefault="00030F36" w:rsidP="005440B9">
      <w:pPr>
        <w:pStyle w:val="Standard"/>
        <w:spacing w:after="240" w:line="276" w:lineRule="auto"/>
        <w:jc w:val="both"/>
        <w:rPr>
          <w:rFonts w:ascii="Spranq eco sans" w:hAnsi="Spranq eco sans"/>
          <w:color w:val="FF0000"/>
          <w:sz w:val="20"/>
          <w:szCs w:val="20"/>
        </w:rPr>
      </w:pPr>
      <w:r w:rsidRPr="005440B9">
        <w:rPr>
          <w:rFonts w:ascii="Spranq eco sans" w:hAnsi="Spranq eco sans"/>
          <w:color w:val="000000"/>
          <w:sz w:val="20"/>
          <w:szCs w:val="20"/>
        </w:rPr>
        <w:t xml:space="preserve">A contrapartida em bens economicamente mensuráveis fica avaliada em </w:t>
      </w:r>
      <w:r w:rsidRPr="005440B9">
        <w:rPr>
          <w:rFonts w:ascii="Spranq eco sans" w:hAnsi="Spranq eco sans"/>
          <w:color w:val="FF0000"/>
          <w:sz w:val="20"/>
          <w:szCs w:val="20"/>
        </w:rPr>
        <w:t>R$ (</w:t>
      </w:r>
      <w:proofErr w:type="gramStart"/>
      <w:r w:rsidRPr="005440B9">
        <w:rPr>
          <w:rFonts w:ascii="Spranq eco sans" w:hAnsi="Spranq eco sans"/>
          <w:color w:val="FF0000"/>
          <w:sz w:val="20"/>
          <w:szCs w:val="20"/>
        </w:rPr>
        <w:t>.....</w:t>
      </w:r>
      <w:proofErr w:type="gramEnd"/>
      <w:r w:rsidRPr="005440B9">
        <w:rPr>
          <w:rFonts w:ascii="Spranq eco sans" w:hAnsi="Spranq eco sans"/>
          <w:color w:val="FF0000"/>
          <w:sz w:val="20"/>
          <w:szCs w:val="20"/>
        </w:rPr>
        <w:t xml:space="preserve">), </w:t>
      </w:r>
      <w:r w:rsidRPr="005440B9">
        <w:rPr>
          <w:rFonts w:ascii="Spranq eco sans" w:hAnsi="Spranq eco sans"/>
          <w:color w:val="000000"/>
          <w:sz w:val="20"/>
          <w:szCs w:val="20"/>
        </w:rPr>
        <w:t xml:space="preserve">e ficará gravada, com cláusula de inalienabilidade, no caso de bens móveis e imóveis, para a continuidade da execução do objeto após o término da vigência deste </w:t>
      </w:r>
      <w:r w:rsidRPr="005440B9">
        <w:rPr>
          <w:rFonts w:ascii="Spranq eco sans" w:hAnsi="Spranq eco sans"/>
          <w:color w:val="FF0000"/>
          <w:sz w:val="20"/>
          <w:szCs w:val="20"/>
        </w:rPr>
        <w:t>termo de colaboração/termo de fomento .</w:t>
      </w:r>
    </w:p>
    <w:p w:rsidR="00030F36" w:rsidRPr="005440B9" w:rsidRDefault="00030F36" w:rsidP="005440B9">
      <w:pPr>
        <w:pStyle w:val="Standard"/>
        <w:spacing w:before="120" w:after="120" w:line="276" w:lineRule="auto"/>
        <w:jc w:val="both"/>
        <w:rPr>
          <w:rFonts w:ascii="Spranq eco sans" w:hAnsi="Spranq eco sans"/>
          <w:color w:val="004DBB"/>
          <w:sz w:val="20"/>
          <w:szCs w:val="20"/>
        </w:rPr>
      </w:pPr>
      <w:r w:rsidRPr="005440B9">
        <w:rPr>
          <w:rFonts w:ascii="Spranq eco sans" w:hAnsi="Spranq eco sans"/>
          <w:b/>
          <w:color w:val="004DBB"/>
          <w:sz w:val="20"/>
          <w:szCs w:val="20"/>
        </w:rPr>
        <w:t xml:space="preserve">Nota Explicativa </w:t>
      </w:r>
      <w:r w:rsidR="003676CC">
        <w:rPr>
          <w:rFonts w:ascii="Spranq eco sans" w:hAnsi="Spranq eco sans"/>
          <w:b/>
          <w:color w:val="004DBB"/>
          <w:sz w:val="20"/>
          <w:szCs w:val="20"/>
        </w:rPr>
        <w:t>5</w:t>
      </w:r>
      <w:r w:rsidRPr="005440B9">
        <w:rPr>
          <w:rFonts w:ascii="Spranq eco sans" w:hAnsi="Spranq eco sans"/>
          <w:color w:val="004DBB"/>
          <w:sz w:val="20"/>
          <w:szCs w:val="20"/>
        </w:rPr>
        <w:t xml:space="preserve">: A cláusula acima é aplicável na hipótese de existir contrapartida. Em caso negativo, esta cláusula deve ser integralmente excluída, remunerando-se as disposições subsequentes.  Veja-se, todavia, que o § 1º do art. 35 da Lei nº 13.019, de 2014, faculta a fixação de contrapartida em bens ou serviços: </w:t>
      </w:r>
      <w:r w:rsidRPr="005440B9">
        <w:rPr>
          <w:rFonts w:ascii="Spranq eco sans" w:hAnsi="Spranq eco sans"/>
          <w:color w:val="004DBB"/>
          <w:sz w:val="20"/>
          <w:szCs w:val="20"/>
        </w:rPr>
        <w:lastRenderedPageBreak/>
        <w:t>“(...)facultada a exigência de contrapartida em bens e serviços economicamente mensuráveis.” A Administração deverá verificar a existência ou não de previsão de contrapartida.</w:t>
      </w:r>
    </w:p>
    <w:p w:rsidR="00030F36" w:rsidRPr="005440B9" w:rsidRDefault="00030F36" w:rsidP="005440B9">
      <w:pPr>
        <w:pStyle w:val="Standard"/>
        <w:spacing w:before="120" w:after="120" w:line="276" w:lineRule="auto"/>
        <w:jc w:val="both"/>
        <w:rPr>
          <w:rFonts w:ascii="Spranq eco sans" w:hAnsi="Spranq eco sans"/>
          <w:sz w:val="20"/>
          <w:szCs w:val="20"/>
        </w:rPr>
      </w:pPr>
    </w:p>
    <w:p w:rsidR="00030F36" w:rsidRPr="005440B9" w:rsidRDefault="00030F36" w:rsidP="005440B9">
      <w:pPr>
        <w:pStyle w:val="Standard"/>
        <w:spacing w:before="240" w:after="240" w:line="276" w:lineRule="auto"/>
        <w:jc w:val="both"/>
        <w:rPr>
          <w:rFonts w:ascii="Spranq eco sans" w:hAnsi="Spranq eco sans"/>
          <w:b/>
          <w:sz w:val="20"/>
          <w:szCs w:val="20"/>
        </w:rPr>
      </w:pPr>
      <w:r w:rsidRPr="005440B9">
        <w:rPr>
          <w:rFonts w:ascii="Spranq eco sans" w:hAnsi="Spranq eco sans"/>
          <w:b/>
          <w:color w:val="000000"/>
          <w:sz w:val="20"/>
          <w:szCs w:val="20"/>
        </w:rPr>
        <w:t>CLÁUSULA</w:t>
      </w:r>
      <w:proofErr w:type="gramStart"/>
      <w:r w:rsidRPr="005440B9">
        <w:rPr>
          <w:rFonts w:ascii="Spranq eco sans" w:hAnsi="Spranq eco sans"/>
          <w:b/>
          <w:color w:val="000000"/>
          <w:sz w:val="20"/>
          <w:szCs w:val="20"/>
        </w:rPr>
        <w:t xml:space="preserve">  </w:t>
      </w:r>
      <w:proofErr w:type="gramEnd"/>
      <w:r w:rsidRPr="005440B9">
        <w:rPr>
          <w:rFonts w:ascii="Spranq eco sans" w:hAnsi="Spranq eco sans"/>
          <w:b/>
          <w:color w:val="000000"/>
          <w:sz w:val="20"/>
          <w:szCs w:val="20"/>
        </w:rPr>
        <w:t>NONA</w:t>
      </w:r>
      <w:r w:rsidRPr="005440B9">
        <w:rPr>
          <w:rFonts w:ascii="Spranq eco sans" w:hAnsi="Spranq eco sans"/>
          <w:b/>
          <w:color w:val="92D050"/>
          <w:sz w:val="20"/>
          <w:szCs w:val="20"/>
        </w:rPr>
        <w:t xml:space="preserve">- </w:t>
      </w:r>
      <w:r w:rsidRPr="005440B9">
        <w:rPr>
          <w:rFonts w:ascii="Spranq eco sans" w:hAnsi="Spranq eco sans"/>
          <w:b/>
          <w:sz w:val="20"/>
          <w:szCs w:val="20"/>
        </w:rPr>
        <w:t>DA LIBERAÇÃO E DA MOVIMENTAÇÃO DOS RECURSOS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As parcelas dos recursos transferidos no âmbito da parceria serão liberadas de acordo com a disponibilidade orçamentária e financeira do Governo Federal, em estrita conformidade com o cronograma de desembolso</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000000"/>
          <w:sz w:val="20"/>
          <w:szCs w:val="20"/>
        </w:rPr>
        <w:t xml:space="preserve">constante do Plano de Trabalho aprovado no SICONV, que guardará consonância com as metas, fases e etapas de execução do objeto do </w:t>
      </w:r>
      <w:r w:rsidRPr="005440B9">
        <w:rPr>
          <w:rFonts w:ascii="Spranq eco sans" w:hAnsi="Spranq eco sans"/>
          <w:color w:val="FF0000"/>
          <w:sz w:val="20"/>
          <w:szCs w:val="20"/>
        </w:rPr>
        <w:t>Termo de Colaboração</w:t>
      </w:r>
      <w:r w:rsidR="00990FDE">
        <w:rPr>
          <w:rFonts w:ascii="Spranq eco sans" w:hAnsi="Spranq eco sans"/>
          <w:color w:val="FF0000"/>
          <w:sz w:val="20"/>
          <w:szCs w:val="20"/>
        </w:rPr>
        <w:t>/Fomento</w:t>
      </w:r>
      <w:r w:rsidRPr="005440B9">
        <w:rPr>
          <w:rFonts w:ascii="Spranq eco sans" w:hAnsi="Spranq eco sans"/>
          <w:color w:val="FF0000"/>
          <w:sz w:val="20"/>
          <w:szCs w:val="20"/>
        </w:rPr>
        <w:t xml:space="preserve">, </w:t>
      </w:r>
      <w:r w:rsidRPr="005440B9">
        <w:rPr>
          <w:rFonts w:ascii="Spranq eco sans" w:hAnsi="Spranq eco sans"/>
          <w:color w:val="000000"/>
          <w:sz w:val="20"/>
          <w:szCs w:val="20"/>
        </w:rPr>
        <w:t>exceto nos casos a seguir, nos quais ficarão retidas até o saneamento das impropriedades:</w:t>
      </w:r>
    </w:p>
    <w:p w:rsidR="00030F36" w:rsidRPr="005440B9" w:rsidRDefault="00030F36" w:rsidP="005440B9">
      <w:pPr>
        <w:spacing w:before="100" w:beforeAutospacing="1" w:after="100" w:afterAutospacing="1" w:line="276" w:lineRule="auto"/>
        <w:ind w:left="567"/>
        <w:jc w:val="both"/>
        <w:rPr>
          <w:rFonts w:ascii="Spranq eco sans" w:hAnsi="Spranq eco sans" w:cs="Arial"/>
          <w:color w:val="000000"/>
        </w:rPr>
      </w:pPr>
      <w:r w:rsidRPr="005440B9">
        <w:rPr>
          <w:rFonts w:ascii="Spranq eco sans" w:hAnsi="Spranq eco sans" w:cs="Arial"/>
          <w:color w:val="000000"/>
        </w:rPr>
        <w:t>I - quando houver evidências de irregularidade na aplicação de parcela anteriormente recebida;      </w:t>
      </w:r>
    </w:p>
    <w:p w:rsidR="00030F36" w:rsidRPr="005440B9" w:rsidRDefault="00030F36" w:rsidP="005440B9">
      <w:pPr>
        <w:spacing w:before="100" w:beforeAutospacing="1" w:after="100" w:afterAutospacing="1" w:line="276" w:lineRule="auto"/>
        <w:ind w:left="567"/>
        <w:jc w:val="both"/>
        <w:rPr>
          <w:rFonts w:ascii="Spranq eco sans" w:hAnsi="Spranq eco sans" w:cs="Arial"/>
          <w:color w:val="000000"/>
        </w:rPr>
      </w:pPr>
      <w:r w:rsidRPr="005440B9">
        <w:rPr>
          <w:rFonts w:ascii="Spranq eco sans" w:hAnsi="Spranq eco sans" w:cs="Arial"/>
          <w:color w:val="000000"/>
        </w:rPr>
        <w:t xml:space="preserve">II - quando constatado desvio de finalidade na aplicação dos recursos ou o inadimplemento da organização da sociedade civil em relação a obrigações estabelecidas no </w:t>
      </w:r>
      <w:r w:rsidRPr="005440B9">
        <w:rPr>
          <w:rFonts w:ascii="Spranq eco sans" w:hAnsi="Spranq eco sans" w:cs="Arial"/>
          <w:color w:val="FF0000"/>
        </w:rPr>
        <w:t>termo de colaboração ou de fomento;</w:t>
      </w:r>
    </w:p>
    <w:p w:rsidR="00030F36" w:rsidRPr="005440B9" w:rsidRDefault="00030F36" w:rsidP="005440B9">
      <w:pPr>
        <w:spacing w:before="100" w:beforeAutospacing="1" w:after="100" w:afterAutospacing="1" w:line="276" w:lineRule="auto"/>
        <w:ind w:left="567"/>
        <w:jc w:val="both"/>
        <w:rPr>
          <w:rFonts w:ascii="Spranq eco sans" w:hAnsi="Spranq eco sans" w:cs="Arial"/>
          <w:color w:val="000000"/>
        </w:rPr>
      </w:pPr>
      <w:r w:rsidRPr="005440B9">
        <w:rPr>
          <w:rFonts w:ascii="Spranq eco sans" w:hAnsi="Spranq eco sans" w:cs="Arial"/>
          <w:color w:val="000000"/>
        </w:rPr>
        <w:t xml:space="preserve">  III - quando a organização da sociedade civil deixar de adotar sem justificativa suficiente as medidas saneadoras apontadas pela administração pública ou pelos órgãos de controle interno ou externo.           </w:t>
      </w:r>
    </w:p>
    <w:p w:rsidR="00030F36" w:rsidRPr="005440B9" w:rsidRDefault="00030F36" w:rsidP="005440B9">
      <w:pPr>
        <w:pStyle w:val="Standard"/>
        <w:spacing w:before="100" w:after="100" w:line="276" w:lineRule="auto"/>
        <w:ind w:firstLine="567"/>
        <w:jc w:val="both"/>
        <w:rPr>
          <w:rFonts w:ascii="Spranq eco sans" w:hAnsi="Spranq eco sans"/>
          <w:b/>
          <w:color w:val="000000"/>
          <w:sz w:val="20"/>
          <w:szCs w:val="20"/>
        </w:rPr>
      </w:pPr>
    </w:p>
    <w:p w:rsidR="00030F36" w:rsidRPr="005440B9" w:rsidRDefault="00030F36" w:rsidP="005440B9">
      <w:pPr>
        <w:pStyle w:val="Standard"/>
        <w:spacing w:before="100" w:after="100" w:line="276" w:lineRule="auto"/>
        <w:ind w:firstLine="567"/>
        <w:jc w:val="both"/>
        <w:rPr>
          <w:rFonts w:ascii="Spranq eco sans" w:hAnsi="Spranq eco sans"/>
          <w:color w:val="FF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primeira – </w:t>
      </w:r>
      <w:r w:rsidRPr="005440B9">
        <w:rPr>
          <w:rFonts w:ascii="Spranq eco sans" w:hAnsi="Spranq eco sans"/>
          <w:color w:val="000000"/>
          <w:sz w:val="20"/>
          <w:szCs w:val="20"/>
        </w:rPr>
        <w:t xml:space="preserve">Neste caso específico o desembolso do recurso ocorrerá </w:t>
      </w:r>
      <w:r w:rsidRPr="005440B9">
        <w:rPr>
          <w:rFonts w:ascii="Spranq eco sans" w:hAnsi="Spranq eco sans"/>
          <w:color w:val="FF0000"/>
          <w:sz w:val="20"/>
          <w:szCs w:val="20"/>
        </w:rPr>
        <w:t>em...........parcelas.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w:t>
      </w:r>
      <w:r w:rsidR="00840755">
        <w:rPr>
          <w:rFonts w:ascii="Spranq eco sans" w:hAnsi="Spranq eco sans"/>
          <w:b/>
          <w:color w:val="000000"/>
          <w:sz w:val="20"/>
          <w:szCs w:val="20"/>
        </w:rPr>
        <w:t>segunda -</w:t>
      </w:r>
      <w:r w:rsidRPr="005440B9">
        <w:rPr>
          <w:rFonts w:ascii="Spranq eco sans" w:hAnsi="Spranq eco sans"/>
          <w:b/>
          <w:color w:val="000000"/>
          <w:sz w:val="20"/>
          <w:szCs w:val="20"/>
        </w:rPr>
        <w:t xml:space="preserve"> </w:t>
      </w:r>
      <w:r w:rsidRPr="005440B9">
        <w:rPr>
          <w:rFonts w:ascii="Spranq eco sans" w:hAnsi="Spranq eco sans"/>
          <w:color w:val="000000"/>
          <w:sz w:val="20"/>
          <w:szCs w:val="20"/>
        </w:rPr>
        <w:t>Toda a movimentação de recursos no âmbito da parceria será realizada mediante transferência eletrônica sujeita à identificação do beneficiário final e à obrigatoriedade de depósito em sua conta bancária.</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w:t>
      </w:r>
      <w:r w:rsidR="00840755">
        <w:rPr>
          <w:rFonts w:ascii="Spranq eco sans" w:hAnsi="Spranq eco sans"/>
          <w:b/>
          <w:color w:val="000000"/>
          <w:sz w:val="20"/>
          <w:szCs w:val="20"/>
        </w:rPr>
        <w:t>terça -</w:t>
      </w:r>
      <w:r w:rsidRPr="005440B9">
        <w:rPr>
          <w:rFonts w:ascii="Spranq eco sans" w:hAnsi="Spranq eco sans"/>
          <w:color w:val="000000"/>
          <w:sz w:val="20"/>
          <w:szCs w:val="20"/>
        </w:rPr>
        <w:t xml:space="preserve"> Os pagamentos deverão ser realizados mediante crédito na conta bancária de titularidade dos fornecedores e prestadores de serviços.</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qu</w:t>
      </w:r>
      <w:r w:rsidR="00840755">
        <w:rPr>
          <w:rFonts w:ascii="Spranq eco sans" w:hAnsi="Spranq eco sans"/>
          <w:b/>
          <w:color w:val="000000"/>
          <w:sz w:val="20"/>
          <w:szCs w:val="20"/>
        </w:rPr>
        <w:t>arta -</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Os recursos recebidos em decorrência da parceria serão depositados em conta corrente específica isenta de tarifa bancária na instituição financeira pública determinada pela administração pública.</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w:t>
      </w:r>
      <w:r w:rsidR="00840755">
        <w:rPr>
          <w:rFonts w:ascii="Spranq eco sans" w:hAnsi="Spranq eco sans" w:cs="Arial"/>
          <w:b/>
          <w:color w:val="000000"/>
          <w:sz w:val="20"/>
          <w:szCs w:val="20"/>
        </w:rPr>
        <w:t>quinta -</w:t>
      </w:r>
      <w:r w:rsidRPr="005440B9">
        <w:rPr>
          <w:rFonts w:ascii="Spranq eco sans" w:hAnsi="Spranq eco sans" w:cs="Arial"/>
          <w:color w:val="000000"/>
          <w:sz w:val="20"/>
          <w:szCs w:val="20"/>
        </w:rPr>
        <w:t xml:space="preserve"> Os recursos serão automaticamente aplicados em cadernetas de poupança, fundo de aplicação financeira de curto prazo ou operação de mercado aberto lastreada em títulos da dívida pública, enquanto não empregados na sua finalidade.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s</w:t>
      </w:r>
      <w:r w:rsidR="00840755">
        <w:rPr>
          <w:rFonts w:ascii="Spranq eco sans" w:hAnsi="Spranq eco sans"/>
          <w:b/>
          <w:color w:val="000000"/>
          <w:sz w:val="20"/>
          <w:szCs w:val="20"/>
        </w:rPr>
        <w:t>exta -</w:t>
      </w:r>
      <w:r w:rsidRPr="005440B9">
        <w:rPr>
          <w:rFonts w:ascii="Spranq eco sans" w:hAnsi="Spranq eco sans"/>
          <w:color w:val="000000"/>
          <w:sz w:val="20"/>
          <w:szCs w:val="20"/>
        </w:rPr>
        <w:t xml:space="preserve"> Os rendimentos de ativos financeiros serão aplicados no objeto da parceria, estando sujeitos às mesmas condições de prestação de contas exigidas para os recursos transferidos.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w:t>
      </w:r>
      <w:r w:rsidR="00840755">
        <w:rPr>
          <w:rFonts w:ascii="Spranq eco sans" w:hAnsi="Spranq eco sans"/>
          <w:b/>
          <w:color w:val="000000"/>
          <w:sz w:val="20"/>
          <w:szCs w:val="20"/>
        </w:rPr>
        <w:t>sétima -</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5440B9">
        <w:rPr>
          <w:rFonts w:ascii="Spranq eco sans" w:hAnsi="Spranq eco sans" w:cs="Arial"/>
          <w:color w:val="000000"/>
          <w:sz w:val="20"/>
          <w:szCs w:val="20"/>
        </w:rPr>
        <w:t>sob pena</w:t>
      </w:r>
      <w:proofErr w:type="gramEnd"/>
      <w:r w:rsidRPr="005440B9">
        <w:rPr>
          <w:rFonts w:ascii="Spranq eco sans" w:hAnsi="Spranq eco sans" w:cs="Arial"/>
          <w:color w:val="000000"/>
          <w:sz w:val="20"/>
          <w:szCs w:val="20"/>
        </w:rPr>
        <w:t xml:space="preserve"> de imediata instauração de tomada de contas especial do responsável, providenciada pela autoridade competente da administração pública.</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w:t>
      </w:r>
      <w:r w:rsidR="00840755">
        <w:rPr>
          <w:rFonts w:ascii="Spranq eco sans" w:hAnsi="Spranq eco sans" w:cs="Arial"/>
          <w:b/>
          <w:color w:val="000000"/>
          <w:sz w:val="20"/>
          <w:szCs w:val="20"/>
        </w:rPr>
        <w:t>oitava</w:t>
      </w:r>
      <w:r w:rsidRPr="005440B9">
        <w:rPr>
          <w:rFonts w:ascii="Spranq eco sans" w:hAnsi="Spranq eco sans" w:cs="Arial"/>
          <w:color w:val="000000"/>
          <w:sz w:val="20"/>
          <w:szCs w:val="20"/>
        </w:rPr>
        <w:t xml:space="preserve">. O atraso injustificado no cumprimento de metas pactuadas no plano de trabalho </w:t>
      </w:r>
      <w:r w:rsidRPr="005440B9">
        <w:rPr>
          <w:rFonts w:ascii="Spranq eco sans" w:hAnsi="Spranq eco sans" w:cs="Arial"/>
          <w:color w:val="000000"/>
          <w:sz w:val="20"/>
          <w:szCs w:val="20"/>
        </w:rPr>
        <w:lastRenderedPageBreak/>
        <w:t>configura inadimplemento de obrigação</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w:t>
      </w:r>
      <w:r w:rsidR="00840755">
        <w:rPr>
          <w:rFonts w:ascii="Spranq eco sans" w:hAnsi="Spranq eco sans" w:cs="Arial"/>
          <w:b/>
          <w:color w:val="000000"/>
          <w:sz w:val="20"/>
          <w:szCs w:val="20"/>
        </w:rPr>
        <w:t>nona</w:t>
      </w:r>
      <w:r w:rsidRPr="005440B9">
        <w:rPr>
          <w:rFonts w:ascii="Spranq eco sans" w:hAnsi="Spranq eco sans" w:cs="Arial"/>
          <w:color w:val="000000"/>
          <w:sz w:val="20"/>
          <w:szCs w:val="20"/>
        </w:rPr>
        <w:t>. As parcerias com recursos depositados em conta corrente específica e não utilizados no prazo de trezentos e sessenta e cinco dias deverão ser rescindidas, salvo quando houver execução parcial do objeto, justificativa prévia do gestor da parceria e autorização do presidente d</w:t>
      </w:r>
      <w:r w:rsidR="00840755">
        <w:rPr>
          <w:rFonts w:ascii="Spranq eco sans" w:hAnsi="Spranq eco sans" w:cs="Arial"/>
          <w:color w:val="000000"/>
          <w:sz w:val="20"/>
          <w:szCs w:val="20"/>
        </w:rPr>
        <w:t>a administração pública federal.</w:t>
      </w:r>
      <w:r w:rsidRPr="005440B9">
        <w:rPr>
          <w:rFonts w:ascii="Spranq eco sans" w:hAnsi="Spranq eco sans" w:cs="Arial"/>
          <w:color w:val="000000"/>
          <w:sz w:val="20"/>
          <w:szCs w:val="20"/>
        </w:rPr>
        <w:t xml:space="preserve"> </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DÉCIMA - DA EXECUÇÃO DAS DESPESAS</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 xml:space="preserve">O presente </w:t>
      </w:r>
      <w:r w:rsidRPr="005440B9">
        <w:rPr>
          <w:rFonts w:ascii="Spranq eco sans" w:hAnsi="Spranq eco sans"/>
          <w:color w:val="FF0000"/>
          <w:sz w:val="20"/>
          <w:szCs w:val="20"/>
        </w:rPr>
        <w:t xml:space="preserve">termo de colaboração/termo de fomento </w:t>
      </w:r>
      <w:r w:rsidRPr="005440B9">
        <w:rPr>
          <w:rFonts w:ascii="Spranq eco sans" w:hAnsi="Spranq eco sans"/>
          <w:color w:val="000000"/>
          <w:sz w:val="20"/>
          <w:szCs w:val="20"/>
        </w:rPr>
        <w:t>deverá ser executado fielmente pelos partícipes, de acordo com as cláusulas pactuadas e as normas de regência, respondendo cada um pelas consequências de sua inexecução total ou parcial.</w:t>
      </w:r>
    </w:p>
    <w:p w:rsidR="00030F36" w:rsidRPr="005440B9" w:rsidRDefault="00030F36" w:rsidP="005440B9">
      <w:pPr>
        <w:pStyle w:val="Standard"/>
        <w:spacing w:before="120" w:after="120" w:line="276" w:lineRule="auto"/>
        <w:ind w:firstLine="567"/>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Primeira. </w:t>
      </w:r>
      <w:r w:rsidRPr="005440B9">
        <w:rPr>
          <w:rFonts w:ascii="Spranq eco sans" w:hAnsi="Spranq eco sans"/>
          <w:color w:val="000000"/>
          <w:sz w:val="20"/>
          <w:szCs w:val="20"/>
        </w:rPr>
        <w:t xml:space="preserve">É vedado à organização da sociedade </w:t>
      </w:r>
      <w:proofErr w:type="gramStart"/>
      <w:r w:rsidRPr="005440B9">
        <w:rPr>
          <w:rFonts w:ascii="Spranq eco sans" w:hAnsi="Spranq eco sans"/>
          <w:color w:val="000000"/>
          <w:sz w:val="20"/>
          <w:szCs w:val="20"/>
        </w:rPr>
        <w:t>civil ,</w:t>
      </w:r>
      <w:proofErr w:type="gramEnd"/>
      <w:r w:rsidRPr="005440B9">
        <w:rPr>
          <w:rFonts w:ascii="Spranq eco sans" w:hAnsi="Spranq eco sans"/>
          <w:color w:val="000000"/>
          <w:sz w:val="20"/>
          <w:szCs w:val="20"/>
        </w:rPr>
        <w:t xml:space="preserve"> sob pena de rescisão do ajuste:</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utilizar recursos para finalidade alheia ao objeto da parceria</w:t>
      </w:r>
      <w:r w:rsidRPr="005440B9">
        <w:rPr>
          <w:rFonts w:ascii="Spranq eco sans" w:hAnsi="Spranq eco sans"/>
          <w:color w:val="000000"/>
          <w:sz w:val="20"/>
          <w:szCs w:val="20"/>
        </w:rPr>
        <w:t>;</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 pagar, a qualquer título, servidor ou empregado público com recursos vinculados à parceria, salvo nas hipóteses previstas em lei específica e na lei de diretrizes orçamentárias;</w:t>
      </w:r>
    </w:p>
    <w:p w:rsidR="00030F36" w:rsidRPr="005440B9" w:rsidRDefault="00030F36" w:rsidP="005440B9">
      <w:pPr>
        <w:pStyle w:val="Standard"/>
        <w:spacing w:after="160" w:line="276" w:lineRule="auto"/>
        <w:ind w:firstLine="567"/>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Segunda</w:t>
      </w:r>
      <w:r w:rsidRPr="005440B9">
        <w:rPr>
          <w:rFonts w:ascii="Spranq eco sans" w:hAnsi="Spranq eco sans"/>
          <w:color w:val="000000"/>
          <w:sz w:val="20"/>
          <w:szCs w:val="20"/>
        </w:rPr>
        <w:t xml:space="preserve">: Poderão ser pagas com recursos vinculados à parceria: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w:t>
      </w:r>
      <w:proofErr w:type="gramStart"/>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 xml:space="preserve"> </w:t>
      </w:r>
      <w:proofErr w:type="gramEnd"/>
      <w:r w:rsidRPr="005440B9">
        <w:rPr>
          <w:rFonts w:ascii="Spranq eco sans" w:hAnsi="Spranq eco sans" w:cs="Arial"/>
          <w:color w:val="000000"/>
          <w:sz w:val="20"/>
          <w:szCs w:val="20"/>
        </w:rPr>
        <w:t>custos indiretos necessários à execução do objeto, seja qual for a proporção em relação ao valor total da parceria;</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 aquisição de equipamentos e materiais permanentes essenciais à consecução do objeto e serviços de adequação de espaço físico, desde que necessários à instalação dos referidos equipamentos e materiais.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color w:val="000000"/>
          <w:sz w:val="20"/>
          <w:szCs w:val="20"/>
        </w:rPr>
        <w:t>Subcláusula</w:t>
      </w:r>
      <w:proofErr w:type="spellEnd"/>
      <w:r w:rsidRPr="005440B9">
        <w:rPr>
          <w:rFonts w:ascii="Spranq eco sans" w:hAnsi="Spranq eco sans"/>
          <w:color w:val="000000"/>
          <w:sz w:val="20"/>
          <w:szCs w:val="20"/>
        </w:rPr>
        <w:t xml:space="preserve"> terceira. </w:t>
      </w:r>
      <w:r w:rsidRPr="005440B9">
        <w:rPr>
          <w:rFonts w:ascii="Spranq eco sans" w:hAnsi="Spranq eco sans" w:cs="Arial"/>
          <w:color w:val="000000"/>
          <w:sz w:val="20"/>
          <w:szCs w:val="20"/>
        </w:rPr>
        <w:t>Os custos indiretos necessários à execução do objeto poderão incluir, entre outras despesas, aquelas com internet, transporte, aluguel, telefone, consumo de água e luz e remuneração de serviços contábeis e de assessoria jurídica.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w:t>
      </w:r>
      <w:r w:rsidR="00FE7FCA">
        <w:rPr>
          <w:rFonts w:ascii="Spranq eco sans" w:hAnsi="Spranq eco sans" w:cs="Arial"/>
          <w:b/>
          <w:color w:val="000000"/>
          <w:sz w:val="20"/>
          <w:szCs w:val="20"/>
        </w:rPr>
        <w:t>quarta</w:t>
      </w:r>
      <w:r w:rsidRPr="005440B9">
        <w:rPr>
          <w:rFonts w:ascii="Spranq eco sans" w:hAnsi="Spranq eco sans" w:cs="Arial"/>
          <w:color w:val="000000"/>
          <w:sz w:val="20"/>
          <w:szCs w:val="20"/>
        </w:rPr>
        <w:t xml:space="preserve">. Demonstrada a impossibilidade física de pagamento mediante transferência eletrônica, </w:t>
      </w:r>
      <w:r w:rsidRPr="005440B9">
        <w:rPr>
          <w:rFonts w:ascii="Spranq eco sans" w:hAnsi="Spranq eco sans" w:cs="Arial"/>
          <w:sz w:val="20"/>
          <w:szCs w:val="20"/>
        </w:rPr>
        <w:t xml:space="preserve">será admitida, excepcionalmente, </w:t>
      </w:r>
      <w:r w:rsidRPr="005440B9">
        <w:rPr>
          <w:rFonts w:ascii="Spranq eco sans" w:hAnsi="Spranq eco sans" w:cs="Arial"/>
          <w:color w:val="000000"/>
          <w:sz w:val="20"/>
          <w:szCs w:val="20"/>
        </w:rPr>
        <w:t>a realização de pagamentos em espécie, desde que devidamente justificada pela organização da sociedade civil e motivada no objeto da parceria, na região onde se desenvolverão as ações da parceria e na natureza dos serviços a serem prestados.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qu</w:t>
      </w:r>
      <w:r w:rsidR="00FE7FCA">
        <w:rPr>
          <w:rFonts w:ascii="Spranq eco sans" w:hAnsi="Spranq eco sans" w:cs="Arial"/>
          <w:color w:val="000000"/>
          <w:sz w:val="20"/>
          <w:szCs w:val="20"/>
        </w:rPr>
        <w:t>inta</w:t>
      </w:r>
      <w:r w:rsidRPr="005440B9">
        <w:rPr>
          <w:rFonts w:ascii="Spranq eco sans" w:hAnsi="Spranq eco sans" w:cs="Arial"/>
          <w:color w:val="000000"/>
          <w:sz w:val="20"/>
          <w:szCs w:val="20"/>
        </w:rPr>
        <w:t>. Os pagamentos em espécie estarão restritos ao limite individual de R$ 1.800,00 (mil e oitocentos reais) por beneficiário, levando-se em conta toda a duração da parceria. </w:t>
      </w:r>
    </w:p>
    <w:p w:rsidR="00030F36" w:rsidRPr="005440B9" w:rsidRDefault="00030F36" w:rsidP="005440B9">
      <w:pPr>
        <w:pStyle w:val="Standard"/>
        <w:spacing w:before="100" w:after="100" w:line="276" w:lineRule="auto"/>
        <w:ind w:firstLine="567"/>
        <w:jc w:val="both"/>
        <w:rPr>
          <w:rFonts w:ascii="Spranq eco sans" w:hAnsi="Spranq eco sans"/>
          <w:color w:val="FF0000"/>
          <w:sz w:val="20"/>
          <w:szCs w:val="20"/>
        </w:rPr>
      </w:pPr>
      <w:proofErr w:type="spellStart"/>
      <w:r w:rsidRPr="005440B9">
        <w:rPr>
          <w:rFonts w:ascii="Spranq eco sans" w:hAnsi="Spranq eco sans"/>
          <w:b/>
          <w:bCs/>
          <w:sz w:val="20"/>
          <w:szCs w:val="20"/>
        </w:rPr>
        <w:t>Subcláusula</w:t>
      </w:r>
      <w:proofErr w:type="spellEnd"/>
      <w:r w:rsidRPr="005440B9">
        <w:rPr>
          <w:rFonts w:ascii="Spranq eco sans" w:hAnsi="Spranq eco sans"/>
          <w:b/>
          <w:bCs/>
          <w:sz w:val="20"/>
          <w:szCs w:val="20"/>
        </w:rPr>
        <w:t xml:space="preserve"> </w:t>
      </w:r>
      <w:r w:rsidR="00FE7FCA">
        <w:rPr>
          <w:rFonts w:ascii="Spranq eco sans" w:hAnsi="Spranq eco sans"/>
          <w:b/>
          <w:bCs/>
          <w:sz w:val="20"/>
          <w:szCs w:val="20"/>
        </w:rPr>
        <w:t>sexta</w:t>
      </w:r>
      <w:r w:rsidRPr="005440B9">
        <w:rPr>
          <w:rFonts w:ascii="Spranq eco sans" w:hAnsi="Spranq eco sans"/>
          <w:b/>
          <w:bCs/>
          <w:sz w:val="20"/>
          <w:szCs w:val="20"/>
        </w:rPr>
        <w:t>.</w:t>
      </w:r>
      <w:r w:rsidRPr="005440B9">
        <w:rPr>
          <w:rFonts w:ascii="Spranq eco sans" w:hAnsi="Spranq eco sans"/>
          <w:sz w:val="20"/>
          <w:szCs w:val="20"/>
        </w:rPr>
        <w:t xml:space="preserve"> Não poderão ser destinados recursos para atender as despesas explicitadas na</w:t>
      </w:r>
      <w:proofErr w:type="gramStart"/>
      <w:r w:rsidRPr="005440B9">
        <w:rPr>
          <w:rFonts w:ascii="Spranq eco sans" w:hAnsi="Spranq eco sans"/>
          <w:sz w:val="20"/>
          <w:szCs w:val="20"/>
        </w:rPr>
        <w:t xml:space="preserve">  </w:t>
      </w:r>
      <w:proofErr w:type="gramEnd"/>
      <w:r w:rsidRPr="005440B9">
        <w:rPr>
          <w:rFonts w:ascii="Spranq eco sans" w:hAnsi="Spranq eco sans"/>
          <w:sz w:val="20"/>
          <w:szCs w:val="20"/>
        </w:rPr>
        <w:t>respectiva Lei de Diretrizes Orçamentárias</w:t>
      </w:r>
      <w:r w:rsidRPr="005440B9">
        <w:rPr>
          <w:rFonts w:ascii="Spranq eco sans" w:hAnsi="Spranq eco sans"/>
          <w:color w:val="FF0000"/>
          <w:sz w:val="20"/>
          <w:szCs w:val="20"/>
        </w:rPr>
        <w:t>, no caso do exercício de 2016, nos termos art. 17 da Lei n.º 13242/2015 (LDO - 2015).</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FE7FCA">
        <w:rPr>
          <w:rFonts w:ascii="Spranq eco sans" w:hAnsi="Spranq eco sans"/>
          <w:sz w:val="20"/>
          <w:szCs w:val="20"/>
        </w:rPr>
        <w:t>Subcláusula</w:t>
      </w:r>
      <w:proofErr w:type="spellEnd"/>
      <w:r w:rsidRPr="00FE7FCA">
        <w:rPr>
          <w:rFonts w:ascii="Spranq eco sans" w:hAnsi="Spranq eco sans"/>
          <w:sz w:val="20"/>
          <w:szCs w:val="20"/>
        </w:rPr>
        <w:t xml:space="preserve"> </w:t>
      </w:r>
      <w:r w:rsidR="00FE7FCA">
        <w:rPr>
          <w:rFonts w:ascii="Spranq eco sans" w:hAnsi="Spranq eco sans"/>
          <w:sz w:val="20"/>
          <w:szCs w:val="20"/>
        </w:rPr>
        <w:t>sétima</w:t>
      </w:r>
      <w:r w:rsidRPr="005440B9">
        <w:rPr>
          <w:rFonts w:ascii="Spranq eco sans" w:hAnsi="Spranq eco sans"/>
          <w:b/>
          <w:sz w:val="20"/>
          <w:szCs w:val="20"/>
        </w:rPr>
        <w:t>.</w:t>
      </w:r>
      <w:r w:rsidRPr="005440B9">
        <w:rPr>
          <w:rFonts w:ascii="Spranq eco sans" w:hAnsi="Spranq eco sans"/>
          <w:color w:val="FF0000"/>
          <w:sz w:val="20"/>
          <w:szCs w:val="20"/>
        </w:rPr>
        <w:t xml:space="preserve">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 A organização da sociedade civil deverá verificar a compatibilidade entre o valor previsto para realização da despesa, aprovado no plano de trabalho, e o valor efetivo da compra ou contratação.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FE7FCA">
        <w:rPr>
          <w:rFonts w:ascii="Spranq eco sans" w:hAnsi="Spranq eco sans"/>
          <w:sz w:val="20"/>
          <w:szCs w:val="20"/>
        </w:rPr>
        <w:t>Subcláusula</w:t>
      </w:r>
      <w:proofErr w:type="spellEnd"/>
      <w:r w:rsidRPr="00FE7FCA">
        <w:rPr>
          <w:rFonts w:ascii="Spranq eco sans" w:hAnsi="Spranq eco sans"/>
          <w:sz w:val="20"/>
          <w:szCs w:val="20"/>
        </w:rPr>
        <w:t xml:space="preserve"> </w:t>
      </w:r>
      <w:r w:rsidR="00FE7FCA">
        <w:rPr>
          <w:rFonts w:ascii="Spranq eco sans" w:hAnsi="Spranq eco sans"/>
          <w:sz w:val="20"/>
          <w:szCs w:val="20"/>
        </w:rPr>
        <w:t>oitava</w:t>
      </w:r>
      <w:r w:rsidRPr="005440B9">
        <w:rPr>
          <w:rFonts w:ascii="Spranq eco sans" w:hAnsi="Spranq eco sans"/>
          <w:color w:val="FF0000"/>
          <w:sz w:val="20"/>
          <w:szCs w:val="20"/>
        </w:rPr>
        <w:t xml:space="preserve">.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 A organização da sociedade civil somente poderá pagar despesa em data posterior ao término da execução do termo de fomento ou de colaboração quando o fato gerador da despesa tiver ocorrido durante sua vigência.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w:t>
      </w:r>
      <w:r w:rsidR="00FE7FCA">
        <w:rPr>
          <w:rFonts w:ascii="Spranq eco sans" w:hAnsi="Spranq eco sans" w:cs="Arial"/>
          <w:color w:val="000000"/>
          <w:sz w:val="20"/>
          <w:szCs w:val="20"/>
        </w:rPr>
        <w:t>nona</w:t>
      </w:r>
      <w:r w:rsidRPr="005440B9">
        <w:rPr>
          <w:rFonts w:ascii="Spranq eco sans" w:hAnsi="Spranq eco sans" w:cs="Arial"/>
          <w:color w:val="000000"/>
          <w:sz w:val="20"/>
          <w:szCs w:val="20"/>
        </w:rPr>
        <w:t xml:space="preserve">. A organização da Sociedade Civil deverá registrar os dados referentes às </w:t>
      </w:r>
      <w:r w:rsidRPr="005440B9">
        <w:rPr>
          <w:rFonts w:ascii="Spranq eco sans" w:hAnsi="Spranq eco sans" w:cs="Arial"/>
          <w:color w:val="000000"/>
          <w:sz w:val="20"/>
          <w:szCs w:val="20"/>
        </w:rPr>
        <w:lastRenderedPageBreak/>
        <w:t>despesas realizadas, inclusive com relação ao beneficiário final da despesa, na plataforma eletrônica.</w:t>
      </w:r>
    </w:p>
    <w:p w:rsidR="00030F36"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w:t>
      </w:r>
      <w:r w:rsidR="00FE7FCA">
        <w:rPr>
          <w:rFonts w:ascii="Spranq eco sans" w:hAnsi="Spranq eco sans" w:cs="Arial"/>
          <w:color w:val="000000"/>
          <w:sz w:val="20"/>
          <w:szCs w:val="20"/>
        </w:rPr>
        <w:t>décima</w:t>
      </w:r>
      <w:r w:rsidRPr="005440B9">
        <w:rPr>
          <w:rFonts w:ascii="Spranq eco sans" w:hAnsi="Spranq eco sans" w:cs="Arial"/>
          <w:color w:val="000000"/>
          <w:sz w:val="20"/>
          <w:szCs w:val="20"/>
        </w:rPr>
        <w:t xml:space="preserve">.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As compras e contratações de bens e serviços pela organização da sociedade civil com recursos transferidos pela administração pública federal adotarão métodos usualmente utilizados pelo setor privado. </w:t>
      </w:r>
    </w:p>
    <w:p w:rsidR="00FE7FCA" w:rsidRPr="005440B9" w:rsidRDefault="00FE7FCA" w:rsidP="00FE7FCA">
      <w:pPr>
        <w:pStyle w:val="Standard"/>
        <w:spacing w:before="100" w:after="100" w:line="276" w:lineRule="auto"/>
        <w:ind w:firstLine="567"/>
        <w:jc w:val="both"/>
        <w:rPr>
          <w:rFonts w:ascii="Spranq eco sans" w:hAnsi="Spranq eco sans" w:cs="Arial"/>
          <w:color w:val="000000"/>
          <w:sz w:val="20"/>
          <w:szCs w:val="20"/>
        </w:rPr>
      </w:pPr>
      <w:proofErr w:type="spellStart"/>
      <w:r w:rsidRPr="00FE7FCA">
        <w:rPr>
          <w:rFonts w:ascii="Spranq eco sans" w:hAnsi="Spranq eco sans" w:cs="Arial"/>
          <w:sz w:val="20"/>
          <w:szCs w:val="20"/>
        </w:rPr>
        <w:t>Subcláusula</w:t>
      </w:r>
      <w:proofErr w:type="spellEnd"/>
      <w:r w:rsidRPr="00FE7FCA">
        <w:rPr>
          <w:rFonts w:ascii="Spranq eco sans" w:hAnsi="Spranq eco sans" w:cs="Arial"/>
          <w:sz w:val="20"/>
          <w:szCs w:val="20"/>
        </w:rPr>
        <w:t xml:space="preserve"> </w:t>
      </w:r>
      <w:r>
        <w:rPr>
          <w:rFonts w:ascii="Spranq eco sans" w:hAnsi="Spranq eco sans" w:cs="Arial"/>
          <w:sz w:val="20"/>
          <w:szCs w:val="20"/>
        </w:rPr>
        <w:t>décima-primeira</w:t>
      </w:r>
      <w:r w:rsidRPr="00FE7FCA">
        <w:rPr>
          <w:rFonts w:ascii="Spranq eco sans" w:hAnsi="Spranq eco sans" w:cs="Arial"/>
          <w:sz w:val="20"/>
          <w:szCs w:val="20"/>
        </w:rPr>
        <w:t xml:space="preserve">. </w:t>
      </w:r>
      <w:r w:rsidRPr="005440B9">
        <w:rPr>
          <w:rFonts w:ascii="Spranq eco sans" w:hAnsi="Spranq eco sans" w:cs="Arial"/>
          <w:color w:val="000000"/>
          <w:sz w:val="20"/>
          <w:szCs w:val="20"/>
        </w:rPr>
        <w:t>Será facultada às organizações da sociedade civil a utilização do portal de compras disponibilizado pela administração pública federal.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w:t>
      </w:r>
      <w:r w:rsidR="00FE7FCA">
        <w:rPr>
          <w:rFonts w:ascii="Spranq eco sans" w:hAnsi="Spranq eco sans" w:cs="Arial"/>
          <w:color w:val="000000"/>
          <w:sz w:val="20"/>
          <w:szCs w:val="20"/>
        </w:rPr>
        <w:t>décima-segunda</w:t>
      </w:r>
      <w:r w:rsidRPr="005440B9">
        <w:rPr>
          <w:rFonts w:ascii="Spranq eco sans" w:hAnsi="Spranq eco sans" w:cs="Arial"/>
          <w:color w:val="000000"/>
          <w:sz w:val="20"/>
          <w:szCs w:val="20"/>
        </w:rPr>
        <w:t>. 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décima</w:t>
      </w:r>
      <w:r w:rsidR="00FE7FCA">
        <w:rPr>
          <w:rFonts w:ascii="Spranq eco sans" w:hAnsi="Spranq eco sans" w:cs="Arial"/>
          <w:color w:val="000000"/>
          <w:sz w:val="20"/>
          <w:szCs w:val="20"/>
        </w:rPr>
        <w:t>-terceira</w:t>
      </w:r>
      <w:r w:rsidRPr="005440B9">
        <w:rPr>
          <w:rFonts w:ascii="Spranq eco sans" w:hAnsi="Spranq eco sans" w:cs="Arial"/>
          <w:color w:val="000000"/>
          <w:sz w:val="20"/>
          <w:szCs w:val="20"/>
        </w:rPr>
        <w:t>. 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rsidR="00030F36" w:rsidRPr="005440B9" w:rsidRDefault="00030F36" w:rsidP="005440B9">
      <w:pPr>
        <w:pStyle w:val="Standard"/>
        <w:spacing w:before="100" w:after="100" w:line="276" w:lineRule="auto"/>
        <w:ind w:firstLine="567"/>
        <w:jc w:val="both"/>
        <w:rPr>
          <w:rFonts w:ascii="Spranq eco sans" w:hAnsi="Spranq eco sans" w:cs="Arial"/>
          <w:sz w:val="20"/>
          <w:szCs w:val="20"/>
        </w:rPr>
      </w:pPr>
    </w:p>
    <w:p w:rsidR="00030F36" w:rsidRPr="005440B9" w:rsidRDefault="00030F36" w:rsidP="005440B9">
      <w:pPr>
        <w:pStyle w:val="Standard"/>
        <w:spacing w:before="100" w:after="100" w:line="276" w:lineRule="auto"/>
        <w:jc w:val="both"/>
        <w:rPr>
          <w:rFonts w:ascii="Spranq eco sans" w:hAnsi="Spranq eco sans" w:cs="Arial"/>
          <w:color w:val="0070C0"/>
          <w:sz w:val="20"/>
          <w:szCs w:val="20"/>
        </w:rPr>
      </w:pPr>
      <w:r w:rsidRPr="005440B9">
        <w:rPr>
          <w:rFonts w:ascii="Spranq eco sans" w:hAnsi="Spranq eco sans" w:cs="Arial"/>
          <w:color w:val="0070C0"/>
          <w:sz w:val="20"/>
          <w:szCs w:val="20"/>
        </w:rPr>
        <w:t xml:space="preserve">Nota Explicativa </w:t>
      </w:r>
      <w:r w:rsidR="003676CC">
        <w:rPr>
          <w:rFonts w:ascii="Spranq eco sans" w:hAnsi="Spranq eco sans" w:cs="Arial"/>
          <w:color w:val="0070C0"/>
          <w:sz w:val="20"/>
          <w:szCs w:val="20"/>
        </w:rPr>
        <w:t>6</w:t>
      </w:r>
      <w:r w:rsidRPr="005440B9">
        <w:rPr>
          <w:rFonts w:ascii="Spranq eco sans" w:hAnsi="Spranq eco sans" w:cs="Arial"/>
          <w:color w:val="0070C0"/>
          <w:sz w:val="20"/>
          <w:szCs w:val="20"/>
        </w:rPr>
        <w:t xml:space="preserve">: A Administração deverá manter as </w:t>
      </w:r>
      <w:proofErr w:type="spellStart"/>
      <w:r w:rsidRPr="005440B9">
        <w:rPr>
          <w:rFonts w:ascii="Spranq eco sans" w:hAnsi="Spranq eco sans" w:cs="Arial"/>
          <w:color w:val="0070C0"/>
          <w:sz w:val="20"/>
          <w:szCs w:val="20"/>
        </w:rPr>
        <w:t>subclausulas</w:t>
      </w:r>
      <w:proofErr w:type="spellEnd"/>
      <w:r w:rsidRPr="005440B9">
        <w:rPr>
          <w:rFonts w:ascii="Spranq eco sans" w:hAnsi="Spranq eco sans" w:cs="Arial"/>
          <w:color w:val="0070C0"/>
          <w:sz w:val="20"/>
          <w:szCs w:val="20"/>
        </w:rPr>
        <w:t xml:space="preserve"> terceira e quarta apenas se houver ato do presidente do IPHAN dispondo sobre os critérios e limites para efetuar o pagamento em espécie, nos termos do §3º do art. 38 do Decreto nº 8726/2016.</w:t>
      </w:r>
    </w:p>
    <w:p w:rsidR="00030F36" w:rsidRPr="005440B9" w:rsidRDefault="00030F36" w:rsidP="005440B9">
      <w:pPr>
        <w:pStyle w:val="Standard"/>
        <w:spacing w:before="100" w:after="100" w:line="276" w:lineRule="auto"/>
        <w:jc w:val="both"/>
        <w:rPr>
          <w:rFonts w:ascii="Spranq eco sans" w:hAnsi="Spranq eco sans" w:cs="Arial"/>
          <w:color w:val="0070C0"/>
          <w:sz w:val="20"/>
          <w:szCs w:val="20"/>
        </w:rPr>
      </w:pPr>
    </w:p>
    <w:p w:rsidR="00030F36" w:rsidRPr="005440B9" w:rsidRDefault="00030F36" w:rsidP="005440B9">
      <w:pPr>
        <w:pStyle w:val="Standard"/>
        <w:spacing w:before="120" w:after="120" w:line="276" w:lineRule="auto"/>
        <w:jc w:val="both"/>
        <w:rPr>
          <w:rFonts w:ascii="Spranq eco sans" w:hAnsi="Spranq eco sans"/>
          <w:color w:val="0070C0"/>
          <w:sz w:val="20"/>
          <w:szCs w:val="20"/>
        </w:rPr>
      </w:pPr>
    </w:p>
    <w:p w:rsidR="00030F36" w:rsidRPr="005440B9" w:rsidRDefault="00030F36" w:rsidP="005440B9">
      <w:pPr>
        <w:pStyle w:val="Standard"/>
        <w:spacing w:after="160" w:line="276" w:lineRule="auto"/>
        <w:jc w:val="both"/>
        <w:rPr>
          <w:rFonts w:ascii="Spranq eco sans" w:hAnsi="Spranq eco sans"/>
          <w:b/>
          <w:color w:val="000000"/>
          <w:sz w:val="20"/>
          <w:szCs w:val="20"/>
        </w:rPr>
      </w:pPr>
      <w:r w:rsidRPr="005440B9">
        <w:rPr>
          <w:rFonts w:ascii="Spranq eco sans" w:hAnsi="Spranq eco sans"/>
          <w:b/>
          <w:sz w:val="20"/>
          <w:szCs w:val="20"/>
        </w:rPr>
        <w:t xml:space="preserve">CLÁUSULA DÉCIMA PRIMEIRA </w:t>
      </w:r>
      <w:r w:rsidRPr="005440B9">
        <w:rPr>
          <w:rFonts w:ascii="Spranq eco sans" w:hAnsi="Spranq eco sans"/>
          <w:b/>
          <w:color w:val="000000"/>
          <w:sz w:val="20"/>
          <w:szCs w:val="20"/>
        </w:rPr>
        <w:t>– DAS DESPESAS COM A EQUIPE DIRETAMENTE ENVOLVIDA COM O OBJETO DO AJUSTE</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Poderão ser pagas com recursos vinculados à parceria,</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000000"/>
          <w:sz w:val="20"/>
          <w:szCs w:val="20"/>
        </w:rPr>
        <w:t>as despesas com:</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s="Arial"/>
          <w:color w:val="000000"/>
          <w:sz w:val="20"/>
          <w:szCs w:val="20"/>
        </w:rPr>
        <w:t>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desde que tais valores estejam previstos no plano de trabalho e sejam compatíveis com o valor de mercado, observado o tempo efetivamente dedicado à parceria;</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r w:rsidRPr="005440B9">
        <w:rPr>
          <w:rFonts w:ascii="Spranq eco sans" w:hAnsi="Spranq eco sans"/>
          <w:color w:val="000000"/>
          <w:sz w:val="20"/>
          <w:szCs w:val="20"/>
        </w:rPr>
        <w:t xml:space="preserve">II - </w:t>
      </w:r>
      <w:r w:rsidRPr="005440B9">
        <w:rPr>
          <w:rFonts w:ascii="Spranq eco sans" w:hAnsi="Spranq eco sans" w:cs="Arial"/>
          <w:color w:val="000000"/>
          <w:sz w:val="20"/>
          <w:szCs w:val="20"/>
        </w:rPr>
        <w:t>diárias referentes a deslocamento, hospedagem e alimentação nos casos em que a execução do objeto da parceria assim o exija.</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primeira.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 A inadimplência da administração pública não transfere à organização da sociedade civil a responsabilidade pelo pagamento de obrigações vinculadas à parceria com recursos próprios.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segunda. </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A inadimplência da organização da sociedade civil em decorrência de atrasos na liberação de repasses relacionados à parceria não poderá acarretar restrições à liberação de parcelas subsequentes.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terceira.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 O pagamento de remuneração da equipe contratada pela organização da sociedade civil com recursos da parceria não gera vínculo trabalhista com o poder público.</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proofErr w:type="spellStart"/>
      <w:r w:rsidRPr="005440B9">
        <w:rPr>
          <w:rFonts w:ascii="Spranq eco sans" w:hAnsi="Spranq eco sans" w:cs="Arial"/>
          <w:b/>
          <w:sz w:val="20"/>
          <w:szCs w:val="20"/>
        </w:rPr>
        <w:lastRenderedPageBreak/>
        <w:t>Subcláusula</w:t>
      </w:r>
      <w:proofErr w:type="spellEnd"/>
      <w:r w:rsidRPr="005440B9">
        <w:rPr>
          <w:rFonts w:ascii="Spranq eco sans" w:hAnsi="Spranq eco sans" w:cs="Arial"/>
          <w:b/>
          <w:sz w:val="20"/>
          <w:szCs w:val="20"/>
        </w:rPr>
        <w:t xml:space="preserve"> quarta</w:t>
      </w:r>
      <w:r w:rsidRPr="005440B9">
        <w:rPr>
          <w:rFonts w:ascii="Spranq eco sans" w:hAnsi="Spranq eco sans" w:cs="Arial"/>
          <w:sz w:val="20"/>
          <w:szCs w:val="20"/>
        </w:rPr>
        <w:t>. A organização da sociedade civil deverá dar ampla transparência, inclusive na plataforma eletrônica, aos valores pagos, de maneira individualizada, a título de remuneração de sua equipe de trabalho vinculada à execução do objeto e com recursos da parceria, juntamente à divulgação dos cargos e valores</w:t>
      </w:r>
    </w:p>
    <w:p w:rsidR="00030F36" w:rsidRPr="005440B9" w:rsidRDefault="00030F36" w:rsidP="005440B9">
      <w:pPr>
        <w:pStyle w:val="Standard"/>
        <w:spacing w:before="120" w:after="120" w:line="276" w:lineRule="auto"/>
        <w:jc w:val="both"/>
        <w:rPr>
          <w:rFonts w:ascii="Spranq eco sans" w:hAnsi="Spranq eco sans"/>
          <w:color w:val="004DBB"/>
          <w:sz w:val="20"/>
          <w:szCs w:val="20"/>
        </w:rPr>
      </w:pPr>
      <w:r w:rsidRPr="005440B9">
        <w:rPr>
          <w:rFonts w:ascii="Spranq eco sans" w:hAnsi="Spranq eco sans"/>
          <w:b/>
          <w:color w:val="004DBB"/>
          <w:sz w:val="20"/>
          <w:szCs w:val="20"/>
        </w:rPr>
        <w:t xml:space="preserve">Nota Explicativa </w:t>
      </w:r>
      <w:r w:rsidR="003676CC">
        <w:rPr>
          <w:rFonts w:ascii="Spranq eco sans" w:hAnsi="Spranq eco sans"/>
          <w:b/>
          <w:color w:val="004DBB"/>
          <w:sz w:val="20"/>
          <w:szCs w:val="20"/>
        </w:rPr>
        <w:t>7</w:t>
      </w:r>
      <w:r w:rsidRPr="005440B9">
        <w:rPr>
          <w:rFonts w:ascii="Spranq eco sans" w:hAnsi="Spranq eco sans"/>
          <w:color w:val="004DBB"/>
          <w:sz w:val="20"/>
          <w:szCs w:val="20"/>
        </w:rPr>
        <w:t>: A presente cláusula é aplicável na hipótese em que a administração pública federal autorizar o pagamento de remuneração da equipe técnica com recursos do termo de colaboração/termo de fomento, nos termos da legislação.</w:t>
      </w:r>
    </w:p>
    <w:p w:rsidR="00030F36" w:rsidRPr="005440B9" w:rsidRDefault="00030F36" w:rsidP="005440B9">
      <w:pPr>
        <w:pStyle w:val="Standard"/>
        <w:spacing w:before="120" w:after="120" w:line="276" w:lineRule="auto"/>
        <w:jc w:val="both"/>
        <w:rPr>
          <w:rFonts w:ascii="Spranq eco sans" w:hAnsi="Spranq eco sans"/>
          <w:color w:val="004DBB"/>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DÉCIMA SEGUNDA - DA ALTERAÇÃO</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r w:rsidRPr="005440B9">
        <w:rPr>
          <w:rFonts w:ascii="Spranq eco sans" w:hAnsi="Spranq eco sans"/>
          <w:sz w:val="20"/>
          <w:szCs w:val="20"/>
        </w:rPr>
        <w:t>Este Termo de Colaboração/Fomento poderá ser alterado mediante proposta da ORGANIZAÇÃO DA SOCIEDADE CIVIL, devidamente formalizada e justificada, a ser apresentada à ADMINISTRAÇÃO PÚBLICA para análise e decisão, no prazo mínimo de 30 (trinta) dias antes do término da vigência ou mediante proposta de alteração apresentada pela Administração Pública Federal, vedado o desvirtuamento da natureza do objeto pactuado.</w:t>
      </w:r>
    </w:p>
    <w:p w:rsidR="00030F36" w:rsidRPr="005440B9" w:rsidRDefault="00030F36" w:rsidP="005440B9">
      <w:pPr>
        <w:pStyle w:val="padro"/>
        <w:spacing w:line="276" w:lineRule="auto"/>
        <w:ind w:firstLine="525"/>
        <w:jc w:val="both"/>
        <w:rPr>
          <w:rFonts w:ascii="Spranq eco sans" w:hAnsi="Spranq eco sans"/>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única.</w:t>
      </w:r>
      <w:r w:rsidRPr="005440B9">
        <w:rPr>
          <w:rFonts w:ascii="Spranq eco sans" w:hAnsi="Spranq eco sans"/>
          <w:sz w:val="20"/>
          <w:szCs w:val="20"/>
        </w:rPr>
        <w:t xml:space="preserve"> A alteração na parceria poderá ser realizada mediante:</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sz w:val="20"/>
          <w:szCs w:val="20"/>
        </w:rPr>
        <w:t xml:space="preserve"> </w:t>
      </w:r>
      <w:r w:rsidRPr="005440B9">
        <w:rPr>
          <w:rFonts w:ascii="Spranq eco sans" w:hAnsi="Spranq eco sans" w:cs="Arial"/>
          <w:color w:val="000000"/>
          <w:sz w:val="20"/>
          <w:szCs w:val="20"/>
        </w:rPr>
        <w:t>I - termo aditivo para:</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a) ampliação de até trinta por cento do valor global;</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b) redução do valor global, sem limitação de montante;</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c) prorrogação da vigência</w:t>
      </w:r>
      <w:r w:rsidR="002E69D5">
        <w:rPr>
          <w:rFonts w:ascii="Spranq eco sans" w:hAnsi="Spranq eco sans" w:cs="Arial"/>
          <w:color w:val="000000"/>
          <w:sz w:val="20"/>
          <w:szCs w:val="20"/>
        </w:rPr>
        <w:t>;</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d) alteração da destinação dos bens remanescentes; ou</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 xml:space="preserve">II -  certidão de </w:t>
      </w:r>
      <w:proofErr w:type="spellStart"/>
      <w:r w:rsidRPr="005440B9">
        <w:rPr>
          <w:rFonts w:ascii="Spranq eco sans" w:hAnsi="Spranq eco sans" w:cs="Arial"/>
          <w:color w:val="000000"/>
          <w:sz w:val="20"/>
          <w:szCs w:val="20"/>
        </w:rPr>
        <w:t>apostilamento</w:t>
      </w:r>
      <w:proofErr w:type="spellEnd"/>
      <w:r w:rsidRPr="005440B9">
        <w:rPr>
          <w:rFonts w:ascii="Spranq eco sans" w:hAnsi="Spranq eco sans" w:cs="Arial"/>
          <w:color w:val="000000"/>
          <w:sz w:val="20"/>
          <w:szCs w:val="20"/>
        </w:rPr>
        <w:t>, nas demais hipóteses de alteração, tais como:</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a) utilização de rendimentos de aplicações financeiras ou de saldos porventura existentes antes do término da execução da parceria;</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 xml:space="preserve">b) ajustes </w:t>
      </w:r>
      <w:r w:rsidR="002E69D5">
        <w:rPr>
          <w:rFonts w:ascii="Spranq eco sans" w:hAnsi="Spranq eco sans" w:cs="Arial"/>
          <w:color w:val="000000"/>
          <w:sz w:val="20"/>
          <w:szCs w:val="20"/>
        </w:rPr>
        <w:t>d</w:t>
      </w:r>
      <w:r w:rsidRPr="005440B9">
        <w:rPr>
          <w:rFonts w:ascii="Spranq eco sans" w:hAnsi="Spranq eco sans" w:cs="Arial"/>
          <w:color w:val="000000"/>
          <w:sz w:val="20"/>
          <w:szCs w:val="20"/>
        </w:rPr>
        <w:t>a execução do objeto da parceria no plano de trabalho; ou</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c) remanejamento de recursos sem a alteração do valor global. </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p>
    <w:p w:rsidR="00030F36" w:rsidRPr="005440B9" w:rsidRDefault="00030F36" w:rsidP="005440B9">
      <w:pPr>
        <w:pStyle w:val="Standard"/>
        <w:spacing w:before="120" w:after="120" w:line="276" w:lineRule="auto"/>
        <w:jc w:val="both"/>
        <w:rPr>
          <w:rFonts w:ascii="Spranq eco sans" w:hAnsi="Spranq eco sans"/>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 xml:space="preserve">CLÁUSULA DÉCIMA TERCEIRA – </w:t>
      </w:r>
      <w:r w:rsidRPr="005440B9">
        <w:rPr>
          <w:rFonts w:ascii="Spranq eco sans" w:hAnsi="Spranq eco sans"/>
          <w:b/>
          <w:sz w:val="20"/>
          <w:szCs w:val="20"/>
        </w:rPr>
        <w:t>DO MONITORAMENTO</w:t>
      </w:r>
      <w:r w:rsidRPr="005440B9">
        <w:rPr>
          <w:rFonts w:ascii="Spranq eco sans" w:hAnsi="Spranq eco sans"/>
          <w:b/>
          <w:color w:val="000000"/>
          <w:sz w:val="20"/>
          <w:szCs w:val="20"/>
        </w:rPr>
        <w:t>, DO ACOMPANHAMENTO E DA FISCALIZAÇÃO</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r w:rsidRPr="005440B9">
        <w:rPr>
          <w:rFonts w:ascii="Spranq eco sans" w:hAnsi="Spranq eco sans" w:cs="Arial"/>
          <w:color w:val="000000"/>
          <w:sz w:val="20"/>
          <w:szCs w:val="20"/>
        </w:rPr>
        <w:lastRenderedPageBreak/>
        <w:t>A administração pública promoverá o monitoramento e a avaliação do cumprimento do objeto da parceria, utilizando os seguintes recursos humanos e tecnológicos</w:t>
      </w:r>
      <w:r w:rsidRPr="005440B9">
        <w:rPr>
          <w:rFonts w:ascii="Spranq eco sans" w:hAnsi="Spranq eco sans" w:cs="Arial"/>
          <w:color w:val="FF0000"/>
          <w:sz w:val="20"/>
          <w:szCs w:val="20"/>
        </w:rPr>
        <w:t>..............................,</w:t>
      </w:r>
      <w:r w:rsidRPr="005440B9">
        <w:rPr>
          <w:rFonts w:ascii="Spranq eco sans" w:hAnsi="Spranq eco sans" w:cs="Arial"/>
          <w:color w:val="000000"/>
          <w:sz w:val="20"/>
          <w:szCs w:val="20"/>
        </w:rPr>
        <w:t xml:space="preserve"> podendo valer-se do apoio técnico de terceiros, delegar competência ou firmar parcerias com órgãos ou entidades que se situem próximos ao local de aplicação dos recursos.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w:t>
      </w:r>
      <w:r w:rsidR="00686B0D">
        <w:rPr>
          <w:rFonts w:ascii="Spranq eco sans" w:hAnsi="Spranq eco sans"/>
          <w:b/>
          <w:color w:val="000000"/>
          <w:sz w:val="20"/>
          <w:szCs w:val="20"/>
        </w:rPr>
        <w:t>p</w:t>
      </w:r>
      <w:r w:rsidRPr="005440B9">
        <w:rPr>
          <w:rFonts w:ascii="Spranq eco sans" w:hAnsi="Spranq eco sans"/>
          <w:b/>
          <w:color w:val="000000"/>
          <w:sz w:val="20"/>
          <w:szCs w:val="20"/>
        </w:rPr>
        <w:t>rimeira</w:t>
      </w:r>
      <w:r w:rsidRPr="005440B9">
        <w:rPr>
          <w:rFonts w:ascii="Spranq eco sans" w:hAnsi="Spranq eco sans"/>
          <w:color w:val="000000"/>
          <w:sz w:val="20"/>
          <w:szCs w:val="20"/>
        </w:rPr>
        <w:t xml:space="preserve"> - </w:t>
      </w:r>
      <w:r w:rsidRPr="005440B9">
        <w:rPr>
          <w:rFonts w:ascii="Spranq eco sans" w:hAnsi="Spranq eco sans" w:cs="Arial"/>
          <w:color w:val="000000"/>
          <w:sz w:val="20"/>
          <w:szCs w:val="20"/>
        </w:rPr>
        <w:t xml:space="preserve">A administração pública emitirá relatório técnico de monitoramento e avaliação de parceria </w:t>
      </w:r>
      <w:r w:rsidRPr="005440B9">
        <w:rPr>
          <w:rFonts w:ascii="Spranq eco sans" w:hAnsi="Spranq eco sans" w:cs="Arial"/>
          <w:sz w:val="20"/>
          <w:szCs w:val="20"/>
        </w:rPr>
        <w:t xml:space="preserve">celebrada mediante </w:t>
      </w:r>
      <w:r w:rsidRPr="005440B9">
        <w:rPr>
          <w:rFonts w:ascii="Spranq eco sans" w:hAnsi="Spranq eco sans" w:cs="Arial"/>
          <w:color w:val="FF0000"/>
          <w:sz w:val="20"/>
          <w:szCs w:val="20"/>
        </w:rPr>
        <w:t xml:space="preserve">termo de colaboração/termo de fomento </w:t>
      </w:r>
      <w:r w:rsidRPr="005440B9">
        <w:rPr>
          <w:rFonts w:ascii="Spranq eco sans" w:hAnsi="Spranq eco sans" w:cs="Arial"/>
          <w:color w:val="000000"/>
          <w:sz w:val="20"/>
          <w:szCs w:val="20"/>
        </w:rPr>
        <w:t>e o submeterá à comissão de monitoramento e avaliação designada, que o homologará, independentemente da obrigatoriedade de apresentação da prestação de contas devida pela organização da sociedade civil. </w:t>
      </w:r>
      <w:r w:rsidRPr="005440B9">
        <w:rPr>
          <w:rFonts w:ascii="Spranq eco sans" w:hAnsi="Spranq eco sans"/>
          <w:color w:val="000000"/>
          <w:sz w:val="20"/>
          <w:szCs w:val="20"/>
        </w:rPr>
        <w:t xml:space="preserve">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w:t>
      </w:r>
      <w:r w:rsidR="00552696">
        <w:rPr>
          <w:rFonts w:ascii="Spranq eco sans" w:hAnsi="Spranq eco sans"/>
          <w:b/>
          <w:color w:val="000000"/>
          <w:sz w:val="20"/>
          <w:szCs w:val="20"/>
        </w:rPr>
        <w:t xml:space="preserve"> </w:t>
      </w:r>
      <w:r w:rsidR="00686B0D">
        <w:rPr>
          <w:rFonts w:ascii="Spranq eco sans" w:hAnsi="Spranq eco sans"/>
          <w:b/>
          <w:color w:val="000000"/>
          <w:sz w:val="20"/>
          <w:szCs w:val="20"/>
        </w:rPr>
        <w:t>s</w:t>
      </w:r>
      <w:r w:rsidRPr="005440B9">
        <w:rPr>
          <w:rFonts w:ascii="Spranq eco sans" w:hAnsi="Spranq eco sans"/>
          <w:b/>
          <w:color w:val="000000"/>
          <w:sz w:val="20"/>
          <w:szCs w:val="20"/>
        </w:rPr>
        <w:t>egunda</w:t>
      </w:r>
      <w:r w:rsidRPr="005440B9">
        <w:rPr>
          <w:rFonts w:ascii="Spranq eco sans" w:hAnsi="Spranq eco sans"/>
          <w:color w:val="000000"/>
          <w:sz w:val="20"/>
          <w:szCs w:val="20"/>
        </w:rPr>
        <w:t xml:space="preserve"> - O relatório técnico de monitoramento e avaliação da parceria, sem prejuízo de outros elementos, deverá conter:</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 descrição sumária das atividades e metas estabelecidas;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 análise das atividades realizadas, do cumprimento das metas e do impacto do benefício social obtido em razão da execução do objeto até o período, com base nos indicadores estabelecidos e aprovados no plano de trabalho;</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 xml:space="preserve">III - valores efetivamente transferidos pela administração </w:t>
      </w:r>
      <w:proofErr w:type="gramStart"/>
      <w:r w:rsidRPr="005440B9">
        <w:rPr>
          <w:rFonts w:ascii="Spranq eco sans" w:hAnsi="Spranq eco sans"/>
          <w:color w:val="000000"/>
          <w:sz w:val="20"/>
          <w:szCs w:val="20"/>
        </w:rPr>
        <w:t>pública ;</w:t>
      </w:r>
      <w:proofErr w:type="gramEnd"/>
    </w:p>
    <w:p w:rsidR="00030F36" w:rsidRPr="005440B9" w:rsidRDefault="00030F36" w:rsidP="005440B9">
      <w:pPr>
        <w:pStyle w:val="Standard"/>
        <w:spacing w:before="100" w:after="100" w:line="276" w:lineRule="auto"/>
        <w:ind w:firstLine="567"/>
        <w:jc w:val="both"/>
        <w:rPr>
          <w:rFonts w:ascii="Spranq eco sans" w:hAnsi="Spranq eco sans"/>
          <w:sz w:val="20"/>
          <w:szCs w:val="20"/>
        </w:rPr>
      </w:pPr>
      <w:r w:rsidRPr="005440B9">
        <w:rPr>
          <w:rFonts w:ascii="Spranq eco sans" w:hAnsi="Spranq eco sans"/>
          <w:color w:val="000000"/>
          <w:sz w:val="20"/>
          <w:szCs w:val="20"/>
        </w:rPr>
        <w:t>IV- análise dos documentos comprobatórios das despesas apresentados pela organização da sociedade civil na prestação de contas,</w:t>
      </w:r>
      <w:proofErr w:type="gramStart"/>
      <w:r w:rsidRPr="005440B9">
        <w:rPr>
          <w:rFonts w:ascii="Spranq eco sans" w:hAnsi="Spranq eco sans"/>
          <w:color w:val="000000"/>
          <w:sz w:val="20"/>
          <w:szCs w:val="20"/>
        </w:rPr>
        <w:t xml:space="preserve"> </w:t>
      </w:r>
      <w:r w:rsidRPr="005440B9">
        <w:rPr>
          <w:rStyle w:val="apple-converted-space"/>
          <w:rFonts w:ascii="Spranq eco sans" w:hAnsi="Spranq eco sans" w:cs="Arial"/>
          <w:color w:val="000000"/>
          <w:sz w:val="20"/>
          <w:szCs w:val="20"/>
        </w:rPr>
        <w:t> </w:t>
      </w:r>
      <w:proofErr w:type="gramEnd"/>
      <w:r w:rsidRPr="005440B9">
        <w:rPr>
          <w:rFonts w:ascii="Spranq eco sans" w:hAnsi="Spranq eco sans" w:cs="Arial"/>
          <w:color w:val="000000"/>
          <w:sz w:val="20"/>
          <w:szCs w:val="20"/>
        </w:rPr>
        <w:t xml:space="preserve">quando não for comprovado o alcance das metas e resultados estabelecidos </w:t>
      </w:r>
      <w:r w:rsidRPr="005440B9">
        <w:rPr>
          <w:rFonts w:ascii="Spranq eco sans" w:hAnsi="Spranq eco sans" w:cs="Arial"/>
          <w:sz w:val="20"/>
          <w:szCs w:val="20"/>
        </w:rPr>
        <w:t>no respectivo termo de colaboração;</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r w:rsidRPr="005440B9">
        <w:rPr>
          <w:rFonts w:ascii="Spranq eco sans" w:hAnsi="Spranq eco sans"/>
          <w:color w:val="000000"/>
          <w:sz w:val="20"/>
          <w:szCs w:val="20"/>
        </w:rPr>
        <w:t xml:space="preserve">V -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análise de eventuais auditorias realizadas pelos controles interno e externo, no âmbito da fiscalização preventiva, bem como de suas conclusões e das medidas que tomaram em decorrência dessas auditorias.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terceira. As ações de monitoramento e avaliação deverão ser registradas na plataforma eletrônica.</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quarta. As ações de monitoramento e avaliação contemplarão a análise das informações acerca do processamento da parceria constantes da plataforma eletrônica, incluída a possibilidade de consulta às movimentações da conta bancária específica da parceria, além da verificação, análise e manifestação sobre eventuais denúncias existentes relacionadas à parceria.</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quinta.</w:t>
      </w:r>
      <w:r w:rsidR="00686B0D">
        <w:rPr>
          <w:rFonts w:ascii="Spranq eco sans" w:hAnsi="Spranq eco sans" w:cs="Arial"/>
          <w:color w:val="000000"/>
          <w:sz w:val="20"/>
          <w:szCs w:val="20"/>
        </w:rPr>
        <w:t xml:space="preserve"> </w:t>
      </w:r>
      <w:r w:rsidRPr="005440B9">
        <w:rPr>
          <w:rFonts w:ascii="Spranq eco sans" w:hAnsi="Spranq eco sans" w:cs="Arial"/>
          <w:color w:val="000000"/>
          <w:sz w:val="20"/>
          <w:szCs w:val="20"/>
        </w:rPr>
        <w:t>A</w:t>
      </w:r>
      <w:proofErr w:type="gramStart"/>
      <w:r w:rsidRPr="005440B9">
        <w:rPr>
          <w:rFonts w:ascii="Spranq eco sans" w:hAnsi="Spranq eco sans" w:cs="Arial"/>
          <w:color w:val="000000"/>
          <w:sz w:val="20"/>
          <w:szCs w:val="20"/>
        </w:rPr>
        <w:t xml:space="preserve">  </w:t>
      </w:r>
      <w:proofErr w:type="gramEnd"/>
      <w:r w:rsidRPr="005440B9">
        <w:rPr>
          <w:rFonts w:ascii="Spranq eco sans" w:hAnsi="Spranq eco sans" w:cs="Arial"/>
          <w:color w:val="000000"/>
          <w:sz w:val="20"/>
          <w:szCs w:val="20"/>
        </w:rPr>
        <w:t>administração pública federal deverá realizar visita técnica</w:t>
      </w:r>
      <w:r w:rsidRPr="005440B9">
        <w:rPr>
          <w:rStyle w:val="apple-converted-space"/>
          <w:rFonts w:ascii="Spranq eco sans" w:hAnsi="Spranq eco sans" w:cs="Arial"/>
          <w:color w:val="000000"/>
          <w:sz w:val="20"/>
          <w:szCs w:val="20"/>
        </w:rPr>
        <w:t> </w:t>
      </w:r>
      <w:r w:rsidRPr="00686B0D">
        <w:rPr>
          <w:rFonts w:ascii="Spranq eco sans" w:hAnsi="Spranq eco sans" w:cs="Arial"/>
          <w:bCs/>
          <w:i/>
          <w:color w:val="000000"/>
          <w:sz w:val="20"/>
          <w:szCs w:val="20"/>
        </w:rPr>
        <w:t>in loco,</w:t>
      </w:r>
      <w:r w:rsidRPr="005440B9">
        <w:rPr>
          <w:rFonts w:ascii="Spranq eco sans" w:hAnsi="Spranq eco sans" w:cs="Arial"/>
          <w:b/>
          <w:bCs/>
          <w:color w:val="000000"/>
          <w:sz w:val="20"/>
          <w:szCs w:val="20"/>
        </w:rPr>
        <w:t xml:space="preserve"> </w:t>
      </w:r>
      <w:r w:rsidRPr="005440B9">
        <w:rPr>
          <w:rFonts w:ascii="Spranq eco sans" w:hAnsi="Spranq eco sans" w:cs="Arial"/>
          <w:bCs/>
          <w:color w:val="000000"/>
          <w:sz w:val="20"/>
          <w:szCs w:val="20"/>
        </w:rPr>
        <w:t>mediante notificação prévia</w:t>
      </w:r>
      <w:r w:rsidRPr="005440B9">
        <w:rPr>
          <w:rFonts w:ascii="Spranq eco sans" w:hAnsi="Spranq eco sans"/>
          <w:sz w:val="20"/>
          <w:szCs w:val="20"/>
        </w:rPr>
        <w:t>, observado o prazo de antecedência mínima de  três dias uteis, </w:t>
      </w:r>
      <w:r w:rsidRPr="005440B9">
        <w:rPr>
          <w:rFonts w:ascii="Spranq eco sans" w:hAnsi="Spranq eco sans" w:cs="Arial"/>
          <w:color w:val="000000"/>
          <w:sz w:val="20"/>
          <w:szCs w:val="20"/>
        </w:rPr>
        <w:t>para subsidiar o monitoramento da parceria, nas hipóteses em que</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esta for essencial para verificação do cumprimento do objeto da parceria e do alcance das metas.</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color w:val="000000"/>
          <w:sz w:val="20"/>
          <w:szCs w:val="20"/>
        </w:rPr>
        <w:t>Subcláusula</w:t>
      </w:r>
      <w:proofErr w:type="spellEnd"/>
      <w:r w:rsidRPr="005440B9">
        <w:rPr>
          <w:rFonts w:ascii="Spranq eco sans" w:hAnsi="Spranq eco sans" w:cs="Arial"/>
          <w:color w:val="000000"/>
          <w:sz w:val="20"/>
          <w:szCs w:val="20"/>
        </w:rPr>
        <w:t xml:space="preserve"> sexta. O relatório de visita técnica </w:t>
      </w:r>
      <w:r w:rsidRPr="00686B0D">
        <w:rPr>
          <w:rFonts w:ascii="Spranq eco sans" w:hAnsi="Spranq eco sans" w:cs="Arial"/>
          <w:i/>
          <w:color w:val="000000"/>
          <w:sz w:val="20"/>
          <w:szCs w:val="20"/>
        </w:rPr>
        <w:t xml:space="preserve">in </w:t>
      </w:r>
      <w:proofErr w:type="spellStart"/>
      <w:r w:rsidRPr="00686B0D">
        <w:rPr>
          <w:rFonts w:ascii="Spranq eco sans" w:hAnsi="Spranq eco sans" w:cs="Arial"/>
          <w:i/>
          <w:color w:val="000000"/>
          <w:sz w:val="20"/>
          <w:szCs w:val="20"/>
        </w:rPr>
        <w:t>locu</w:t>
      </w:r>
      <w:proofErr w:type="spellEnd"/>
      <w:r w:rsidRPr="005440B9">
        <w:rPr>
          <w:rFonts w:ascii="Spranq eco sans" w:hAnsi="Spranq eco sans" w:cs="Arial"/>
          <w:color w:val="000000"/>
          <w:sz w:val="20"/>
          <w:szCs w:val="20"/>
        </w:rPr>
        <w:t xml:space="preserve"> deverá ser registrado na plataforma eletrônica e encaminhado à organização da sociedade civil que poderá se manifestar e ensejar a revisão do relatório pela Administração Pública Federal.</w:t>
      </w:r>
    </w:p>
    <w:p w:rsidR="00030F36" w:rsidRPr="005440B9" w:rsidRDefault="00030F36" w:rsidP="005440B9">
      <w:pPr>
        <w:pStyle w:val="Standard"/>
        <w:spacing w:before="120" w:after="120" w:line="276" w:lineRule="auto"/>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w:t>
      </w:r>
      <w:r w:rsidR="00686B0D">
        <w:rPr>
          <w:rFonts w:ascii="Spranq eco sans" w:hAnsi="Spranq eco sans"/>
          <w:b/>
          <w:color w:val="000000"/>
          <w:sz w:val="20"/>
          <w:szCs w:val="20"/>
        </w:rPr>
        <w:t>sétima</w:t>
      </w:r>
      <w:r w:rsidRPr="005440B9">
        <w:rPr>
          <w:rFonts w:ascii="Spranq eco sans" w:hAnsi="Spranq eco sans"/>
          <w:b/>
          <w:color w:val="000000"/>
          <w:sz w:val="20"/>
          <w:szCs w:val="20"/>
        </w:rPr>
        <w:t xml:space="preserve"> - </w:t>
      </w:r>
      <w:r w:rsidRPr="005440B9">
        <w:rPr>
          <w:rFonts w:ascii="Spranq eco sans" w:hAnsi="Spranq eco sans" w:cs="Arial"/>
          <w:color w:val="000000"/>
          <w:sz w:val="20"/>
          <w:szCs w:val="20"/>
        </w:rPr>
        <w:t>No caso de parcerias financiadas com recursos de fundos específicos, o monitoramento e a avaliação serão realizados pelos respectivos conselhos gestores, respeitadas as exigências da Lei nº 13.019/2014.</w:t>
      </w:r>
    </w:p>
    <w:p w:rsidR="00030F36" w:rsidRPr="005440B9" w:rsidRDefault="00030F36" w:rsidP="005440B9">
      <w:pPr>
        <w:pStyle w:val="Standard"/>
        <w:spacing w:before="120" w:after="120" w:line="276" w:lineRule="auto"/>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w:t>
      </w:r>
      <w:r w:rsidR="00686B0D">
        <w:rPr>
          <w:rFonts w:ascii="Spranq eco sans" w:hAnsi="Spranq eco sans" w:cs="Arial"/>
          <w:b/>
          <w:color w:val="000000"/>
          <w:sz w:val="20"/>
          <w:szCs w:val="20"/>
        </w:rPr>
        <w:t>oitava</w:t>
      </w:r>
      <w:r w:rsidRPr="005440B9">
        <w:rPr>
          <w:rFonts w:ascii="Spranq eco sans" w:hAnsi="Spranq eco sans" w:cs="Arial"/>
          <w:color w:val="000000"/>
          <w:sz w:val="20"/>
          <w:szCs w:val="20"/>
        </w:rPr>
        <w:t xml:space="preserve"> - </w:t>
      </w:r>
      <w:r w:rsidRPr="005440B9">
        <w:rPr>
          <w:rStyle w:val="apple-converted-space"/>
          <w:rFonts w:ascii="Spranq eco sans" w:hAnsi="Spranq eco sans" w:cs="Arial"/>
          <w:color w:val="000000"/>
          <w:sz w:val="20"/>
          <w:szCs w:val="20"/>
        </w:rPr>
        <w:t> A</w:t>
      </w:r>
      <w:r w:rsidRPr="005440B9">
        <w:rPr>
          <w:rFonts w:ascii="Spranq eco sans" w:hAnsi="Spranq eco sans" w:cs="Arial"/>
          <w:color w:val="000000"/>
          <w:sz w:val="20"/>
          <w:szCs w:val="20"/>
        </w:rPr>
        <w:t xml:space="preserve"> execução da parceria será acompanhada e fiscalizada pelos conselhos de políticas </w:t>
      </w:r>
      <w:r w:rsidRPr="005440B9">
        <w:rPr>
          <w:rFonts w:ascii="Spranq eco sans" w:hAnsi="Spranq eco sans" w:cs="Arial"/>
          <w:color w:val="000000"/>
          <w:sz w:val="20"/>
          <w:szCs w:val="20"/>
        </w:rPr>
        <w:lastRenderedPageBreak/>
        <w:t>públicas das áreas correspondentes de atuação existentes em cada esfera de governo. </w:t>
      </w:r>
    </w:p>
    <w:p w:rsidR="00030F36" w:rsidRPr="005440B9" w:rsidRDefault="00030F36" w:rsidP="005440B9">
      <w:pPr>
        <w:pStyle w:val="Standard"/>
        <w:spacing w:before="120" w:after="120" w:line="276" w:lineRule="auto"/>
        <w:jc w:val="both"/>
        <w:rPr>
          <w:rFonts w:ascii="Spranq eco sans" w:eastAsia="Times New Roman" w:hAnsi="Spranq eco sans" w:cs="Arial"/>
          <w:color w:val="000000"/>
          <w:kern w:val="0"/>
          <w:sz w:val="20"/>
          <w:szCs w:val="20"/>
          <w:lang w:eastAsia="pt-BR" w:bidi="ar-SA"/>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w:t>
      </w:r>
      <w:r w:rsidR="00686B0D">
        <w:rPr>
          <w:rFonts w:ascii="Spranq eco sans" w:hAnsi="Spranq eco sans" w:cs="Arial"/>
          <w:b/>
          <w:color w:val="000000"/>
          <w:sz w:val="20"/>
          <w:szCs w:val="20"/>
        </w:rPr>
        <w:t>nona</w:t>
      </w:r>
      <w:r w:rsidRPr="005440B9">
        <w:rPr>
          <w:rFonts w:ascii="Spranq eco sans" w:hAnsi="Spranq eco sans" w:cs="Arial"/>
          <w:color w:val="000000"/>
          <w:sz w:val="20"/>
          <w:szCs w:val="20"/>
        </w:rPr>
        <w:t xml:space="preserve"> - </w:t>
      </w:r>
      <w:r w:rsidRPr="005440B9">
        <w:rPr>
          <w:rFonts w:ascii="Spranq eco sans" w:eastAsia="Times New Roman" w:hAnsi="Spranq eco sans" w:cs="Arial"/>
          <w:color w:val="000000"/>
          <w:kern w:val="0"/>
          <w:sz w:val="20"/>
          <w:szCs w:val="20"/>
          <w:lang w:eastAsia="pt-BR" w:bidi="ar-SA"/>
        </w:rPr>
        <w:t>Na hipótese de inexecução por culpa da organização da sociedade civil, a administração pública poderá, por ato próprio e independentemente de autorização judicial, a fim de realizar ou manter a execução das metas ou atividades pactuadas: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1" w:name="art62i"/>
      <w:bookmarkEnd w:id="1"/>
      <w:r w:rsidRPr="005440B9">
        <w:rPr>
          <w:rFonts w:ascii="Spranq eco sans" w:hAnsi="Spranq eco sans" w:cs="Arial"/>
          <w:color w:val="000000"/>
        </w:rPr>
        <w:t>I - retomar os bens públicos em poder da organização da sociedade civil parceira, qualquer que tenha sido a modalidade ou título que concedeu direitos de uso de tais bens;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2" w:name="art62ii"/>
      <w:bookmarkStart w:id="3" w:name="art62ii."/>
      <w:bookmarkEnd w:id="2"/>
      <w:bookmarkEnd w:id="3"/>
      <w:r w:rsidRPr="005440B9">
        <w:rPr>
          <w:rFonts w:ascii="Spranq eco sans" w:hAnsi="Spranq eco sans" w:cs="Arial"/>
          <w:color w:val="000000"/>
        </w:rPr>
        <w:t>II - assumir</w:t>
      </w:r>
      <w:proofErr w:type="gramStart"/>
      <w:r w:rsidRPr="005440B9">
        <w:rPr>
          <w:rFonts w:ascii="Spranq eco sans" w:hAnsi="Spranq eco sans" w:cs="Arial"/>
          <w:color w:val="000000"/>
        </w:rPr>
        <w:t xml:space="preserve">  </w:t>
      </w:r>
      <w:proofErr w:type="gramEnd"/>
      <w:r w:rsidRPr="005440B9">
        <w:rPr>
          <w:rFonts w:ascii="Spranq eco sans" w:hAnsi="Spranq eco sans" w:cs="Arial"/>
          <w:color w:val="000000"/>
        </w:rPr>
        <w:t>ou transferir a responsabilidade pela execução  do objeto previsto no plano de trabalho, no caso de paralisação, de modo a evitar sua descontinuidade.</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B0F0"/>
        </w:rPr>
      </w:pPr>
      <w:r w:rsidRPr="005440B9">
        <w:rPr>
          <w:rFonts w:ascii="Spranq eco sans" w:hAnsi="Spranq eco sans" w:cs="Arial"/>
          <w:color w:val="00B0F0"/>
        </w:rPr>
        <w:t xml:space="preserve">Nota explicativa </w:t>
      </w:r>
      <w:r w:rsidR="003676CC">
        <w:rPr>
          <w:rFonts w:ascii="Spranq eco sans" w:hAnsi="Spranq eco sans" w:cs="Arial"/>
          <w:color w:val="00B0F0"/>
        </w:rPr>
        <w:t>8</w:t>
      </w:r>
      <w:r w:rsidR="008F412F">
        <w:rPr>
          <w:rFonts w:ascii="Spranq eco sans" w:hAnsi="Spranq eco sans" w:cs="Arial"/>
          <w:color w:val="00B0F0"/>
        </w:rPr>
        <w:t>:</w:t>
      </w:r>
      <w:r w:rsidRPr="005440B9">
        <w:rPr>
          <w:rFonts w:ascii="Spranq eco sans" w:hAnsi="Spranq eco sans" w:cs="Arial"/>
          <w:color w:val="00B0F0"/>
        </w:rPr>
        <w:t xml:space="preserve"> O termo de fomento ou de colaboração deverá prever procedimentos de monitoramento e avaliação da execução de seu objeto a serem realizados pelo órgão ou pela entidade da administração pública federal, nos termos do §2º do art. 51 do Decreto 8726/2016.</w:t>
      </w:r>
    </w:p>
    <w:p w:rsidR="00030F36" w:rsidRPr="005440B9" w:rsidRDefault="00030F36" w:rsidP="005440B9">
      <w:pPr>
        <w:pStyle w:val="Standard"/>
        <w:spacing w:before="240" w:after="240" w:line="276" w:lineRule="auto"/>
        <w:jc w:val="both"/>
        <w:rPr>
          <w:rFonts w:ascii="Spranq eco sans" w:hAnsi="Spranq eco sans"/>
          <w:b/>
          <w:sz w:val="20"/>
          <w:szCs w:val="20"/>
        </w:rPr>
      </w:pPr>
      <w:r w:rsidRPr="005440B9">
        <w:rPr>
          <w:rFonts w:ascii="Spranq eco sans" w:hAnsi="Spranq eco sans"/>
          <w:b/>
          <w:color w:val="000000"/>
          <w:sz w:val="20"/>
          <w:szCs w:val="20"/>
        </w:rPr>
        <w:t xml:space="preserve">CLÁUSULA DÉCIMA QUARTA- </w:t>
      </w:r>
      <w:r w:rsidRPr="005440B9">
        <w:rPr>
          <w:rFonts w:ascii="Spranq eco sans" w:hAnsi="Spranq eco sans"/>
          <w:b/>
          <w:sz w:val="20"/>
          <w:szCs w:val="20"/>
        </w:rPr>
        <w:t>DA PRESTAÇÃO DE CONTAS</w:t>
      </w:r>
    </w:p>
    <w:p w:rsidR="00030F36" w:rsidRPr="005440B9" w:rsidRDefault="00030F36" w:rsidP="005440B9">
      <w:pPr>
        <w:pStyle w:val="Standard"/>
        <w:spacing w:before="240" w:after="240" w:line="276" w:lineRule="auto"/>
        <w:jc w:val="both"/>
        <w:rPr>
          <w:rFonts w:ascii="Spranq eco sans" w:hAnsi="Spranq eco sans"/>
          <w:color w:val="000000"/>
          <w:sz w:val="20"/>
          <w:szCs w:val="20"/>
        </w:rPr>
      </w:pPr>
      <w:r w:rsidRPr="005440B9">
        <w:rPr>
          <w:rFonts w:ascii="Spranq eco sans" w:hAnsi="Spranq eco sans"/>
          <w:color w:val="000000"/>
          <w:sz w:val="20"/>
          <w:szCs w:val="20"/>
        </w:rPr>
        <w:t xml:space="preserve">A prestação de contas e todos os atos que dela decorram deverão ser apresentados em plataforma eletrônica permitindo a visualização por qualquer interessado, devendo conter elementos que permitam ao gestor da parceria avaliar o andamento ou concluir que o seu objeto foi executado conforme pactuado. </w:t>
      </w:r>
    </w:p>
    <w:p w:rsidR="00030F36" w:rsidRPr="005440B9" w:rsidRDefault="00030F36" w:rsidP="005440B9">
      <w:pPr>
        <w:pStyle w:val="Standard"/>
        <w:spacing w:before="240" w:after="240" w:line="276" w:lineRule="auto"/>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primeira.</w:t>
      </w:r>
      <w:r w:rsidRPr="005440B9">
        <w:rPr>
          <w:rFonts w:ascii="Spranq eco sans" w:hAnsi="Spranq eco sans" w:cs="Arial"/>
          <w:color w:val="000000"/>
          <w:sz w:val="20"/>
          <w:szCs w:val="20"/>
        </w:rPr>
        <w:t xml:space="preserve">  A organização da sociedade civil deverá apresentar justificativa na hipótese de não cumprimento do alcance das metas.</w:t>
      </w:r>
    </w:p>
    <w:p w:rsidR="00030F36" w:rsidRPr="005440B9" w:rsidRDefault="00030F36" w:rsidP="005440B9">
      <w:pPr>
        <w:pStyle w:val="Standard"/>
        <w:spacing w:before="100" w:after="100" w:line="276" w:lineRule="auto"/>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segunda. </w:t>
      </w:r>
      <w:r w:rsidRPr="005440B9">
        <w:rPr>
          <w:rFonts w:ascii="Spranq eco sans" w:hAnsi="Spranq eco sans"/>
          <w:color w:val="000000"/>
          <w:sz w:val="20"/>
          <w:szCs w:val="20"/>
        </w:rPr>
        <w:t xml:space="preserve">A prestação de contas relativa à execução </w:t>
      </w:r>
      <w:r w:rsidRPr="005440B9">
        <w:rPr>
          <w:rFonts w:ascii="Spranq eco sans" w:hAnsi="Spranq eco sans"/>
          <w:sz w:val="20"/>
          <w:szCs w:val="20"/>
        </w:rPr>
        <w:t xml:space="preserve">do </w:t>
      </w:r>
      <w:r w:rsidRPr="005440B9">
        <w:rPr>
          <w:rFonts w:ascii="Spranq eco sans" w:hAnsi="Spranq eco sans"/>
          <w:color w:val="FF0000"/>
          <w:sz w:val="20"/>
          <w:szCs w:val="20"/>
        </w:rPr>
        <w:t>termo de colaboração/termo de fomento</w:t>
      </w:r>
      <w:r w:rsidRPr="005440B9">
        <w:rPr>
          <w:rFonts w:ascii="Spranq eco sans" w:hAnsi="Spranq eco sans"/>
          <w:color w:val="000000"/>
          <w:sz w:val="20"/>
          <w:szCs w:val="20"/>
        </w:rPr>
        <w:t xml:space="preserve"> dar-se-á mediante a análise dos documentos previstos no plano de trabalho, bem como dos seguintes relatórios:</w:t>
      </w:r>
    </w:p>
    <w:p w:rsidR="00030F36" w:rsidRPr="005440B9" w:rsidRDefault="00030F36" w:rsidP="005440B9">
      <w:pPr>
        <w:pStyle w:val="Standard"/>
        <w:spacing w:before="240" w:after="24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w:t>
      </w:r>
      <w:r w:rsidRPr="005440B9">
        <w:rPr>
          <w:rFonts w:ascii="Spranq eco sans" w:hAnsi="Spranq eco sans" w:cs="Arial"/>
          <w:color w:val="000000"/>
          <w:sz w:val="20"/>
          <w:szCs w:val="20"/>
        </w:rPr>
        <w:t xml:space="preserve"> relatório de execução do objeto, elaborado pela organização da sociedade civil, contendo as atividades ou projetos desenvolvidos para o cumprimento do objeto e o comparativo de metas propostas com os resultados alcançados</w:t>
      </w:r>
      <w:r w:rsidRPr="005440B9">
        <w:rPr>
          <w:rFonts w:ascii="Spranq eco sans" w:hAnsi="Spranq eco sans"/>
          <w:color w:val="000000"/>
          <w:sz w:val="20"/>
          <w:szCs w:val="20"/>
        </w:rPr>
        <w:t>,</w:t>
      </w:r>
      <w:proofErr w:type="gramStart"/>
      <w:r w:rsidRPr="005440B9">
        <w:rPr>
          <w:rFonts w:ascii="Spranq eco sans" w:hAnsi="Spranq eco sans"/>
          <w:color w:val="000000"/>
          <w:sz w:val="20"/>
          <w:szCs w:val="20"/>
        </w:rPr>
        <w:t xml:space="preserve">  </w:t>
      </w:r>
      <w:r w:rsidRPr="005440B9">
        <w:rPr>
          <w:rStyle w:val="apple-converted-space"/>
          <w:rFonts w:ascii="Spranq eco sans" w:hAnsi="Spranq eco sans" w:cs="Arial"/>
          <w:color w:val="000000"/>
          <w:sz w:val="20"/>
          <w:szCs w:val="20"/>
        </w:rPr>
        <w:t> </w:t>
      </w:r>
      <w:proofErr w:type="gramEnd"/>
      <w:r w:rsidRPr="005440B9">
        <w:rPr>
          <w:rFonts w:ascii="Spranq eco sans" w:hAnsi="Spranq eco sans" w:cs="Arial"/>
          <w:color w:val="000000"/>
          <w:sz w:val="20"/>
          <w:szCs w:val="20"/>
        </w:rPr>
        <w:t xml:space="preserve">os documentos de comprovação do cumprimento do objeto, como listas de presença, fotos, vídeos, entre outros e, quando houver,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os documentos de comprovação do cumprimento da contrapartida;</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r w:rsidRPr="005440B9">
        <w:rPr>
          <w:rFonts w:ascii="Spranq eco sans" w:hAnsi="Spranq eco sans"/>
          <w:color w:val="000000"/>
          <w:sz w:val="20"/>
          <w:szCs w:val="20"/>
        </w:rPr>
        <w:t>II –</w:t>
      </w:r>
      <w:proofErr w:type="gramStart"/>
      <w:r w:rsidRPr="005440B9">
        <w:rPr>
          <w:rFonts w:ascii="Spranq eco sans" w:hAnsi="Spranq eco sans"/>
          <w:color w:val="000000"/>
          <w:sz w:val="20"/>
          <w:szCs w:val="20"/>
        </w:rPr>
        <w:t xml:space="preserve"> </w:t>
      </w:r>
      <w:r w:rsidRPr="005440B9">
        <w:rPr>
          <w:rStyle w:val="apple-converted-space"/>
          <w:rFonts w:ascii="Spranq eco sans" w:hAnsi="Spranq eco sans" w:cs="Arial"/>
          <w:color w:val="000000"/>
          <w:sz w:val="20"/>
          <w:szCs w:val="20"/>
        </w:rPr>
        <w:t> </w:t>
      </w:r>
      <w:proofErr w:type="gramEnd"/>
      <w:r w:rsidRPr="005440B9">
        <w:rPr>
          <w:rFonts w:ascii="Spranq eco sans" w:hAnsi="Spranq eco sans" w:cs="Arial"/>
          <w:color w:val="000000"/>
          <w:sz w:val="20"/>
          <w:szCs w:val="20"/>
        </w:rPr>
        <w:t>relatório de execução financeira do termo de colaboração ou do termo de fomento, na hipótese de não comprovação do alcance das metas pela organização da sociedade civil ou quando houver evidência de existência de ato irregular,  que deverá conter:</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 a) a relação das receitas e despesas realizadas, inclusive rendimentos financeiros, que possibilitem a comprovação da observância do plano de trabalho;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b) o comprovante da devolução do saldo remanescente da conta bancária específica, quando houver;</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c) o extrato da conta bancária específica;</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lastRenderedPageBreak/>
        <w:t>d) a memória de cálculo do rateio das despesas, quando for o caso;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e) a relação de bens adquiridos, produzidos ou transformados, quando houver; e</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f) cópia simples das notas e dos comprovantes fiscais ou recibos, inclusive holerites, com data do documento, valor, dados da organização da sociedade civil e do fornecedor e indicação do produto ou serviço.</w:t>
      </w:r>
    </w:p>
    <w:p w:rsidR="00030F36" w:rsidRPr="005440B9" w:rsidRDefault="00030F36" w:rsidP="005440B9">
      <w:pPr>
        <w:pStyle w:val="Standard"/>
        <w:spacing w:before="240" w:after="24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terceira.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Serão glosados valores relacionados a metas e resultados descumpridos sem justificativa suficiente.</w:t>
      </w:r>
    </w:p>
    <w:p w:rsidR="00030F36" w:rsidRPr="005440B9" w:rsidRDefault="00030F36" w:rsidP="005440B9">
      <w:pPr>
        <w:pStyle w:val="Standard"/>
        <w:spacing w:before="240" w:after="240" w:line="276" w:lineRule="auto"/>
        <w:jc w:val="both"/>
        <w:rPr>
          <w:rFonts w:ascii="Spranq eco sans" w:hAnsi="Spranq eco sans" w:cs="Arial"/>
          <w:color w:val="000000"/>
          <w:sz w:val="20"/>
          <w:szCs w:val="20"/>
        </w:rPr>
      </w:pPr>
      <w:proofErr w:type="spellStart"/>
      <w:r w:rsidRPr="005440B9">
        <w:rPr>
          <w:rFonts w:ascii="Spranq eco sans" w:hAnsi="Spranq eco sans" w:cs="Arial"/>
          <w:b/>
          <w:sz w:val="20"/>
          <w:szCs w:val="20"/>
        </w:rPr>
        <w:t>Subcláusula</w:t>
      </w:r>
      <w:proofErr w:type="spellEnd"/>
      <w:r w:rsidRPr="005440B9">
        <w:rPr>
          <w:rFonts w:ascii="Spranq eco sans" w:hAnsi="Spranq eco sans" w:cs="Arial"/>
          <w:b/>
          <w:sz w:val="20"/>
          <w:szCs w:val="20"/>
        </w:rPr>
        <w:t xml:space="preserve"> quarta.</w:t>
      </w:r>
      <w:r w:rsidRPr="005440B9">
        <w:rPr>
          <w:rFonts w:ascii="Spranq eco sans" w:hAnsi="Spranq eco sans" w:cs="Arial"/>
          <w:color w:val="000000"/>
          <w:sz w:val="20"/>
          <w:szCs w:val="20"/>
        </w:rPr>
        <w:t> A organização da sociedade civil, se a duração da parceria exceder um ano, prestará contas da boa e regular aplicação dos recursos recebidos no prazo de até trinta dias após o fim de cada exercício.</w:t>
      </w:r>
    </w:p>
    <w:p w:rsidR="00030F36" w:rsidRPr="005440B9" w:rsidRDefault="00030F36" w:rsidP="005440B9">
      <w:pPr>
        <w:pStyle w:val="Standard"/>
        <w:spacing w:before="240" w:after="240" w:line="276" w:lineRule="auto"/>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quinta</w:t>
      </w:r>
      <w:r w:rsidRPr="005440B9">
        <w:rPr>
          <w:rFonts w:ascii="Spranq eco sans" w:hAnsi="Spranq eco sans" w:cs="Arial"/>
          <w:color w:val="000000"/>
          <w:sz w:val="20"/>
          <w:szCs w:val="20"/>
        </w:rPr>
        <w:t>. Considera-se exercício cada período de doze meses de duração da parceria, contado da primeira liberação de recursos para sua execução.</w:t>
      </w:r>
    </w:p>
    <w:p w:rsidR="00030F36" w:rsidRPr="005440B9" w:rsidRDefault="00030F36" w:rsidP="005440B9">
      <w:pPr>
        <w:pStyle w:val="Standard"/>
        <w:spacing w:before="240" w:after="240" w:line="276" w:lineRule="auto"/>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sexta</w:t>
      </w:r>
      <w:r w:rsidRPr="005440B9">
        <w:rPr>
          <w:rFonts w:ascii="Spranq eco sans" w:hAnsi="Spranq eco sans" w:cs="Arial"/>
          <w:color w:val="000000"/>
          <w:sz w:val="20"/>
          <w:szCs w:val="20"/>
        </w:rPr>
        <w:t>. A prestação de contas anual consistirá na apresentação do Relatório Parcial de Execução do Objeto na plataforma eletrônica.</w:t>
      </w:r>
    </w:p>
    <w:p w:rsidR="00030F36" w:rsidRPr="005440B9" w:rsidRDefault="00030F36" w:rsidP="005440B9">
      <w:pPr>
        <w:pStyle w:val="Standard"/>
        <w:spacing w:before="240" w:after="240" w:line="276" w:lineRule="auto"/>
        <w:jc w:val="both"/>
        <w:rPr>
          <w:rFonts w:ascii="Spranq eco sans" w:hAnsi="Spranq eco sans" w:cs="Arial"/>
          <w:color w:val="800000"/>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sétima.</w:t>
      </w:r>
      <w:r w:rsidRPr="005440B9">
        <w:rPr>
          <w:rFonts w:ascii="Spranq eco sans" w:hAnsi="Spranq eco sans"/>
          <w:sz w:val="20"/>
          <w:szCs w:val="20"/>
        </w:rPr>
        <w:t xml:space="preserve"> A Administração Pública pode promover </w:t>
      </w:r>
      <w:r w:rsidRPr="005440B9">
        <w:rPr>
          <w:rFonts w:ascii="Spranq eco sans" w:hAnsi="Spranq eco sans" w:cs="Arial"/>
          <w:color w:val="000000"/>
          <w:sz w:val="20"/>
          <w:szCs w:val="20"/>
        </w:rPr>
        <w:t xml:space="preserve">a instauração de tomada de contas especial antes do término da parceria, </w:t>
      </w:r>
      <w:proofErr w:type="gramStart"/>
      <w:r w:rsidRPr="005440B9">
        <w:rPr>
          <w:rFonts w:ascii="Spranq eco sans" w:hAnsi="Spranq eco sans" w:cs="Arial"/>
          <w:color w:val="000000"/>
          <w:sz w:val="20"/>
          <w:szCs w:val="20"/>
        </w:rPr>
        <w:t>ante evidências</w:t>
      </w:r>
      <w:proofErr w:type="gramEnd"/>
      <w:r w:rsidRPr="005440B9">
        <w:rPr>
          <w:rFonts w:ascii="Spranq eco sans" w:hAnsi="Spranq eco sans" w:cs="Arial"/>
          <w:color w:val="000000"/>
          <w:sz w:val="20"/>
          <w:szCs w:val="20"/>
        </w:rPr>
        <w:t xml:space="preserve"> de irregularidades na execução do objeto, hipótese em que </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o dever de prestar contas surge no momento da liberação de recurso envolvido na parceria.</w:t>
      </w:r>
      <w:r w:rsidRPr="005440B9">
        <w:rPr>
          <w:rStyle w:val="apple-converted-space"/>
          <w:rFonts w:ascii="Spranq eco sans" w:hAnsi="Spranq eco sans" w:cs="Arial"/>
          <w:color w:val="000000"/>
          <w:sz w:val="20"/>
          <w:szCs w:val="20"/>
        </w:rPr>
        <w:t> </w:t>
      </w:r>
      <w:r w:rsidRPr="005440B9">
        <w:rPr>
          <w:rFonts w:ascii="Spranq eco sans" w:hAnsi="Spranq eco sans" w:cs="Arial"/>
          <w:color w:val="800000"/>
          <w:sz w:val="20"/>
          <w:szCs w:val="20"/>
        </w:rPr>
        <w:t>      </w:t>
      </w:r>
    </w:p>
    <w:p w:rsidR="00030F36" w:rsidRPr="005440B9" w:rsidRDefault="00030F36" w:rsidP="005440B9">
      <w:pPr>
        <w:pStyle w:val="Standard"/>
        <w:spacing w:before="100" w:after="100" w:line="276" w:lineRule="auto"/>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oitava.</w:t>
      </w:r>
      <w:r w:rsidRPr="005440B9">
        <w:rPr>
          <w:rFonts w:ascii="Spranq eco sans" w:hAnsi="Spranq eco sans"/>
          <w:color w:val="000000"/>
          <w:sz w:val="20"/>
          <w:szCs w:val="20"/>
        </w:rPr>
        <w:t xml:space="preserve"> A Administração pública federal considerará ainda em sua análise os seguintes relatórios elaborados internamente:</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r w:rsidRPr="005440B9">
        <w:rPr>
          <w:rFonts w:ascii="Spranq eco sans" w:hAnsi="Spranq eco sans"/>
          <w:color w:val="000000"/>
          <w:sz w:val="20"/>
          <w:szCs w:val="20"/>
        </w:rPr>
        <w:t xml:space="preserve">I - </w:t>
      </w:r>
      <w:r w:rsidRPr="005440B9">
        <w:rPr>
          <w:rFonts w:ascii="Spranq eco sans" w:hAnsi="Spranq eco sans" w:cs="Arial"/>
          <w:color w:val="000000"/>
          <w:sz w:val="20"/>
          <w:szCs w:val="20"/>
        </w:rPr>
        <w:t>relatório de visita técnica</w:t>
      </w:r>
      <w:r w:rsidRPr="005440B9">
        <w:rPr>
          <w:rStyle w:val="apple-converted-space"/>
          <w:rFonts w:ascii="Spranq eco sans" w:hAnsi="Spranq eco sans" w:cs="Arial"/>
          <w:color w:val="000000"/>
          <w:sz w:val="20"/>
          <w:szCs w:val="20"/>
        </w:rPr>
        <w:t> </w:t>
      </w:r>
      <w:r w:rsidRPr="005440B9">
        <w:rPr>
          <w:rFonts w:ascii="Spranq eco sans" w:hAnsi="Spranq eco sans" w:cs="Arial"/>
          <w:bCs/>
          <w:i/>
          <w:color w:val="000000"/>
          <w:sz w:val="20"/>
          <w:szCs w:val="20"/>
        </w:rPr>
        <w:t>in loco</w:t>
      </w:r>
      <w:r w:rsidRPr="005440B9">
        <w:rPr>
          <w:rStyle w:val="apple-converted-space"/>
          <w:rFonts w:ascii="Spranq eco sans" w:hAnsi="Spranq eco sans" w:cs="Arial"/>
          <w:color w:val="000000"/>
          <w:sz w:val="20"/>
          <w:szCs w:val="20"/>
        </w:rPr>
        <w:t> </w:t>
      </w:r>
      <w:r w:rsidRPr="005440B9">
        <w:rPr>
          <w:rFonts w:ascii="Spranq eco sans" w:hAnsi="Spranq eco sans" w:cs="Arial"/>
          <w:color w:val="000000"/>
          <w:sz w:val="20"/>
          <w:szCs w:val="20"/>
        </w:rPr>
        <w:t>eventualmente realizada durante a execução da parceria;</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030F36" w:rsidRPr="005440B9" w:rsidRDefault="00030F36" w:rsidP="005440B9">
      <w:pPr>
        <w:pStyle w:val="Standard"/>
        <w:spacing w:before="240" w:after="24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nona. </w:t>
      </w:r>
      <w:r w:rsidRPr="005440B9">
        <w:rPr>
          <w:rFonts w:ascii="Spranq eco sans" w:hAnsi="Spranq eco sans"/>
          <w:color w:val="000000"/>
          <w:sz w:val="20"/>
          <w:szCs w:val="20"/>
        </w:rPr>
        <w:t>A organização da sociedade civil, quando houver previsão de liberação de mais de uma parcela, deverá apresentar prestação de contas parcial, para fins de monitoramento do cumprimento das metas do objeto vinculadas à parcela liberada, no prazo definido no plano de trabalho, que faz parte deste instrumento.</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w:t>
      </w:r>
      <w:r w:rsidRPr="005440B9">
        <w:rPr>
          <w:rFonts w:ascii="Spranq eco sans" w:hAnsi="Spranq eco sans"/>
          <w:color w:val="000000"/>
          <w:sz w:val="20"/>
          <w:szCs w:val="20"/>
        </w:rPr>
        <w:t>: Constatada</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000000"/>
          <w:sz w:val="20"/>
          <w:szCs w:val="20"/>
        </w:rPr>
        <w:t xml:space="preserve">omissão na prestação de contas, será concedido à organização da sociedade civil </w:t>
      </w:r>
      <w:r w:rsidRPr="005440B9">
        <w:rPr>
          <w:rFonts w:ascii="Spranq eco sans" w:hAnsi="Spranq eco sans"/>
          <w:sz w:val="20"/>
          <w:szCs w:val="20"/>
        </w:rPr>
        <w:t xml:space="preserve">prazo de quinze dias  </w:t>
      </w:r>
      <w:r w:rsidRPr="005440B9">
        <w:rPr>
          <w:rFonts w:ascii="Spranq eco sans" w:hAnsi="Spranq eco sans"/>
          <w:color w:val="000000"/>
          <w:sz w:val="20"/>
          <w:szCs w:val="20"/>
        </w:rPr>
        <w:t>para cumprir a obrigação.</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décima-primeira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Na hipótese de não comprovação do alcance das metas ou quando houver evidência de existência de ato irregular, a administração pública federal notificará a organização da sociedade civil para apresentar, no prazo de até trinta dias, Relatório Parcial de Execução Financeira.</w:t>
      </w: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décima-segunda.</w:t>
      </w:r>
      <w:r w:rsidRPr="005440B9">
        <w:rPr>
          <w:rFonts w:ascii="Spranq eco sans" w:hAnsi="Spranq eco sans"/>
          <w:sz w:val="20"/>
          <w:szCs w:val="20"/>
        </w:rPr>
        <w:t xml:space="preserve"> </w:t>
      </w:r>
      <w:r w:rsidRPr="005440B9">
        <w:rPr>
          <w:rFonts w:ascii="Spranq eco sans" w:hAnsi="Spranq eco sans"/>
          <w:color w:val="000000"/>
          <w:sz w:val="20"/>
          <w:szCs w:val="20"/>
        </w:rPr>
        <w:t xml:space="preserve"> Transcorrido o prazo para saneamento da irregularidade ou da omissão, </w:t>
      </w:r>
      <w:r w:rsidRPr="005440B9">
        <w:rPr>
          <w:rFonts w:ascii="Spranq eco sans" w:hAnsi="Spranq eco sans"/>
          <w:color w:val="000000"/>
          <w:sz w:val="20"/>
          <w:szCs w:val="20"/>
        </w:rPr>
        <w:lastRenderedPageBreak/>
        <w:t>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
    <w:p w:rsidR="00030F36" w:rsidRPr="005440B9" w:rsidRDefault="00030F36" w:rsidP="005440B9">
      <w:pPr>
        <w:pStyle w:val="padro"/>
        <w:spacing w:line="276" w:lineRule="auto"/>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décima-terceira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A organização da sociedade civil deverá apresentar a prestação de contas final por meio de Relatório Final de Execução do Objeto, no prazo de até trinta dias, contado do término da execução da parceria, prorrogável por até quinze dias, mediante justificativa e solicitação prévia da organização da sociedade civil, que deverá conter os elementos previstos no art. 55 do Decreto nº 8726/2016, o comprovante de devolução de eventual saldo remanescente e a previsão de reserva de recursos para pagamento das verbas rescisória.</w:t>
      </w: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décima-quarta</w:t>
      </w:r>
      <w:r w:rsidRPr="005440B9">
        <w:rPr>
          <w:rFonts w:ascii="Spranq eco sans" w:hAnsi="Spranq eco sans"/>
          <w:sz w:val="20"/>
          <w:szCs w:val="20"/>
        </w:rPr>
        <w:t xml:space="preserve">. Na hipótese de </w:t>
      </w:r>
      <w:r w:rsidRPr="005440B9">
        <w:rPr>
          <w:rFonts w:ascii="Spranq eco sans" w:hAnsi="Spranq eco sans" w:cs="Arial"/>
          <w:color w:val="000000"/>
          <w:sz w:val="20"/>
          <w:szCs w:val="20"/>
        </w:rPr>
        <w:t xml:space="preserve">descumprimento de metas estabelecidas no plano de trabalho ou evidência de irregularidade, o gestor da parceria, antes da emissão do parecer técnico conclusivo, notificará a organização da sociedade civil para que apresente Relatório Final de Execução Financeira, </w:t>
      </w:r>
      <w:r w:rsidRPr="005440B9">
        <w:rPr>
          <w:rFonts w:ascii="Spranq eco sans" w:eastAsia="Times New Roman" w:hAnsi="Spranq eco sans" w:cs="Arial"/>
          <w:color w:val="000000"/>
          <w:kern w:val="0"/>
          <w:sz w:val="20"/>
          <w:szCs w:val="20"/>
          <w:lang w:eastAsia="pt-BR" w:bidi="ar-SA"/>
        </w:rPr>
        <w:t xml:space="preserve">no prazo de </w:t>
      </w:r>
      <w:r w:rsidRPr="005440B9">
        <w:rPr>
          <w:rFonts w:ascii="Spranq eco sans" w:eastAsia="Times New Roman" w:hAnsi="Spranq eco sans" w:cs="Arial"/>
          <w:color w:val="FF0000"/>
          <w:kern w:val="0"/>
          <w:sz w:val="20"/>
          <w:szCs w:val="20"/>
          <w:lang w:eastAsia="pt-BR" w:bidi="ar-SA"/>
        </w:rPr>
        <w:t>.............</w:t>
      </w:r>
      <w:r w:rsidRPr="005440B9">
        <w:rPr>
          <w:rFonts w:ascii="Spranq eco sans" w:eastAsia="Times New Roman" w:hAnsi="Spranq eco sans" w:cs="Arial"/>
          <w:color w:val="000000"/>
          <w:kern w:val="0"/>
          <w:sz w:val="20"/>
          <w:szCs w:val="20"/>
          <w:lang w:eastAsia="pt-BR" w:bidi="ar-SA"/>
        </w:rPr>
        <w:t xml:space="preserve"> </w:t>
      </w:r>
      <w:proofErr w:type="gramStart"/>
      <w:r w:rsidRPr="005440B9">
        <w:rPr>
          <w:rFonts w:ascii="Spranq eco sans" w:eastAsia="Times New Roman" w:hAnsi="Spranq eco sans" w:cs="Arial"/>
          <w:color w:val="000000"/>
          <w:kern w:val="0"/>
          <w:sz w:val="20"/>
          <w:szCs w:val="20"/>
          <w:lang w:eastAsia="pt-BR" w:bidi="ar-SA"/>
        </w:rPr>
        <w:t>dias</w:t>
      </w:r>
      <w:proofErr w:type="gramEnd"/>
      <w:r w:rsidRPr="005440B9">
        <w:rPr>
          <w:rFonts w:ascii="Spranq eco sans" w:eastAsia="Times New Roman" w:hAnsi="Spranq eco sans" w:cs="Arial"/>
          <w:color w:val="000000"/>
          <w:kern w:val="0"/>
          <w:sz w:val="20"/>
          <w:szCs w:val="20"/>
          <w:lang w:eastAsia="pt-BR" w:bidi="ar-SA"/>
        </w:rPr>
        <w:t>, contado de sua notificação,  prorrogável por até quinze dias, mediante justificativa e solicitação prévia da organização da sociedade civil</w:t>
      </w:r>
      <w:r w:rsidRPr="005440B9">
        <w:rPr>
          <w:rFonts w:ascii="Spranq eco sans" w:hAnsi="Spranq eco sans" w:cs="Arial"/>
          <w:color w:val="000000"/>
          <w:sz w:val="20"/>
          <w:szCs w:val="20"/>
        </w:rPr>
        <w:t xml:space="preserve"> .</w:t>
      </w:r>
    </w:p>
    <w:p w:rsidR="00030F36" w:rsidRPr="005440B9" w:rsidRDefault="00030F36" w:rsidP="005440B9">
      <w:pPr>
        <w:pStyle w:val="Standard"/>
        <w:spacing w:before="100" w:after="100" w:line="276" w:lineRule="auto"/>
        <w:jc w:val="both"/>
        <w:rPr>
          <w:rFonts w:ascii="Spranq eco sans" w:hAnsi="Spranq eco sans" w:cs="Arial"/>
          <w:color w:val="5B9BD5" w:themeColor="accent1"/>
          <w:sz w:val="20"/>
          <w:szCs w:val="20"/>
        </w:rPr>
      </w:pPr>
      <w:r w:rsidRPr="005440B9">
        <w:rPr>
          <w:rFonts w:ascii="Spranq eco sans" w:hAnsi="Spranq eco sans" w:cs="Arial"/>
          <w:color w:val="5B9BD5" w:themeColor="accent1"/>
          <w:sz w:val="20"/>
          <w:szCs w:val="20"/>
        </w:rPr>
        <w:t xml:space="preserve">Nota </w:t>
      </w:r>
      <w:proofErr w:type="spellStart"/>
      <w:r w:rsidRPr="005440B9">
        <w:rPr>
          <w:rFonts w:ascii="Spranq eco sans" w:hAnsi="Spranq eco sans" w:cs="Arial"/>
          <w:color w:val="5B9BD5" w:themeColor="accent1"/>
          <w:sz w:val="20"/>
          <w:szCs w:val="20"/>
        </w:rPr>
        <w:t>explicatina</w:t>
      </w:r>
      <w:proofErr w:type="spellEnd"/>
      <w:r w:rsidRPr="005440B9">
        <w:rPr>
          <w:rFonts w:ascii="Spranq eco sans" w:hAnsi="Spranq eco sans" w:cs="Arial"/>
          <w:color w:val="5B9BD5" w:themeColor="accent1"/>
          <w:sz w:val="20"/>
          <w:szCs w:val="20"/>
        </w:rPr>
        <w:t xml:space="preserve"> nº </w:t>
      </w:r>
      <w:r w:rsidR="003676CC">
        <w:rPr>
          <w:rFonts w:ascii="Spranq eco sans" w:hAnsi="Spranq eco sans" w:cs="Arial"/>
          <w:color w:val="5B9BD5" w:themeColor="accent1"/>
          <w:sz w:val="20"/>
          <w:szCs w:val="20"/>
        </w:rPr>
        <w:t>9:</w:t>
      </w:r>
      <w:r w:rsidRPr="005440B9">
        <w:rPr>
          <w:rFonts w:ascii="Spranq eco sans" w:hAnsi="Spranq eco sans" w:cs="Arial"/>
          <w:color w:val="5B9BD5" w:themeColor="accent1"/>
          <w:sz w:val="20"/>
          <w:szCs w:val="20"/>
        </w:rPr>
        <w:t xml:space="preserve"> A administração deverá estabelecer o prazo, limitado a até 60 dias, nos termos do art.65 do Decreto 8726/2016.</w:t>
      </w:r>
    </w:p>
    <w:p w:rsidR="00030F36" w:rsidRPr="005440B9" w:rsidRDefault="00030F36" w:rsidP="005440B9">
      <w:pPr>
        <w:pStyle w:val="padro"/>
        <w:spacing w:line="276" w:lineRule="auto"/>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décima-quinta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A análise da prestação de contas final pela administração pública federal será formalizada por meio de parecer técnico conclusivo, a ser inserido na plataforma eletrônica, que deverá verificar o cumprimento do objeto e o alcance das metas previstas no plano de trabalho e considerará:</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 - o Relatório Final de Execução do Objeto;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II - os Relatórios Parciais de Execução do Objeto, para parcerias com duração superior a um ano;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III - relatório de visita técnica </w:t>
      </w:r>
      <w:r w:rsidRPr="005440B9">
        <w:rPr>
          <w:rFonts w:ascii="Spranq eco sans" w:hAnsi="Spranq eco sans" w:cs="Arial"/>
          <w:bCs/>
          <w:color w:val="000000"/>
        </w:rPr>
        <w:t>in </w:t>
      </w:r>
      <w:r w:rsidRPr="005440B9">
        <w:rPr>
          <w:rFonts w:ascii="Spranq eco sans" w:hAnsi="Spranq eco sans" w:cs="Arial"/>
          <w:color w:val="000000"/>
        </w:rPr>
        <w:t>loco, quando houver; e</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IV - relatório técnico de monitoramento e avaliação, quando houver.</w:t>
      </w:r>
    </w:p>
    <w:p w:rsidR="00030F36" w:rsidRPr="005440B9" w:rsidRDefault="00030F36" w:rsidP="005440B9">
      <w:pPr>
        <w:pStyle w:val="Standard"/>
        <w:spacing w:before="240" w:after="240" w:line="276" w:lineRule="auto"/>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décima-sexta.</w:t>
      </w:r>
      <w:r w:rsidRPr="005440B9">
        <w:rPr>
          <w:rFonts w:ascii="Spranq eco sans" w:hAnsi="Spranq eco sans" w:cs="Arial"/>
          <w:color w:val="000000"/>
          <w:sz w:val="20"/>
          <w:szCs w:val="20"/>
        </w:rPr>
        <w:t xml:space="preserve"> Para fins de avaliação quanto à eficácia e efetividade das ações em execução ou que já foram realizadas, os pareceres técnicos deverão, obrigatoriamente, mencionar: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 os resultados já alcançados e seus benefícios;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 os impactos econômicos ou sociais;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III - o grau de satisfação do público-alvo;</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IV - a possibilidade de sustentabilidade das ações após a conclusão do objeto pactuado.</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décima-sétima.</w:t>
      </w:r>
      <w:r w:rsidRPr="005440B9">
        <w:rPr>
          <w:rFonts w:ascii="Spranq eco sans" w:hAnsi="Spranq eco sans"/>
          <w:color w:val="000000"/>
          <w:sz w:val="20"/>
          <w:szCs w:val="20"/>
        </w:rPr>
        <w:t xml:space="preserve">  As prestações de contas serão avaliadas: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 - regulares, quando expressarem, de forma clara e objetiva, o cumprimento dos objetivos e metas estabelecidos no plano de trabalho</w:t>
      </w:r>
      <w:r w:rsidR="00502F6C">
        <w:rPr>
          <w:rFonts w:ascii="Spranq eco sans" w:hAnsi="Spranq eco sans" w:cs="Arial"/>
          <w:color w:val="000000"/>
        </w:rPr>
        <w:t>;</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lastRenderedPageBreak/>
        <w:t>II - regulares com ressalva, quando evidenciarem impropriedade ou qualquer outra falta de natureza formal que não resulte em dano ao erário</w:t>
      </w:r>
      <w:r w:rsidR="00502F6C">
        <w:rPr>
          <w:rFonts w:ascii="Spranq eco sans" w:hAnsi="Spranq eco sans" w:cs="Arial"/>
          <w:color w:val="000000"/>
        </w:rPr>
        <w:t>,</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III - irregulares, quando comprovada qualquer das seguintes circunstâncias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4" w:name="art72iiia"/>
      <w:bookmarkEnd w:id="4"/>
      <w:r w:rsidRPr="005440B9">
        <w:rPr>
          <w:rFonts w:ascii="Spranq eco sans" w:hAnsi="Spranq eco sans" w:cs="Arial"/>
          <w:color w:val="000000"/>
        </w:rPr>
        <w:t>a)</w:t>
      </w:r>
      <w:r w:rsidRPr="005440B9">
        <w:rPr>
          <w:rFonts w:ascii="Spranq eco sans" w:hAnsi="Spranq eco sans" w:cs="Arial"/>
          <w:i/>
          <w:iCs/>
          <w:color w:val="000000"/>
        </w:rPr>
        <w:t> </w:t>
      </w:r>
      <w:r w:rsidRPr="005440B9">
        <w:rPr>
          <w:rFonts w:ascii="Spranq eco sans" w:hAnsi="Spranq eco sans" w:cs="Arial"/>
          <w:color w:val="000000"/>
        </w:rPr>
        <w:t>omissão no dever de prestar contas;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5" w:name="art72iiib"/>
      <w:bookmarkStart w:id="6" w:name="art72iiib."/>
      <w:bookmarkEnd w:id="5"/>
      <w:bookmarkEnd w:id="6"/>
      <w:r w:rsidRPr="005440B9">
        <w:rPr>
          <w:rFonts w:ascii="Spranq eco sans" w:hAnsi="Spranq eco sans" w:cs="Arial"/>
          <w:color w:val="000000"/>
        </w:rPr>
        <w:t>b) descumprimento injustificado dos objetivos e metas estabelecidos no plano de trabalho;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7" w:name="art72iiic"/>
      <w:bookmarkEnd w:id="7"/>
      <w:r w:rsidRPr="005440B9">
        <w:rPr>
          <w:rFonts w:ascii="Spranq eco sans" w:hAnsi="Spranq eco sans" w:cs="Arial"/>
          <w:color w:val="000000"/>
        </w:rPr>
        <w:t>c) dano ao erário decorrente de ato de gestão ilegítimo ou antieconômico;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8" w:name="art72iiid"/>
      <w:bookmarkEnd w:id="8"/>
      <w:r w:rsidRPr="005440B9">
        <w:rPr>
          <w:rFonts w:ascii="Spranq eco sans" w:hAnsi="Spranq eco sans" w:cs="Arial"/>
          <w:color w:val="000000"/>
        </w:rPr>
        <w:t>d) desfalque ou desvio de dinheiro, bens ou valores públicos.</w:t>
      </w:r>
    </w:p>
    <w:p w:rsidR="00030F36" w:rsidRPr="005440B9" w:rsidRDefault="00030F36" w:rsidP="005440B9">
      <w:pPr>
        <w:pStyle w:val="Standard"/>
        <w:spacing w:before="100" w:after="100" w:line="276" w:lineRule="auto"/>
        <w:jc w:val="both"/>
        <w:rPr>
          <w:rFonts w:ascii="Spranq eco sans" w:hAnsi="Spranq eco sans"/>
          <w:b/>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FFC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décima-oitava.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A administração pública,</w:t>
      </w:r>
      <w:r w:rsidRPr="005440B9">
        <w:rPr>
          <w:rFonts w:ascii="Spranq eco sans" w:hAnsi="Spranq eco sans" w:cs="Arial"/>
          <w:sz w:val="20"/>
          <w:szCs w:val="20"/>
        </w:rPr>
        <w:t xml:space="preserve"> de acordo com a complexidade do objeto,</w:t>
      </w:r>
      <w:r w:rsidRPr="005440B9">
        <w:rPr>
          <w:rFonts w:ascii="Spranq eco sans" w:hAnsi="Spranq eco sans" w:cs="Arial"/>
          <w:color w:val="000000"/>
          <w:sz w:val="20"/>
          <w:szCs w:val="20"/>
        </w:rPr>
        <w:t xml:space="preserve"> apreciará a prestação final de contas apresentada e emitirá parecer técnico conclusivo da prestação de contas final,</w:t>
      </w:r>
      <w:r w:rsidRPr="005440B9">
        <w:rPr>
          <w:rFonts w:ascii="Spranq eco sans" w:hAnsi="Spranq eco sans" w:cs="Arial"/>
          <w:color w:val="0070C0"/>
          <w:sz w:val="20"/>
          <w:szCs w:val="20"/>
        </w:rPr>
        <w:t xml:space="preserve"> </w:t>
      </w:r>
      <w:r w:rsidRPr="005440B9">
        <w:rPr>
          <w:rFonts w:ascii="Spranq eco sans" w:hAnsi="Spranq eco sans" w:cs="Arial"/>
          <w:sz w:val="20"/>
          <w:szCs w:val="20"/>
        </w:rPr>
        <w:t xml:space="preserve">no prazo de até cento e cinquenta dias, contado da data de seu recebimento ou do cumprimento de diligência por ela determinada, prorrogável justificadamente por igual período, devendo concluir, alternativamente, pela: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 aprovação da prestação de contas;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 aprovação da prestação de contas com ressalvas; ou</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III - rejeição da prestação de contas e</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000000"/>
          <w:sz w:val="20"/>
          <w:szCs w:val="20"/>
        </w:rPr>
        <w:t>determinação da imediata instauração de tomada de contas especial.</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0070C0"/>
          <w:sz w:val="20"/>
          <w:szCs w:val="20"/>
        </w:rPr>
      </w:pPr>
      <w:r w:rsidRPr="005440B9">
        <w:rPr>
          <w:rFonts w:ascii="Spranq eco sans" w:hAnsi="Spranq eco sans"/>
          <w:b/>
          <w:color w:val="0070C0"/>
          <w:sz w:val="20"/>
          <w:szCs w:val="20"/>
        </w:rPr>
        <w:t>Nota Explicativa 1</w:t>
      </w:r>
      <w:r w:rsidR="003676CC">
        <w:rPr>
          <w:rFonts w:ascii="Spranq eco sans" w:hAnsi="Spranq eco sans"/>
          <w:b/>
          <w:color w:val="0070C0"/>
          <w:sz w:val="20"/>
          <w:szCs w:val="20"/>
        </w:rPr>
        <w:t>0</w:t>
      </w:r>
      <w:r w:rsidRPr="005440B9">
        <w:rPr>
          <w:rFonts w:ascii="Spranq eco sans" w:hAnsi="Spranq eco sans"/>
          <w:color w:val="0070C0"/>
          <w:sz w:val="20"/>
          <w:szCs w:val="20"/>
        </w:rPr>
        <w:t xml:space="preserve">: Vide o contido no art. 71 da Lei nº 13.019, de 2014: </w:t>
      </w:r>
      <w:proofErr w:type="gramStart"/>
      <w:r w:rsidRPr="005440B9">
        <w:rPr>
          <w:rFonts w:ascii="Spranq eco sans" w:hAnsi="Spranq eco sans"/>
          <w:color w:val="0070C0"/>
          <w:sz w:val="20"/>
          <w:szCs w:val="20"/>
        </w:rPr>
        <w:t>“</w:t>
      </w:r>
      <w:r w:rsidRPr="005440B9">
        <w:rPr>
          <w:rFonts w:ascii="Spranq eco sans" w:hAnsi="Spranq eco sans" w:cs="Arial"/>
          <w:color w:val="0070C0"/>
          <w:sz w:val="20"/>
          <w:szCs w:val="20"/>
        </w:rPr>
        <w:t> </w:t>
      </w:r>
      <w:proofErr w:type="gramEnd"/>
      <w:r w:rsidRPr="005440B9">
        <w:rPr>
          <w:rFonts w:ascii="Spranq eco sans" w:hAnsi="Spranq eco sans" w:cs="Arial"/>
          <w:color w:val="0070C0"/>
          <w:sz w:val="20"/>
          <w:szCs w:val="20"/>
        </w:rPr>
        <w:t>A administração pública apreciará a prestação final de contas apresentada, no prazo de até cento e cinquenta dias, contado da data de seu recebimento ou do cumprimento de diligência por ela determinada, prorrogável justificadamente por igual período. A Administração pode definir o prazo de análise se quiser, observado o prazo máximo fixado.  </w:t>
      </w:r>
    </w:p>
    <w:p w:rsidR="00030F36" w:rsidRPr="005440B9" w:rsidRDefault="00030F36" w:rsidP="005440B9">
      <w:pPr>
        <w:spacing w:before="100" w:beforeAutospacing="1" w:after="100" w:afterAutospacing="1" w:line="276" w:lineRule="auto"/>
        <w:jc w:val="both"/>
        <w:rPr>
          <w:rFonts w:ascii="Spranq eco sans" w:hAnsi="Spranq eco sans" w:cs="Arial"/>
          <w:color w:val="000000"/>
        </w:rPr>
      </w:pPr>
      <w:proofErr w:type="spellStart"/>
      <w:r w:rsidRPr="005440B9">
        <w:rPr>
          <w:rFonts w:ascii="Spranq eco sans" w:hAnsi="Spranq eco sans"/>
          <w:b/>
          <w:color w:val="000000"/>
        </w:rPr>
        <w:t>Subcláusula</w:t>
      </w:r>
      <w:proofErr w:type="spellEnd"/>
      <w:r w:rsidRPr="005440B9">
        <w:rPr>
          <w:rFonts w:ascii="Spranq eco sans" w:hAnsi="Spranq eco sans"/>
          <w:b/>
          <w:color w:val="000000"/>
        </w:rPr>
        <w:t xml:space="preserve"> décima-nona.</w:t>
      </w:r>
      <w:r w:rsidRPr="005440B9">
        <w:rPr>
          <w:rFonts w:ascii="Spranq eco sans" w:hAnsi="Spranq eco sans"/>
          <w:color w:val="000000"/>
        </w:rPr>
        <w:t xml:space="preserve"> </w:t>
      </w:r>
      <w:r w:rsidRPr="005440B9">
        <w:rPr>
          <w:rFonts w:ascii="Spranq eco sans" w:hAnsi="Spranq eco sans" w:cs="Arial"/>
          <w:color w:val="000000"/>
        </w:rPr>
        <w:t xml:space="preserve">O transcurso do prazo previsto na </w:t>
      </w:r>
      <w:proofErr w:type="spellStart"/>
      <w:r w:rsidRPr="005440B9">
        <w:rPr>
          <w:rFonts w:ascii="Spranq eco sans" w:hAnsi="Spranq eco sans" w:cs="Arial"/>
          <w:color w:val="000000"/>
        </w:rPr>
        <w:t>subcláusula</w:t>
      </w:r>
      <w:proofErr w:type="spellEnd"/>
      <w:r w:rsidRPr="005440B9">
        <w:rPr>
          <w:rFonts w:ascii="Spranq eco sans" w:hAnsi="Spranq eco sans" w:cs="Arial"/>
          <w:color w:val="000000"/>
        </w:rPr>
        <w:t xml:space="preserve"> décima-oitava sem que as contas tenham sido apreciadas: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9" w:name="art71§4i"/>
      <w:bookmarkEnd w:id="9"/>
      <w:r w:rsidRPr="005440B9">
        <w:rPr>
          <w:rFonts w:ascii="Spranq eco sans" w:hAnsi="Spranq eco sans" w:cs="Arial"/>
          <w:color w:val="000000"/>
        </w:rPr>
        <w:t>I - não significa impossibilidade de apreciação em data posterior ou vedação a que se adotem medidas saneadoras, punitivas ou destinadas a ressarcir danos que possam ter sido causados aos cofres públicos;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bookmarkStart w:id="10" w:name="art71§4ii"/>
      <w:bookmarkStart w:id="11" w:name="art71§4ii."/>
      <w:bookmarkEnd w:id="10"/>
      <w:bookmarkEnd w:id="11"/>
      <w:r w:rsidRPr="005440B9">
        <w:rPr>
          <w:rFonts w:ascii="Spranq eco sans" w:hAnsi="Spranq eco sans" w:cs="Arial"/>
          <w:color w:val="000000"/>
        </w:rPr>
        <w:t xml:space="preserve">II - nos casos em que não for constatado dolo da organização da sociedade civil ou de seus prepostos, sem prejuízo da atualização monetária, não há incidência de juros de mora sobre débitos eventualmente apurados, no período entre o final do prazo referido na </w:t>
      </w:r>
      <w:proofErr w:type="spellStart"/>
      <w:r w:rsidRPr="005440B9">
        <w:rPr>
          <w:rFonts w:ascii="Spranq eco sans" w:hAnsi="Spranq eco sans" w:cs="Arial"/>
          <w:color w:val="000000"/>
        </w:rPr>
        <w:t>subcláusula</w:t>
      </w:r>
      <w:proofErr w:type="spellEnd"/>
      <w:r w:rsidRPr="005440B9">
        <w:rPr>
          <w:rFonts w:ascii="Spranq eco sans" w:hAnsi="Spranq eco sans" w:cs="Arial"/>
          <w:color w:val="000000"/>
        </w:rPr>
        <w:t xml:space="preserve"> décima-oitava e a data em que foi ultimada a apreciação pela administração pública. </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r w:rsidRPr="005440B9">
        <w:rPr>
          <w:rFonts w:ascii="Spranq eco sans" w:hAnsi="Spranq eco sans" w:cs="Arial"/>
          <w:color w:val="000000"/>
          <w:sz w:val="20"/>
          <w:szCs w:val="20"/>
        </w:rPr>
        <w:t>III - não impede que a organização da sociedade civil participe de outros chamamentos públicos e celebre novas parcerias.</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proofErr w:type="spellStart"/>
      <w:r w:rsidRPr="005440B9">
        <w:rPr>
          <w:rFonts w:ascii="Spranq eco sans" w:hAnsi="Spranq eco sans"/>
          <w:b/>
          <w:sz w:val="20"/>
          <w:szCs w:val="20"/>
        </w:rPr>
        <w:lastRenderedPageBreak/>
        <w:t>Subcláusula</w:t>
      </w:r>
      <w:proofErr w:type="spellEnd"/>
      <w:r w:rsidRPr="005440B9">
        <w:rPr>
          <w:rFonts w:ascii="Spranq eco sans" w:hAnsi="Spranq eco sans"/>
          <w:b/>
          <w:sz w:val="20"/>
          <w:szCs w:val="20"/>
        </w:rPr>
        <w:t xml:space="preserve"> vigésima</w:t>
      </w:r>
      <w:r w:rsidRPr="005440B9">
        <w:rPr>
          <w:rFonts w:ascii="Spranq eco sans" w:hAnsi="Spranq eco sans"/>
          <w:sz w:val="20"/>
          <w:szCs w:val="20"/>
        </w:rPr>
        <w:t xml:space="preserve">. </w:t>
      </w:r>
      <w:r w:rsidRPr="005440B9">
        <w:rPr>
          <w:rFonts w:ascii="Spranq eco sans" w:hAnsi="Spranq eco sans" w:cs="Arial"/>
          <w:color w:val="000000"/>
          <w:sz w:val="20"/>
          <w:szCs w:val="20"/>
        </w:rPr>
        <w:t>A organização da sociedade civil será notificada da decisão sobre a prestação de contas final</w:t>
      </w:r>
      <w:r w:rsidRPr="005440B9">
        <w:rPr>
          <w:rFonts w:ascii="Spranq eco sans" w:hAnsi="Spranq eco sans" w:cs="Arial"/>
          <w:b/>
          <w:bCs/>
          <w:color w:val="000000"/>
          <w:sz w:val="20"/>
          <w:szCs w:val="20"/>
        </w:rPr>
        <w:t> </w:t>
      </w:r>
      <w:r w:rsidRPr="005440B9">
        <w:rPr>
          <w:rFonts w:ascii="Spranq eco sans" w:hAnsi="Spranq eco sans" w:cs="Arial"/>
          <w:color w:val="000000"/>
          <w:sz w:val="20"/>
          <w:szCs w:val="20"/>
        </w:rPr>
        <w:t>e poderá:</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 - apresentar recurso, no prazo de trinta dias, dirigido</w:t>
      </w:r>
      <w:proofErr w:type="gramStart"/>
      <w:r w:rsidRPr="005440B9">
        <w:rPr>
          <w:rFonts w:ascii="Spranq eco sans" w:hAnsi="Spranq eco sans" w:cs="Arial"/>
          <w:color w:val="000000"/>
        </w:rPr>
        <w:t xml:space="preserve">  </w:t>
      </w:r>
      <w:proofErr w:type="gramEnd"/>
      <w:r w:rsidRPr="005440B9">
        <w:rPr>
          <w:rFonts w:ascii="Spranq eco sans" w:hAnsi="Spranq eco sans" w:cs="Arial"/>
          <w:color w:val="000000"/>
        </w:rPr>
        <w:t>à autoridade que  proferiu</w:t>
      </w:r>
      <w:r w:rsidR="00887A87">
        <w:rPr>
          <w:rFonts w:ascii="Spranq eco sans" w:hAnsi="Spranq eco sans" w:cs="Arial"/>
          <w:color w:val="000000"/>
        </w:rPr>
        <w:t xml:space="preserve"> a decisão</w:t>
      </w:r>
      <w:r w:rsidRPr="005440B9">
        <w:rPr>
          <w:rFonts w:ascii="Spranq eco sans" w:hAnsi="Spranq eco sans" w:cs="Arial"/>
          <w:color w:val="000000"/>
        </w:rPr>
        <w:t>, a qual, se não reconsiderar a decisão no prazo de trinta dias, encaminhará o recurso ao dirigente máximo da entidade da administração pública federal, para decisão final no prazo de trinta dias; ou</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5B9BD5" w:themeColor="accent1"/>
        </w:rPr>
      </w:pPr>
      <w:r w:rsidRPr="005440B9">
        <w:rPr>
          <w:rFonts w:ascii="Spranq eco sans" w:hAnsi="Spranq eco sans" w:cs="Arial"/>
          <w:color w:val="5B9BD5" w:themeColor="accent1"/>
        </w:rPr>
        <w:t>Nota Explicativa 1</w:t>
      </w:r>
      <w:r w:rsidR="003676CC">
        <w:rPr>
          <w:rFonts w:ascii="Spranq eco sans" w:hAnsi="Spranq eco sans" w:cs="Arial"/>
          <w:color w:val="5B9BD5" w:themeColor="accent1"/>
        </w:rPr>
        <w:t>1</w:t>
      </w:r>
      <w:r w:rsidRPr="005440B9">
        <w:rPr>
          <w:rFonts w:ascii="Spranq eco sans" w:hAnsi="Spranq eco sans" w:cs="Arial"/>
          <w:color w:val="5B9BD5" w:themeColor="accent1"/>
        </w:rPr>
        <w:t>: A Administração deverá verificar a questão das instâncias recursais, observando o art67 do Decreto nº 8726/2016 – “Art. 67.  A decisão sobre a prestação de contas final caberá à autoridade responsável por celebrar a parceria ou ao agente a ela diretamente subordinado, vedada a subdelegação. O recurso será decidido pelo Presidente do IPHAN, caso não haja reconsideração.</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II - sanar a irregularidade ou cumprir a obrigação, no prazo de quarenta e cinco dias, prorrogável, no máximo, por igual período.</w:t>
      </w:r>
    </w:p>
    <w:p w:rsidR="00030F36" w:rsidRPr="005440B9" w:rsidRDefault="00030F36" w:rsidP="005440B9">
      <w:pPr>
        <w:pStyle w:val="padro"/>
        <w:spacing w:line="276" w:lineRule="auto"/>
        <w:ind w:firstLine="525"/>
        <w:jc w:val="both"/>
        <w:rPr>
          <w:rFonts w:ascii="Spranq eco sans" w:hAnsi="Spranq eco sans" w:cs="Arial"/>
          <w:color w:val="000000"/>
          <w:sz w:val="20"/>
          <w:szCs w:val="20"/>
        </w:rPr>
      </w:pPr>
      <w:proofErr w:type="spellStart"/>
      <w:r w:rsidRPr="005440B9">
        <w:rPr>
          <w:rFonts w:ascii="Spranq eco sans" w:hAnsi="Spranq eco sans"/>
          <w:b/>
          <w:sz w:val="20"/>
          <w:szCs w:val="20"/>
        </w:rPr>
        <w:t>Subcláusula</w:t>
      </w:r>
      <w:proofErr w:type="spellEnd"/>
      <w:r w:rsidRPr="005440B9">
        <w:rPr>
          <w:rFonts w:ascii="Spranq eco sans" w:hAnsi="Spranq eco sans"/>
          <w:b/>
          <w:sz w:val="20"/>
          <w:szCs w:val="20"/>
        </w:rPr>
        <w:t xml:space="preserve"> vigésima-primeira</w:t>
      </w:r>
      <w:r w:rsidRPr="005440B9">
        <w:rPr>
          <w:rFonts w:ascii="Spranq eco sans" w:hAnsi="Spranq eco sans"/>
          <w:sz w:val="20"/>
          <w:szCs w:val="20"/>
        </w:rPr>
        <w:t xml:space="preserve">. </w:t>
      </w:r>
      <w:r w:rsidRPr="005440B9">
        <w:rPr>
          <w:rFonts w:ascii="Spranq eco sans" w:hAnsi="Spranq eco sans" w:cs="Arial"/>
          <w:color w:val="000000"/>
          <w:sz w:val="20"/>
          <w:szCs w:val="20"/>
        </w:rPr>
        <w:t>Encerrada a fase recursal, o órgão ou a entidade da administração pública federal deverá:</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 - no caso de aprovação com ressalvas da prestação de contas, registrar na plataforma eletrônica as causas das ressalvas; e</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II - no caso de rejeição da prestação de contas, notificar a organização da sociedade civil para que, no prazo de trinta dias:</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a) devolva os recursos financeiros relacionados com a irregularidade ou inexecução do objeto apurada ou com a prestação de contas não apresentada; ou</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r w:rsidRPr="005440B9">
        <w:rPr>
          <w:rFonts w:ascii="Spranq eco sans" w:eastAsia="Times New Roman" w:hAnsi="Spranq eco sans" w:cs="Arial"/>
          <w:color w:val="000000"/>
          <w:kern w:val="0"/>
          <w:sz w:val="20"/>
          <w:szCs w:val="20"/>
          <w:lang w:eastAsia="pt-BR" w:bidi="ar-SA"/>
        </w:rPr>
        <w:t>b) solicite o ressarcimento ao erário por meio de ações compensatórias de interesse público,</w:t>
      </w:r>
      <w:r w:rsidRPr="005440B9">
        <w:rPr>
          <w:rFonts w:ascii="Spranq eco sans" w:hAnsi="Spranq eco sans" w:cs="Arial"/>
          <w:color w:val="000000"/>
          <w:sz w:val="20"/>
          <w:szCs w:val="20"/>
        </w:rPr>
        <w:t xml:space="preserve"> mediante a apresentação de novo plano de trabalho, conforme o objeto descrito no </w:t>
      </w:r>
      <w:r w:rsidRPr="005440B9">
        <w:rPr>
          <w:rFonts w:ascii="Spranq eco sans" w:hAnsi="Spranq eco sans" w:cs="Arial"/>
          <w:color w:val="FF0000"/>
          <w:sz w:val="20"/>
          <w:szCs w:val="20"/>
        </w:rPr>
        <w:t xml:space="preserve">termo de colaboração ou de fomento </w:t>
      </w:r>
      <w:r w:rsidRPr="005440B9">
        <w:rPr>
          <w:rFonts w:ascii="Spranq eco sans" w:hAnsi="Spranq eco sans" w:cs="Arial"/>
          <w:color w:val="000000"/>
          <w:sz w:val="20"/>
          <w:szCs w:val="20"/>
        </w:rPr>
        <w:t>e a área de atuação da organização, cuja mensuração econômica será feita a partir do plano de trabalho original, desde que não tenha havido dolo ou fraude e não seja o caso de restituição integral dos recursos. </w:t>
      </w:r>
      <w:r w:rsidRPr="005440B9">
        <w:rPr>
          <w:rFonts w:ascii="Spranq eco sans" w:hAnsi="Spranq eco sans"/>
          <w:sz w:val="20"/>
          <w:szCs w:val="20"/>
        </w:rPr>
        <w:t xml:space="preserve"> </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vigésima-segunda.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As impropriedades que deram causa à rejeição da prestação de contas serão registradas em plataforma eletrônica de acesso público, devendo ser levadas em consideração por ocasião da assinatura de futuras parcerias com a administração pública.</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vigésima-terceira.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rsidR="00030F36" w:rsidRPr="005440B9" w:rsidRDefault="00030F36" w:rsidP="005440B9">
      <w:pPr>
        <w:spacing w:before="100" w:beforeAutospacing="1" w:after="100" w:afterAutospacing="1" w:line="276" w:lineRule="auto"/>
        <w:jc w:val="both"/>
        <w:rPr>
          <w:rFonts w:ascii="Spranq eco sans" w:hAnsi="Spranq eco sans" w:cs="Arial"/>
          <w:color w:val="000000"/>
        </w:rPr>
      </w:pPr>
      <w:proofErr w:type="spellStart"/>
      <w:r w:rsidRPr="005440B9">
        <w:rPr>
          <w:rFonts w:ascii="Spranq eco sans" w:hAnsi="Spranq eco sans" w:cs="Arial"/>
          <w:b/>
          <w:color w:val="000000"/>
        </w:rPr>
        <w:t>Subcláusula</w:t>
      </w:r>
      <w:proofErr w:type="spellEnd"/>
      <w:r w:rsidRPr="005440B9">
        <w:rPr>
          <w:rFonts w:ascii="Spranq eco sans" w:hAnsi="Spranq eco sans" w:cs="Arial"/>
          <w:b/>
          <w:color w:val="000000"/>
        </w:rPr>
        <w:t xml:space="preserve"> vigésima-quarta.</w:t>
      </w:r>
      <w:r w:rsidRPr="005440B9">
        <w:rPr>
          <w:rFonts w:ascii="Spranq eco sans" w:hAnsi="Spranq eco sans" w:cs="Arial"/>
          <w:color w:val="000000"/>
        </w:rPr>
        <w:t xml:space="preserve">  Os débitos a serem restituídos pela organização da sociedade civil serão apurados mediante atualização monetária, acrescido de juros equivalentes à taxa referencial do Sistema </w:t>
      </w:r>
      <w:r w:rsidRPr="005440B9">
        <w:rPr>
          <w:rFonts w:ascii="Spranq eco sans" w:hAnsi="Spranq eco sans" w:cs="Arial"/>
          <w:color w:val="000000"/>
        </w:rPr>
        <w:lastRenderedPageBreak/>
        <w:t>Especial de Liquidação e de Custódia - Selic para títulos federais, acumulada mensalmente, até o último dia do mês anterior ao do pagamento, e de um por cento no mês de pagamento, calculados da seguinte forma:</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 - nos casos em que for constatado dolo da organização da sociedade civil ou de seus prepostos, os juros serão calculados a partir das datas de liberação dos recursos, sem subtração de eventual período de inércia da administração pública federal quanto ao prazo de que trata o § 3</w:t>
      </w:r>
      <w:r w:rsidRPr="005440B9">
        <w:rPr>
          <w:rFonts w:ascii="Spranq eco sans" w:hAnsi="Spranq eco sans" w:cs="Arial"/>
          <w:strike/>
          <w:color w:val="000000"/>
        </w:rPr>
        <w:t>º</w:t>
      </w:r>
      <w:r w:rsidRPr="005440B9">
        <w:rPr>
          <w:rFonts w:ascii="Spranq eco sans" w:hAnsi="Spranq eco sans" w:cs="Arial"/>
          <w:color w:val="000000"/>
        </w:rPr>
        <w:t> do art. 69 do Decreto nº 8726/2016; e</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II - nos demais casos, os juros serão calculados a partir:</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a) do decurso do prazo estabelecido no ato de notificação da organização da sociedade civil ou de seus prepostos para restituição dos valores ocorrida no curso da execução da parceria; ou</w:t>
      </w:r>
    </w:p>
    <w:p w:rsidR="00030F36" w:rsidRPr="005440B9" w:rsidRDefault="00030F36" w:rsidP="005440B9">
      <w:pPr>
        <w:spacing w:before="100" w:beforeAutospacing="1" w:after="100" w:afterAutospacing="1" w:line="276" w:lineRule="auto"/>
        <w:ind w:firstLine="525"/>
        <w:jc w:val="both"/>
        <w:rPr>
          <w:rFonts w:ascii="Spranq eco sans" w:hAnsi="Spranq eco sans" w:cs="Arial"/>
          <w:color w:val="000000"/>
        </w:rPr>
      </w:pPr>
      <w:r w:rsidRPr="005440B9">
        <w:rPr>
          <w:rFonts w:ascii="Spranq eco sans" w:hAnsi="Spranq eco sans" w:cs="Arial"/>
          <w:color w:val="000000"/>
        </w:rPr>
        <w:t>b) do término da execução da parceria, caso não tenha havido a notificação de que trata a alínea “a” deste inciso, com subtração de eventual período de inércia da administração pública federal quanto ao prazo de que trata o § 3</w:t>
      </w:r>
      <w:r w:rsidRPr="005440B9">
        <w:rPr>
          <w:rFonts w:ascii="Spranq eco sans" w:hAnsi="Spranq eco sans" w:cs="Arial"/>
          <w:strike/>
          <w:color w:val="000000"/>
        </w:rPr>
        <w:t>º</w:t>
      </w:r>
      <w:r w:rsidRPr="005440B9">
        <w:rPr>
          <w:rFonts w:ascii="Spranq eco sans" w:hAnsi="Spranq eco sans" w:cs="Arial"/>
          <w:color w:val="000000"/>
        </w:rPr>
        <w:t> do art. 69 do Decreto n 8726/2016.           </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vigésima-quinta.</w:t>
      </w:r>
      <w:r w:rsidRPr="005440B9">
        <w:rPr>
          <w:rFonts w:ascii="Spranq eco sans" w:hAnsi="Spranq eco sans"/>
          <w:color w:val="000000"/>
          <w:sz w:val="20"/>
          <w:szCs w:val="20"/>
        </w:rPr>
        <w:t xml:space="preserve">  Durante o prazo de 10 (dez) anos, contado do dia útil subsequente ao da prestação de contas, a organização da sociedade civil deve manter em seu arquivo os documentos originais que compõem a prestação de contas.</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sz w:val="20"/>
          <w:szCs w:val="20"/>
        </w:rPr>
        <w:t>CLÁUSULA DÉCIMA QUINTA</w:t>
      </w:r>
      <w:r w:rsidRPr="005440B9">
        <w:rPr>
          <w:rFonts w:ascii="Spranq eco sans" w:hAnsi="Spranq eco sans"/>
          <w:b/>
          <w:color w:val="000000"/>
          <w:sz w:val="20"/>
          <w:szCs w:val="20"/>
        </w:rPr>
        <w:t>- DA RESTITUIÇÃO DE RECURSOS</w:t>
      </w:r>
    </w:p>
    <w:p w:rsidR="00030F36" w:rsidRPr="005440B9" w:rsidRDefault="00030F36" w:rsidP="005440B9">
      <w:pPr>
        <w:pStyle w:val="Standard"/>
        <w:spacing w:after="120" w:line="276" w:lineRule="auto"/>
        <w:jc w:val="both"/>
        <w:rPr>
          <w:rFonts w:ascii="Spranq eco sans" w:hAnsi="Spranq eco sans"/>
          <w:color w:val="000000"/>
          <w:sz w:val="20"/>
          <w:szCs w:val="20"/>
        </w:rPr>
      </w:pPr>
      <w:r w:rsidRPr="005440B9">
        <w:rPr>
          <w:rFonts w:ascii="Spranq eco sans" w:hAnsi="Spranq eco sans" w:cs="Arial"/>
          <w:color w:val="000000"/>
          <w:sz w:val="20"/>
          <w:szCs w:val="20"/>
        </w:rP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
    <w:p w:rsidR="00030F36" w:rsidRPr="005440B9" w:rsidRDefault="00030F36" w:rsidP="005440B9">
      <w:pPr>
        <w:pStyle w:val="Standard"/>
        <w:spacing w:after="120" w:line="276" w:lineRule="auto"/>
        <w:jc w:val="both"/>
        <w:rPr>
          <w:rFonts w:ascii="Spranq eco sans" w:hAnsi="Spranq eco sans"/>
          <w:color w:val="000000"/>
          <w:sz w:val="20"/>
          <w:szCs w:val="20"/>
        </w:rPr>
      </w:pPr>
    </w:p>
    <w:p w:rsidR="00030F36" w:rsidRPr="005440B9" w:rsidRDefault="00030F36" w:rsidP="005440B9">
      <w:pPr>
        <w:pStyle w:val="Standard"/>
        <w:spacing w:after="120" w:line="276" w:lineRule="auto"/>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única. </w:t>
      </w:r>
      <w:r w:rsidRPr="005440B9">
        <w:rPr>
          <w:rFonts w:ascii="Spranq eco sans" w:hAnsi="Spranq eco sans"/>
          <w:color w:val="000000"/>
          <w:sz w:val="20"/>
          <w:szCs w:val="20"/>
        </w:rPr>
        <w:t xml:space="preserve"> A inobservância ao disposto nesta Cláusula enseja a instauração de Tomada de Contas Especial, sem prejuízo da inscrição da organização da sociedade civil</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000000"/>
          <w:sz w:val="20"/>
          <w:szCs w:val="20"/>
        </w:rPr>
        <w:t>no Cadastro Informativo dos Créditos não quitados de órgãos e entidades federais (CADIN), nos termos da Lei nº 10.522, de 2002.</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sz w:val="20"/>
          <w:szCs w:val="20"/>
        </w:rPr>
        <w:t xml:space="preserve">CLÁUSULA </w:t>
      </w:r>
      <w:r w:rsidRPr="005440B9">
        <w:rPr>
          <w:rFonts w:ascii="Spranq eco sans" w:hAnsi="Spranq eco sans"/>
          <w:b/>
          <w:color w:val="000000"/>
          <w:sz w:val="20"/>
          <w:szCs w:val="20"/>
        </w:rPr>
        <w:t>DÉCIMA SEXTA- DOS BENS REMANESCENTES</w:t>
      </w: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r w:rsidRPr="005440B9">
        <w:rPr>
          <w:rFonts w:ascii="Spranq eco sans" w:hAnsi="Spranq eco sans"/>
          <w:color w:val="000000"/>
          <w:sz w:val="20"/>
          <w:szCs w:val="20"/>
        </w:rPr>
        <w:t xml:space="preserve">Para os fins deste ajuste, considera-se bens remanescentes </w:t>
      </w:r>
      <w:r w:rsidRPr="005440B9">
        <w:rPr>
          <w:rFonts w:ascii="Spranq eco sans" w:hAnsi="Spranq eco sans" w:cs="Arial"/>
          <w:color w:val="000000"/>
          <w:sz w:val="20"/>
          <w:szCs w:val="20"/>
        </w:rPr>
        <w:t>os de natureza permanente adquiridos com recursos financeiros envolvidos na parceria, necessários à consecução do objeto, mas que a ele não se incorporam.</w:t>
      </w:r>
    </w:p>
    <w:p w:rsidR="00030F36" w:rsidRPr="005440B9" w:rsidRDefault="00030F36" w:rsidP="005440B9">
      <w:pPr>
        <w:pStyle w:val="Standard"/>
        <w:spacing w:before="100" w:after="100" w:line="276" w:lineRule="auto"/>
        <w:jc w:val="both"/>
        <w:rPr>
          <w:rFonts w:ascii="Spranq eco sans" w:hAnsi="Spranq eco sans" w:cs="Arial"/>
          <w:color w:val="000000"/>
          <w:sz w:val="20"/>
          <w:szCs w:val="20"/>
        </w:rPr>
      </w:pP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Primeira</w:t>
      </w:r>
      <w:r w:rsidRPr="005440B9">
        <w:rPr>
          <w:rFonts w:ascii="Spranq eco sans" w:hAnsi="Spranq eco sans"/>
          <w:color w:val="000000"/>
          <w:sz w:val="20"/>
          <w:szCs w:val="20"/>
        </w:rPr>
        <w:t>: Os bens remanescentes serão gravados com cláusula de inalienabilidade, e a Organização da Sociedade Civil deverá formalizar promessa de transferência da propriedade à administração pública, na hipótese da extinção da parceria.</w:t>
      </w:r>
    </w:p>
    <w:p w:rsidR="00030F36" w:rsidRPr="005440B9" w:rsidRDefault="00030F36" w:rsidP="005440B9">
      <w:pPr>
        <w:pStyle w:val="Standard"/>
        <w:spacing w:before="100" w:after="100" w:line="276" w:lineRule="auto"/>
        <w:jc w:val="both"/>
        <w:rPr>
          <w:rFonts w:ascii="Spranq eco sans" w:hAnsi="Spranq eco sans"/>
          <w:color w:val="000000"/>
          <w:sz w:val="20"/>
          <w:szCs w:val="20"/>
        </w:rPr>
      </w:pPr>
    </w:p>
    <w:p w:rsidR="00030F36" w:rsidRPr="005440B9" w:rsidRDefault="00030F36" w:rsidP="005440B9">
      <w:pPr>
        <w:pStyle w:val="Standard"/>
        <w:spacing w:before="100" w:after="100" w:line="276" w:lineRule="auto"/>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Segunda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 xml:space="preserve">Os bens remanescentes adquiridos com recursos transferidos poderão, a critério do administrador público, ser doados quando, após a consecução do objeto, não forem necessários para </w:t>
      </w:r>
      <w:r w:rsidRPr="005440B9">
        <w:rPr>
          <w:rFonts w:ascii="Spranq eco sans" w:hAnsi="Spranq eco sans" w:cs="Arial"/>
          <w:color w:val="000000"/>
          <w:sz w:val="20"/>
          <w:szCs w:val="20"/>
        </w:rPr>
        <w:lastRenderedPageBreak/>
        <w:t>assegurar a continuidade do objeto pactuado, observado o disposto neste termo e na legislação vigente.</w:t>
      </w:r>
    </w:p>
    <w:p w:rsidR="00030F36" w:rsidRPr="005440B9" w:rsidRDefault="00030F36" w:rsidP="005440B9">
      <w:pPr>
        <w:pStyle w:val="Standard"/>
        <w:spacing w:before="100" w:after="100" w:line="276" w:lineRule="auto"/>
        <w:jc w:val="both"/>
        <w:rPr>
          <w:rFonts w:ascii="Spranq eco sans" w:hAnsi="Spranq eco sans"/>
          <w:b/>
          <w:color w:val="000000"/>
          <w:sz w:val="20"/>
          <w:szCs w:val="20"/>
        </w:rPr>
      </w:pPr>
      <w:r w:rsidRPr="005440B9">
        <w:rPr>
          <w:rFonts w:ascii="Spranq eco sans" w:hAnsi="Spranq eco sans"/>
          <w:color w:val="FFC000"/>
          <w:sz w:val="20"/>
          <w:szCs w:val="20"/>
        </w:rPr>
        <w:t>.</w:t>
      </w:r>
    </w:p>
    <w:p w:rsidR="00030F36" w:rsidRPr="005440B9" w:rsidRDefault="00030F36" w:rsidP="005440B9">
      <w:pPr>
        <w:pStyle w:val="Standard"/>
        <w:spacing w:after="12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DÉCIMA SÉTIMA- DA DENÚNCIA E DA RESCISÃO</w:t>
      </w:r>
    </w:p>
    <w:p w:rsidR="00030F36" w:rsidRPr="005440B9" w:rsidRDefault="00030F36" w:rsidP="005440B9">
      <w:pPr>
        <w:pStyle w:val="Standard"/>
        <w:spacing w:line="276" w:lineRule="auto"/>
        <w:jc w:val="both"/>
        <w:rPr>
          <w:rFonts w:ascii="Spranq eco sans" w:hAnsi="Spranq eco sans"/>
          <w:color w:val="000000"/>
          <w:sz w:val="20"/>
          <w:szCs w:val="20"/>
        </w:rPr>
      </w:pPr>
    </w:p>
    <w:p w:rsidR="00030F36" w:rsidRPr="005440B9" w:rsidRDefault="00030F36" w:rsidP="005440B9">
      <w:pPr>
        <w:pStyle w:val="Standard"/>
        <w:spacing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 xml:space="preserve">O presente </w:t>
      </w:r>
      <w:r w:rsidRPr="005440B9">
        <w:rPr>
          <w:rFonts w:ascii="Spranq eco sans" w:hAnsi="Spranq eco sans"/>
          <w:color w:val="FF0000"/>
          <w:sz w:val="20"/>
          <w:szCs w:val="20"/>
        </w:rPr>
        <w:t xml:space="preserve">termo de colaboração/termo de fomento </w:t>
      </w:r>
      <w:r w:rsidRPr="005440B9">
        <w:rPr>
          <w:rFonts w:ascii="Spranq eco sans" w:hAnsi="Spranq eco sans"/>
          <w:color w:val="000000"/>
          <w:sz w:val="20"/>
          <w:szCs w:val="20"/>
        </w:rPr>
        <w:t>poderá ser:</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r w:rsidRPr="005440B9">
        <w:rPr>
          <w:rFonts w:ascii="Spranq eco sans" w:hAnsi="Spranq eco sans"/>
          <w:color w:val="000000"/>
          <w:sz w:val="20"/>
          <w:szCs w:val="20"/>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r w:rsidRPr="005440B9">
        <w:rPr>
          <w:rFonts w:ascii="Spranq eco sans" w:hAnsi="Spranq eco sans"/>
          <w:color w:val="000000"/>
          <w:sz w:val="20"/>
          <w:szCs w:val="20"/>
        </w:rPr>
        <w:t>II - rescindido, independente de prévia notificação ou interpelação judicial ou extrajudicial, nas seguintes hipóteses:</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proofErr w:type="gramStart"/>
      <w:r w:rsidRPr="005440B9">
        <w:rPr>
          <w:rFonts w:ascii="Spranq eco sans" w:hAnsi="Spranq eco sans"/>
          <w:color w:val="000000"/>
          <w:sz w:val="20"/>
          <w:szCs w:val="20"/>
        </w:rPr>
        <w:t>a</w:t>
      </w:r>
      <w:proofErr w:type="gramEnd"/>
      <w:r w:rsidRPr="005440B9">
        <w:rPr>
          <w:rFonts w:ascii="Spranq eco sans" w:hAnsi="Spranq eco sans"/>
          <w:color w:val="000000"/>
          <w:sz w:val="20"/>
          <w:szCs w:val="20"/>
        </w:rPr>
        <w:t>)utilização dos recursos em desacordo com o Plano de Trabalho;</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proofErr w:type="gramStart"/>
      <w:r w:rsidRPr="005440B9">
        <w:rPr>
          <w:rFonts w:ascii="Spranq eco sans" w:hAnsi="Spranq eco sans"/>
          <w:color w:val="000000"/>
          <w:sz w:val="20"/>
          <w:szCs w:val="20"/>
        </w:rPr>
        <w:t>b)</w:t>
      </w:r>
      <w:proofErr w:type="gramEnd"/>
      <w:r w:rsidRPr="005440B9">
        <w:rPr>
          <w:rFonts w:ascii="Spranq eco sans" w:hAnsi="Spranq eco sans"/>
          <w:color w:val="000000"/>
          <w:sz w:val="20"/>
          <w:szCs w:val="20"/>
        </w:rPr>
        <w:t>inadimplemento de quaisquer das cláusulas pactuadas;</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proofErr w:type="gramStart"/>
      <w:r w:rsidRPr="005440B9">
        <w:rPr>
          <w:rFonts w:ascii="Spranq eco sans" w:hAnsi="Spranq eco sans"/>
          <w:color w:val="000000"/>
          <w:sz w:val="20"/>
          <w:szCs w:val="20"/>
        </w:rPr>
        <w:t>c)</w:t>
      </w:r>
      <w:proofErr w:type="gramEnd"/>
      <w:r w:rsidRPr="005440B9">
        <w:rPr>
          <w:rFonts w:ascii="Spranq eco sans" w:hAnsi="Spranq eco sans"/>
          <w:color w:val="000000"/>
          <w:sz w:val="20"/>
          <w:szCs w:val="20"/>
        </w:rPr>
        <w:t>constatação, a qualquer tempo, de falsidade ou incorreção em qualquer documento apresentado; e</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proofErr w:type="gramStart"/>
      <w:r w:rsidRPr="005440B9">
        <w:rPr>
          <w:rFonts w:ascii="Spranq eco sans" w:hAnsi="Spranq eco sans"/>
          <w:color w:val="000000"/>
          <w:sz w:val="20"/>
          <w:szCs w:val="20"/>
        </w:rPr>
        <w:t>d)</w:t>
      </w:r>
      <w:proofErr w:type="gramEnd"/>
      <w:r w:rsidRPr="005440B9">
        <w:rPr>
          <w:rFonts w:ascii="Spranq eco sans" w:hAnsi="Spranq eco sans"/>
          <w:color w:val="000000"/>
          <w:sz w:val="20"/>
          <w:szCs w:val="20"/>
        </w:rPr>
        <w:t>verificação da ocorrência de qualquer circunstância que enseje a instauração de Tomada de Contas Especial.</w:t>
      </w: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p>
    <w:p w:rsidR="00030F36" w:rsidRPr="005440B9" w:rsidRDefault="00030F36" w:rsidP="005440B9">
      <w:pPr>
        <w:pStyle w:val="Standard"/>
        <w:spacing w:after="120" w:line="276" w:lineRule="auto"/>
        <w:ind w:left="360"/>
        <w:jc w:val="both"/>
        <w:rPr>
          <w:rFonts w:ascii="Spranq eco sans" w:hAnsi="Spranq eco sans"/>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única</w:t>
      </w:r>
      <w:r w:rsidRPr="005440B9">
        <w:rPr>
          <w:rFonts w:ascii="Spranq eco sans" w:hAnsi="Spranq eco sans"/>
          <w:color w:val="000000"/>
          <w:sz w:val="20"/>
          <w:szCs w:val="20"/>
        </w:rPr>
        <w:t xml:space="preserve">. A rescisão do </w:t>
      </w:r>
      <w:r w:rsidRPr="005440B9">
        <w:rPr>
          <w:rFonts w:ascii="Spranq eco sans" w:hAnsi="Spranq eco sans"/>
          <w:color w:val="FF0000"/>
          <w:sz w:val="20"/>
          <w:szCs w:val="20"/>
        </w:rPr>
        <w:t>Termo de Colaboração/termo de fomento</w:t>
      </w:r>
      <w:r w:rsidRPr="005440B9">
        <w:rPr>
          <w:rFonts w:ascii="Spranq eco sans" w:hAnsi="Spranq eco sans"/>
          <w:color w:val="000000"/>
          <w:sz w:val="20"/>
          <w:szCs w:val="20"/>
        </w:rPr>
        <w:t>, quando resulte dano ao erário, enseja a instauração de Tomada de Contas Especial.</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sz w:val="20"/>
          <w:szCs w:val="20"/>
        </w:rPr>
        <w:t>CLÁUS</w:t>
      </w:r>
      <w:r w:rsidRPr="005440B9">
        <w:rPr>
          <w:rFonts w:ascii="Spranq eco sans" w:hAnsi="Spranq eco sans"/>
          <w:b/>
          <w:color w:val="000000"/>
          <w:sz w:val="20"/>
          <w:szCs w:val="20"/>
        </w:rPr>
        <w:t>ULA DÉCIMA OITAVA – DAS RESPONSABILIZAÇÕES E DAS SANÇÕES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Pela execução da parceria em desacordo com o plano de trabalho e com as normas da Lei nº 13.019, de 2014,</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000000"/>
          <w:sz w:val="20"/>
          <w:szCs w:val="20"/>
        </w:rPr>
        <w:t>e da legislação específica, a administração pública poderá, garantida a prévia defesa, aplicar à organização da sociedade civil  as seguintes sanções:</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 - advertência;</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r w:rsidRPr="005440B9">
        <w:rPr>
          <w:rFonts w:ascii="Spranq eco sans" w:hAnsi="Spranq eco sans"/>
          <w:color w:val="000000"/>
          <w:sz w:val="20"/>
          <w:szCs w:val="20"/>
        </w:rPr>
        <w:t>II -</w:t>
      </w:r>
      <w:r w:rsidRPr="005440B9">
        <w:rPr>
          <w:rFonts w:ascii="Spranq eco sans" w:hAnsi="Spranq eco sans" w:cs="Arial"/>
          <w:color w:val="000000"/>
          <w:sz w:val="20"/>
          <w:szCs w:val="20"/>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r w:rsidRPr="005440B9">
        <w:rPr>
          <w:rFonts w:ascii="Spranq eco sans" w:hAnsi="Spranq eco sans"/>
          <w:color w:val="000000"/>
          <w:sz w:val="20"/>
          <w:szCs w:val="20"/>
        </w:rPr>
        <w:t xml:space="preserve">III – </w:t>
      </w:r>
      <w:r w:rsidRPr="005440B9">
        <w:rPr>
          <w:rFonts w:ascii="Spranq eco sans" w:hAnsi="Spranq eco sans" w:cs="Arial"/>
          <w:color w:val="000000"/>
          <w:sz w:val="20"/>
          <w:szCs w:val="20"/>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de dois anos da aplicação da sanção de declaração de inidoneidade.</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primeira. </w:t>
      </w:r>
      <w:r w:rsidRPr="005440B9">
        <w:rPr>
          <w:rFonts w:ascii="Spranq eco sans" w:hAnsi="Spranq eco sans" w:cs="Arial"/>
          <w:color w:val="000000"/>
          <w:sz w:val="20"/>
          <w:szCs w:val="20"/>
        </w:rPr>
        <w:t>A aplicação da penalidade deverá considerar</w:t>
      </w:r>
      <w:r w:rsidRPr="005440B9">
        <w:rPr>
          <w:rFonts w:ascii="Spranq eco sans" w:hAnsi="Spranq eco sans" w:cs="Arial"/>
          <w:b/>
          <w:color w:val="000000"/>
          <w:sz w:val="20"/>
          <w:szCs w:val="20"/>
        </w:rPr>
        <w:t xml:space="preserve"> </w:t>
      </w:r>
      <w:r w:rsidRPr="005440B9">
        <w:rPr>
          <w:rFonts w:ascii="Spranq eco sans" w:hAnsi="Spranq eco sans" w:cs="Arial"/>
          <w:color w:val="000000"/>
          <w:sz w:val="20"/>
          <w:szCs w:val="20"/>
        </w:rPr>
        <w:t>a natureza e a gravidade da infração cometida, as peculiaridades do caso concreto, as circunstâncias agravantes ou atenuantes e os danos que dela provieram para a administração pública federal.</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lastRenderedPageBreak/>
        <w:t>Subcláusula</w:t>
      </w:r>
      <w:proofErr w:type="spellEnd"/>
      <w:r w:rsidRPr="005440B9">
        <w:rPr>
          <w:rFonts w:ascii="Spranq eco sans" w:hAnsi="Spranq eco sans" w:cs="Arial"/>
          <w:b/>
          <w:color w:val="000000"/>
          <w:sz w:val="20"/>
          <w:szCs w:val="20"/>
        </w:rPr>
        <w:t xml:space="preserve"> segunda</w:t>
      </w:r>
      <w:r w:rsidRPr="005440B9">
        <w:rPr>
          <w:rFonts w:ascii="Spranq eco sans" w:hAnsi="Spranq eco sans" w:cs="Arial"/>
          <w:color w:val="000000"/>
          <w:sz w:val="20"/>
          <w:szCs w:val="20"/>
        </w:rPr>
        <w:t>. É facultada a defesa do interessado no respectivo processo, no prazo de dez dias da abertura de vista, podendo a reabilitação ser requerida após dois anos de aplicação da penalidade.</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terceira.</w:t>
      </w:r>
      <w:r w:rsidRPr="005440B9">
        <w:rPr>
          <w:rFonts w:ascii="Spranq eco sans" w:hAnsi="Spranq eco sans"/>
          <w:color w:val="000000"/>
          <w:sz w:val="20"/>
          <w:szCs w:val="20"/>
        </w:rPr>
        <w:t xml:space="preserve"> </w:t>
      </w:r>
      <w:r w:rsidRPr="005440B9">
        <w:rPr>
          <w:rFonts w:ascii="Spranq eco sans" w:hAnsi="Spranq eco sans" w:cs="Arial"/>
          <w:color w:val="000000"/>
          <w:sz w:val="20"/>
          <w:szCs w:val="20"/>
        </w:rPr>
        <w:t>As sanções estabelecidas nos incisos II e III são de competência exclusiva de Ministro de Estado, cabendo pedido de reconsideração das decisões proferidas pelo Ministro.</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quarta</w:t>
      </w:r>
      <w:r w:rsidRPr="005440B9">
        <w:rPr>
          <w:rFonts w:ascii="Spranq eco sans" w:hAnsi="Spranq eco sans" w:cs="Arial"/>
          <w:color w:val="000000"/>
          <w:sz w:val="20"/>
          <w:szCs w:val="20"/>
        </w:rPr>
        <w:t>. Caberá recurso administrativo, no prazo de 10 dias, da decisão que aplicou a penalidade, contado da data de ciência da decisão.</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quinta</w:t>
      </w:r>
      <w:r w:rsidRPr="005440B9">
        <w:rPr>
          <w:rFonts w:ascii="Spranq eco sans" w:hAnsi="Spranq eco sans" w:cs="Arial"/>
          <w:color w:val="000000"/>
          <w:sz w:val="20"/>
          <w:szCs w:val="20"/>
        </w:rPr>
        <w:t xml:space="preserve">. </w:t>
      </w:r>
      <w:r w:rsidRPr="005440B9">
        <w:rPr>
          <w:rFonts w:ascii="Spranq eco sans" w:hAnsi="Spranq eco sans" w:cs="Arial"/>
          <w:sz w:val="20"/>
          <w:szCs w:val="20"/>
        </w:rPr>
        <w:t>Prescreve em cinco anos a aplicação de penalidade decorrente de infração relacionada à execução da parceria, contados a partir da data da apresentação da prestação de contas, ou do fim do prazo de noventa dias a partir do término da vigência da parceria, no caso de omissão no dever de prestar contas. </w:t>
      </w:r>
    </w:p>
    <w:p w:rsidR="00030F36" w:rsidRPr="005440B9" w:rsidRDefault="00030F36" w:rsidP="005440B9">
      <w:pPr>
        <w:pStyle w:val="Standard"/>
        <w:spacing w:before="100" w:after="100" w:line="276" w:lineRule="auto"/>
        <w:ind w:firstLine="567"/>
        <w:jc w:val="both"/>
        <w:rPr>
          <w:rFonts w:ascii="Spranq eco sans" w:hAnsi="Spranq eco sans" w:cs="Arial"/>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sexta</w:t>
      </w:r>
      <w:r w:rsidRPr="005440B9">
        <w:rPr>
          <w:rFonts w:ascii="Spranq eco sans" w:hAnsi="Spranq eco sans" w:cs="Arial"/>
          <w:color w:val="000000"/>
          <w:sz w:val="20"/>
          <w:szCs w:val="20"/>
        </w:rPr>
        <w:t>. A prescrição será interrompida com a edição de ato administrativo voltado à apuração da infração. </w:t>
      </w:r>
    </w:p>
    <w:p w:rsidR="00030F36" w:rsidRPr="005440B9" w:rsidRDefault="00030F36" w:rsidP="005440B9">
      <w:pPr>
        <w:pStyle w:val="Standard"/>
        <w:spacing w:before="100" w:after="100" w:line="276" w:lineRule="auto"/>
        <w:ind w:firstLine="567"/>
        <w:jc w:val="both"/>
        <w:rPr>
          <w:rFonts w:ascii="Spranq eco sans" w:hAnsi="Spranq eco sans"/>
          <w:color w:val="000000"/>
          <w:sz w:val="20"/>
          <w:szCs w:val="20"/>
        </w:rPr>
      </w:pPr>
      <w:proofErr w:type="spellStart"/>
      <w:r w:rsidRPr="005440B9">
        <w:rPr>
          <w:rFonts w:ascii="Spranq eco sans" w:hAnsi="Spranq eco sans" w:cs="Arial"/>
          <w:b/>
          <w:color w:val="000000"/>
          <w:sz w:val="20"/>
          <w:szCs w:val="20"/>
        </w:rPr>
        <w:t>Subcláusula</w:t>
      </w:r>
      <w:proofErr w:type="spellEnd"/>
      <w:r w:rsidRPr="005440B9">
        <w:rPr>
          <w:rFonts w:ascii="Spranq eco sans" w:hAnsi="Spranq eco sans" w:cs="Arial"/>
          <w:b/>
          <w:color w:val="000000"/>
          <w:sz w:val="20"/>
          <w:szCs w:val="20"/>
        </w:rPr>
        <w:t xml:space="preserve"> sétima</w:t>
      </w:r>
      <w:r w:rsidRPr="005440B9">
        <w:rPr>
          <w:rFonts w:ascii="Spranq eco sans" w:hAnsi="Spranq eco sans" w:cs="Arial"/>
          <w:color w:val="000000"/>
          <w:sz w:val="20"/>
          <w:szCs w:val="20"/>
        </w:rPr>
        <w:t xml:space="preserve">. Na hipótese de aplicação de sanção de suspensão temporária ou de declaração de inidoneidade, a organização da sociedade civil deverá ser inscrita, cumulativamente, como inadimplente no </w:t>
      </w:r>
      <w:proofErr w:type="spellStart"/>
      <w:r w:rsidRPr="005440B9">
        <w:rPr>
          <w:rFonts w:ascii="Spranq eco sans" w:hAnsi="Spranq eco sans" w:cs="Arial"/>
          <w:color w:val="000000"/>
          <w:sz w:val="20"/>
          <w:szCs w:val="20"/>
        </w:rPr>
        <w:t>Siafi</w:t>
      </w:r>
      <w:proofErr w:type="spellEnd"/>
      <w:r w:rsidRPr="005440B9">
        <w:rPr>
          <w:rFonts w:ascii="Spranq eco sans" w:hAnsi="Spranq eco sans" w:cs="Arial"/>
          <w:color w:val="000000"/>
          <w:sz w:val="20"/>
          <w:szCs w:val="20"/>
        </w:rPr>
        <w:t xml:space="preserve"> e no </w:t>
      </w:r>
      <w:proofErr w:type="spellStart"/>
      <w:r w:rsidRPr="005440B9">
        <w:rPr>
          <w:rFonts w:ascii="Spranq eco sans" w:hAnsi="Spranq eco sans" w:cs="Arial"/>
          <w:color w:val="000000"/>
          <w:sz w:val="20"/>
          <w:szCs w:val="20"/>
        </w:rPr>
        <w:t>Siconv</w:t>
      </w:r>
      <w:proofErr w:type="spellEnd"/>
      <w:r w:rsidRPr="005440B9">
        <w:rPr>
          <w:rFonts w:ascii="Spranq eco sans" w:hAnsi="Spranq eco sans" w:cs="Arial"/>
          <w:color w:val="000000"/>
          <w:sz w:val="20"/>
          <w:szCs w:val="20"/>
        </w:rPr>
        <w:t>, enquanto perdurarem os efeitos da punição ou até que seja promovida a reabilitação.</w:t>
      </w:r>
    </w:p>
    <w:p w:rsidR="00030F36" w:rsidRPr="005440B9" w:rsidRDefault="00030F36" w:rsidP="005440B9">
      <w:pPr>
        <w:pStyle w:val="Standard"/>
        <w:spacing w:before="100" w:after="100" w:line="276" w:lineRule="auto"/>
        <w:ind w:firstLine="567"/>
        <w:jc w:val="both"/>
        <w:rPr>
          <w:rFonts w:ascii="Spranq eco sans" w:hAnsi="Spranq eco sans"/>
          <w:sz w:val="20"/>
          <w:szCs w:val="20"/>
        </w:rPr>
      </w:pPr>
      <w:proofErr w:type="spellStart"/>
      <w:r w:rsidRPr="005440B9">
        <w:rPr>
          <w:rFonts w:ascii="Spranq eco sans" w:hAnsi="Spranq eco sans"/>
          <w:b/>
          <w:color w:val="000000"/>
          <w:sz w:val="20"/>
          <w:szCs w:val="20"/>
        </w:rPr>
        <w:t>Subcláusula</w:t>
      </w:r>
      <w:proofErr w:type="spellEnd"/>
      <w:r w:rsidRPr="005440B9">
        <w:rPr>
          <w:rFonts w:ascii="Spranq eco sans" w:hAnsi="Spranq eco sans"/>
          <w:b/>
          <w:color w:val="000000"/>
          <w:sz w:val="20"/>
          <w:szCs w:val="20"/>
        </w:rPr>
        <w:t xml:space="preserve"> oitava:</w:t>
      </w:r>
      <w:r w:rsidRPr="005440B9">
        <w:rPr>
          <w:rFonts w:ascii="Spranq eco sans" w:hAnsi="Spranq eco sans"/>
          <w:color w:val="000000"/>
          <w:sz w:val="20"/>
          <w:szCs w:val="20"/>
        </w:rPr>
        <w:t xml:space="preserve"> As sanções previstas nesta Cláusula incluem as dispostas na Lei nº 8.429, de 02 de junho de 1992.</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DÉCIMA NONA- DA PUBLICIDADE</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 xml:space="preserve">A eficácia do presente </w:t>
      </w:r>
      <w:r w:rsidRPr="005440B9">
        <w:rPr>
          <w:rFonts w:ascii="Spranq eco sans" w:hAnsi="Spranq eco sans"/>
          <w:color w:val="FF0000"/>
          <w:sz w:val="20"/>
          <w:szCs w:val="20"/>
        </w:rPr>
        <w:t xml:space="preserve">termo de colaboração/termo de fomento </w:t>
      </w:r>
      <w:r w:rsidRPr="005440B9">
        <w:rPr>
          <w:rFonts w:ascii="Spranq eco sans" w:hAnsi="Spranq eco sans"/>
          <w:color w:val="000000"/>
          <w:sz w:val="20"/>
          <w:szCs w:val="20"/>
        </w:rPr>
        <w:t>ou dos aditamentos que impliquem em alteração ou ampliação da execução do objeto descrito neste instrumento, fica condicionada à publicação do respectivo extrato no Diário Oficial da União, a qual deverá ser providenciada pela administração pública federal no prazo de até 20 (vinte) dias a contar da respectiva assinatura.</w:t>
      </w:r>
    </w:p>
    <w:p w:rsidR="00030F36" w:rsidRPr="005440B9" w:rsidRDefault="00030F36" w:rsidP="005440B9">
      <w:pPr>
        <w:pStyle w:val="Standard"/>
        <w:spacing w:before="240" w:after="240" w:line="276" w:lineRule="auto"/>
        <w:jc w:val="both"/>
        <w:rPr>
          <w:rFonts w:ascii="Spranq eco sans" w:hAnsi="Spranq eco sans"/>
          <w:sz w:val="20"/>
          <w:szCs w:val="20"/>
        </w:rPr>
      </w:pPr>
      <w:r w:rsidRPr="005440B9">
        <w:rPr>
          <w:rFonts w:ascii="Spranq eco sans" w:hAnsi="Spranq eco sans"/>
          <w:b/>
          <w:color w:val="000000"/>
          <w:sz w:val="20"/>
          <w:szCs w:val="20"/>
        </w:rPr>
        <w:t>CLÁUSULA VIGÉSIMA</w:t>
      </w:r>
      <w:proofErr w:type="gramStart"/>
      <w:r w:rsidRPr="005440B9">
        <w:rPr>
          <w:rFonts w:ascii="Spranq eco sans" w:hAnsi="Spranq eco sans"/>
          <w:b/>
          <w:color w:val="000000"/>
          <w:sz w:val="20"/>
          <w:szCs w:val="20"/>
        </w:rPr>
        <w:t xml:space="preserve">  </w:t>
      </w:r>
      <w:proofErr w:type="gramEnd"/>
      <w:r w:rsidRPr="005440B9">
        <w:rPr>
          <w:rFonts w:ascii="Spranq eco sans" w:hAnsi="Spranq eco sans"/>
          <w:b/>
          <w:color w:val="000000"/>
          <w:sz w:val="20"/>
          <w:szCs w:val="20"/>
        </w:rPr>
        <w:t>- DAS CONDIÇÕES GERAIS</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Acordam os partícipes, ainda, em estabelecer as seguintes condições:</w:t>
      </w:r>
    </w:p>
    <w:p w:rsidR="00030F36" w:rsidRPr="005440B9" w:rsidRDefault="00030F36" w:rsidP="005440B9">
      <w:pPr>
        <w:pStyle w:val="Standard"/>
        <w:numPr>
          <w:ilvl w:val="0"/>
          <w:numId w:val="8"/>
        </w:numPr>
        <w:spacing w:after="12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todas</w:t>
      </w:r>
      <w:proofErr w:type="gramEnd"/>
      <w:r w:rsidRPr="005440B9">
        <w:rPr>
          <w:rFonts w:ascii="Spranq eco sans" w:hAnsi="Spranq eco sans"/>
          <w:color w:val="000000"/>
          <w:sz w:val="20"/>
          <w:szCs w:val="20"/>
        </w:rPr>
        <w:t xml:space="preserve"> as comunicações relativas a este </w:t>
      </w:r>
      <w:r w:rsidRPr="005440B9">
        <w:rPr>
          <w:rFonts w:ascii="Spranq eco sans" w:hAnsi="Spranq eco sans"/>
          <w:color w:val="FF0000"/>
          <w:sz w:val="20"/>
          <w:szCs w:val="20"/>
        </w:rPr>
        <w:t xml:space="preserve">termo de colaboração/termo de fomento </w:t>
      </w:r>
      <w:r w:rsidRPr="005440B9">
        <w:rPr>
          <w:rFonts w:ascii="Spranq eco sans" w:hAnsi="Spranq eco sans"/>
          <w:color w:val="000000"/>
          <w:sz w:val="20"/>
          <w:szCs w:val="20"/>
        </w:rPr>
        <w:t>serão consideradas como regularmente efetuadas, quando realizadas por intermédio do SICONV;</w:t>
      </w:r>
    </w:p>
    <w:p w:rsidR="00030F36" w:rsidRPr="005440B9" w:rsidRDefault="00030F36" w:rsidP="005440B9">
      <w:pPr>
        <w:pStyle w:val="Standard"/>
        <w:numPr>
          <w:ilvl w:val="0"/>
          <w:numId w:val="8"/>
        </w:numPr>
        <w:spacing w:after="12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as</w:t>
      </w:r>
      <w:proofErr w:type="gramEnd"/>
      <w:r w:rsidRPr="005440B9">
        <w:rPr>
          <w:rFonts w:ascii="Spranq eco sans" w:hAnsi="Spranq eco sans"/>
          <w:color w:val="000000"/>
          <w:sz w:val="20"/>
          <w:szCs w:val="20"/>
        </w:rPr>
        <w:t xml:space="preserve"> comunicações que não puderem ser efetuadas pelo SICONV serão remetidas por correspondência ou fax e serão consideradas regularmente efetuadas quando comprovado o recebimento;</w:t>
      </w:r>
    </w:p>
    <w:p w:rsidR="00030F36" w:rsidRPr="005440B9" w:rsidRDefault="00030F36" w:rsidP="005440B9">
      <w:pPr>
        <w:pStyle w:val="Standard"/>
        <w:numPr>
          <w:ilvl w:val="0"/>
          <w:numId w:val="8"/>
        </w:numPr>
        <w:spacing w:after="12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as</w:t>
      </w:r>
      <w:proofErr w:type="gramEnd"/>
      <w:r w:rsidRPr="005440B9">
        <w:rPr>
          <w:rFonts w:ascii="Spranq eco sans" w:hAnsi="Spranq eco sans"/>
          <w:color w:val="000000"/>
          <w:sz w:val="20"/>
          <w:szCs w:val="20"/>
        </w:rPr>
        <w:t xml:space="preserve"> mensagens e documentos, resultantes da transmissão via fax, não poderão se constituir em peças de processo, e os respectivos originais deverão ser encaminhados no prazo de cinco dias;</w:t>
      </w:r>
    </w:p>
    <w:p w:rsidR="00030F36" w:rsidRPr="005440B9" w:rsidRDefault="00030F36" w:rsidP="005440B9">
      <w:pPr>
        <w:pStyle w:val="Standard"/>
        <w:numPr>
          <w:ilvl w:val="0"/>
          <w:numId w:val="8"/>
        </w:numPr>
        <w:spacing w:after="12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as</w:t>
      </w:r>
      <w:proofErr w:type="gramEnd"/>
      <w:r w:rsidRPr="005440B9">
        <w:rPr>
          <w:rFonts w:ascii="Spranq eco sans" w:hAnsi="Spranq eco sans"/>
          <w:color w:val="000000"/>
          <w:sz w:val="20"/>
          <w:szCs w:val="20"/>
        </w:rPr>
        <w:t xml:space="preserve"> reuniões entre os representantes credenciados pelos partícipes, bem como quaisquer ocorrências que possam ter implicações neste termo de colaboração/termo de fomento, serão aceitas somente se registradas em ata ou relatórios circunstanciados; e</w:t>
      </w:r>
    </w:p>
    <w:p w:rsidR="00030F36" w:rsidRPr="005440B9" w:rsidRDefault="00030F36" w:rsidP="005440B9">
      <w:pPr>
        <w:pStyle w:val="Standard"/>
        <w:numPr>
          <w:ilvl w:val="0"/>
          <w:numId w:val="8"/>
        </w:numPr>
        <w:spacing w:after="240" w:line="276" w:lineRule="auto"/>
        <w:jc w:val="both"/>
        <w:rPr>
          <w:rFonts w:ascii="Spranq eco sans" w:hAnsi="Spranq eco sans"/>
          <w:color w:val="000000"/>
          <w:sz w:val="20"/>
          <w:szCs w:val="20"/>
        </w:rPr>
      </w:pPr>
      <w:proofErr w:type="gramStart"/>
      <w:r w:rsidRPr="005440B9">
        <w:rPr>
          <w:rFonts w:ascii="Spranq eco sans" w:hAnsi="Spranq eco sans"/>
          <w:color w:val="000000"/>
          <w:sz w:val="20"/>
          <w:szCs w:val="20"/>
        </w:rPr>
        <w:t>as</w:t>
      </w:r>
      <w:proofErr w:type="gramEnd"/>
      <w:r w:rsidRPr="005440B9">
        <w:rPr>
          <w:rFonts w:ascii="Spranq eco sans" w:hAnsi="Spranq eco sans"/>
          <w:color w:val="000000"/>
          <w:sz w:val="20"/>
          <w:szCs w:val="20"/>
        </w:rPr>
        <w:t xml:space="preserve"> exigências que não puderem ser cumpridas por meio do SICONV deverão ser supridas através da regular instrução processual.</w:t>
      </w: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p>
    <w:p w:rsidR="00030F36" w:rsidRPr="005440B9" w:rsidRDefault="00030F36" w:rsidP="005440B9">
      <w:pPr>
        <w:spacing w:line="276" w:lineRule="auto"/>
        <w:jc w:val="both"/>
        <w:rPr>
          <w:rFonts w:ascii="Spranq eco sans" w:hAnsi="Spranq eco sans" w:cs="Arial"/>
          <w:b/>
        </w:rPr>
      </w:pPr>
      <w:r w:rsidRPr="005440B9">
        <w:rPr>
          <w:rFonts w:ascii="Spranq eco sans" w:hAnsi="Spranq eco sans" w:cs="Arial"/>
          <w:b/>
        </w:rPr>
        <w:t>CLÁUSULA VIGÉSIMA PRIMEIRA – DA SOLUÇÃO DE CONTROVÉRSIAS</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s="Arial"/>
          <w:sz w:val="20"/>
          <w:szCs w:val="20"/>
        </w:rPr>
        <w:t xml:space="preserve">Para dirimir eventuais dúvidas e controvérsias decorrentes </w:t>
      </w:r>
      <w:r w:rsidRPr="005440B9">
        <w:rPr>
          <w:rFonts w:ascii="Spranq eco sans" w:hAnsi="Spranq eco sans"/>
          <w:color w:val="000000"/>
          <w:sz w:val="20"/>
          <w:szCs w:val="20"/>
        </w:rPr>
        <w:t xml:space="preserve">deste </w:t>
      </w:r>
      <w:r w:rsidRPr="005440B9">
        <w:rPr>
          <w:rFonts w:ascii="Spranq eco sans" w:hAnsi="Spranq eco sans"/>
          <w:color w:val="FF0000"/>
          <w:sz w:val="20"/>
          <w:szCs w:val="20"/>
        </w:rPr>
        <w:t>termo de colaboração/termo de fomento</w:t>
      </w:r>
      <w:r w:rsidRPr="005440B9">
        <w:rPr>
          <w:rFonts w:ascii="Spranq eco sans" w:hAnsi="Spranq eco sans"/>
          <w:color w:val="000000"/>
          <w:sz w:val="20"/>
          <w:szCs w:val="20"/>
        </w:rPr>
        <w:t>,</w:t>
      </w:r>
      <w:proofErr w:type="gramStart"/>
      <w:r w:rsidRPr="005440B9">
        <w:rPr>
          <w:rFonts w:ascii="Spranq eco sans" w:hAnsi="Spranq eco sans"/>
          <w:color w:val="000000"/>
          <w:sz w:val="20"/>
          <w:szCs w:val="20"/>
        </w:rPr>
        <w:t xml:space="preserve"> </w:t>
      </w:r>
      <w:r w:rsidRPr="005440B9">
        <w:rPr>
          <w:rFonts w:ascii="Spranq eco sans" w:hAnsi="Spranq eco sans" w:cs="Arial"/>
          <w:sz w:val="20"/>
          <w:szCs w:val="20"/>
        </w:rPr>
        <w:t xml:space="preserve"> </w:t>
      </w:r>
      <w:proofErr w:type="gramEnd"/>
      <w:r w:rsidRPr="005440B9">
        <w:rPr>
          <w:rFonts w:ascii="Spranq eco sans" w:hAnsi="Spranq eco sans" w:cs="Arial"/>
          <w:sz w:val="20"/>
          <w:szCs w:val="20"/>
        </w:rPr>
        <w:t>fica estabelecid</w:t>
      </w:r>
      <w:r w:rsidR="00667ABC">
        <w:rPr>
          <w:rFonts w:ascii="Spranq eco sans" w:hAnsi="Spranq eco sans" w:cs="Arial"/>
          <w:sz w:val="20"/>
          <w:szCs w:val="20"/>
        </w:rPr>
        <w:t>a</w:t>
      </w:r>
      <w:r w:rsidRPr="005440B9">
        <w:rPr>
          <w:rFonts w:ascii="Spranq eco sans" w:hAnsi="Spranq eco sans" w:cs="Arial"/>
          <w:sz w:val="20"/>
          <w:szCs w:val="20"/>
        </w:rPr>
        <w:t xml:space="preserve"> a obrigatoriedade de tentativa de solução administrativa</w:t>
      </w:r>
      <w:r w:rsidRPr="005440B9">
        <w:rPr>
          <w:rFonts w:ascii="Spranq eco sans" w:hAnsi="Spranq eco sans" w:cs="Arial"/>
          <w:color w:val="000000"/>
          <w:sz w:val="20"/>
          <w:szCs w:val="20"/>
        </w:rPr>
        <w:t>, com a participação de órgão encarregado de assessoramento jurídico integrante da estrutura da administração pública.</w:t>
      </w:r>
    </w:p>
    <w:p w:rsidR="00030F36" w:rsidRPr="005440B9" w:rsidRDefault="00030F36" w:rsidP="005440B9">
      <w:pPr>
        <w:tabs>
          <w:tab w:val="left" w:pos="851"/>
        </w:tabs>
        <w:spacing w:before="24" w:line="276" w:lineRule="auto"/>
        <w:ind w:left="1418"/>
        <w:jc w:val="both"/>
        <w:rPr>
          <w:rFonts w:ascii="Spranq eco sans" w:hAnsi="Spranq eco sans" w:cs="Arial"/>
        </w:rPr>
      </w:pPr>
    </w:p>
    <w:p w:rsidR="00030F36" w:rsidRPr="005440B9" w:rsidRDefault="00030F36" w:rsidP="005440B9">
      <w:pPr>
        <w:pStyle w:val="Standard"/>
        <w:spacing w:before="240" w:after="240" w:line="276" w:lineRule="auto"/>
        <w:jc w:val="both"/>
        <w:rPr>
          <w:rFonts w:ascii="Spranq eco sans" w:hAnsi="Spranq eco sans"/>
          <w:b/>
          <w:color w:val="000000"/>
          <w:sz w:val="20"/>
          <w:szCs w:val="20"/>
        </w:rPr>
      </w:pPr>
      <w:r w:rsidRPr="005440B9">
        <w:rPr>
          <w:rFonts w:ascii="Spranq eco sans" w:hAnsi="Spranq eco sans"/>
          <w:b/>
          <w:color w:val="000000"/>
          <w:sz w:val="20"/>
          <w:szCs w:val="20"/>
        </w:rPr>
        <w:t>CLÁUSULA VIGÉSIMA SEGUNDA - DO FORO</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As situações controvertidas oriundas deste</w:t>
      </w:r>
      <w:proofErr w:type="gramStart"/>
      <w:r w:rsidRPr="005440B9">
        <w:rPr>
          <w:rFonts w:ascii="Spranq eco sans" w:hAnsi="Spranq eco sans"/>
          <w:color w:val="000000"/>
          <w:sz w:val="20"/>
          <w:szCs w:val="20"/>
        </w:rPr>
        <w:t xml:space="preserve">  </w:t>
      </w:r>
      <w:proofErr w:type="gramEnd"/>
      <w:r w:rsidRPr="005440B9">
        <w:rPr>
          <w:rFonts w:ascii="Spranq eco sans" w:hAnsi="Spranq eco sans"/>
          <w:color w:val="FF0000"/>
          <w:sz w:val="20"/>
          <w:szCs w:val="20"/>
        </w:rPr>
        <w:t>termo de colaboração/termo de fomento</w:t>
      </w:r>
      <w:r w:rsidRPr="005440B9">
        <w:rPr>
          <w:rFonts w:ascii="Spranq eco sans" w:hAnsi="Spranq eco sans"/>
          <w:color w:val="000000"/>
          <w:sz w:val="20"/>
          <w:szCs w:val="20"/>
        </w:rPr>
        <w:t xml:space="preserve">, quando não solucionadas administrativamente, serão dirimidas pela </w:t>
      </w:r>
      <w:r w:rsidRPr="005440B9">
        <w:rPr>
          <w:rFonts w:ascii="Spranq eco sans" w:hAnsi="Spranq eco sans"/>
          <w:color w:val="FF0000"/>
          <w:sz w:val="20"/>
          <w:szCs w:val="20"/>
        </w:rPr>
        <w:t xml:space="preserve">Seção Judiciária do ............., </w:t>
      </w:r>
      <w:r w:rsidRPr="005440B9">
        <w:rPr>
          <w:rFonts w:ascii="Spranq eco sans" w:hAnsi="Spranq eco sans"/>
          <w:color w:val="000000"/>
          <w:sz w:val="20"/>
          <w:szCs w:val="20"/>
        </w:rPr>
        <w:t>por força do inciso I do art. 109 da Constituição Federal.</w:t>
      </w:r>
    </w:p>
    <w:p w:rsidR="00030F36" w:rsidRPr="005440B9" w:rsidRDefault="00030F36" w:rsidP="005440B9">
      <w:pPr>
        <w:pStyle w:val="Standard"/>
        <w:spacing w:before="120" w:after="120" w:line="276" w:lineRule="auto"/>
        <w:jc w:val="both"/>
        <w:rPr>
          <w:rFonts w:ascii="Spranq eco sans" w:hAnsi="Spranq eco sans"/>
          <w:color w:val="000000"/>
          <w:sz w:val="20"/>
          <w:szCs w:val="20"/>
        </w:rPr>
      </w:pPr>
      <w:r w:rsidRPr="005440B9">
        <w:rPr>
          <w:rFonts w:ascii="Spranq eco sans" w:hAnsi="Spranq eco sans"/>
          <w:color w:val="000000"/>
          <w:sz w:val="20"/>
          <w:szCs w:val="20"/>
        </w:rPr>
        <w:t>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030F36" w:rsidRPr="005440B9" w:rsidRDefault="00030F36" w:rsidP="005440B9">
      <w:pPr>
        <w:pStyle w:val="Standard"/>
        <w:spacing w:before="120" w:after="120" w:line="276" w:lineRule="auto"/>
        <w:jc w:val="center"/>
        <w:rPr>
          <w:rFonts w:ascii="Spranq eco sans" w:hAnsi="Spranq eco sans"/>
          <w:sz w:val="20"/>
          <w:szCs w:val="20"/>
        </w:rPr>
      </w:pPr>
    </w:p>
    <w:p w:rsidR="00030F36" w:rsidRPr="005440B9" w:rsidRDefault="00030F36" w:rsidP="005440B9">
      <w:pPr>
        <w:pStyle w:val="Standard"/>
        <w:spacing w:before="120" w:after="120" w:line="276" w:lineRule="auto"/>
        <w:jc w:val="center"/>
        <w:rPr>
          <w:rFonts w:ascii="Spranq eco sans" w:hAnsi="Spranq eco sans"/>
          <w:color w:val="000000"/>
          <w:sz w:val="20"/>
          <w:szCs w:val="20"/>
        </w:rPr>
      </w:pPr>
      <w:r w:rsidRPr="005440B9">
        <w:rPr>
          <w:rFonts w:ascii="Spranq eco sans" w:hAnsi="Spranq eco sans"/>
          <w:color w:val="000000"/>
          <w:sz w:val="20"/>
          <w:szCs w:val="20"/>
        </w:rPr>
        <w:t xml:space="preserve">.............., ........... </w:t>
      </w:r>
      <w:proofErr w:type="gramStart"/>
      <w:r w:rsidRPr="005440B9">
        <w:rPr>
          <w:rFonts w:ascii="Spranq eco sans" w:hAnsi="Spranq eco sans"/>
          <w:color w:val="000000"/>
          <w:sz w:val="20"/>
          <w:szCs w:val="20"/>
        </w:rPr>
        <w:t>de</w:t>
      </w:r>
      <w:proofErr w:type="gramEnd"/>
      <w:r w:rsidRPr="005440B9">
        <w:rPr>
          <w:rFonts w:ascii="Spranq eco sans" w:hAnsi="Spranq eco sans"/>
          <w:color w:val="000000"/>
          <w:sz w:val="20"/>
          <w:szCs w:val="20"/>
        </w:rPr>
        <w:t xml:space="preserve"> ........................de 201...</w:t>
      </w:r>
    </w:p>
    <w:tbl>
      <w:tblPr>
        <w:tblW w:w="9426" w:type="dxa"/>
        <w:tblInd w:w="70" w:type="dxa"/>
        <w:tblLayout w:type="fixed"/>
        <w:tblCellMar>
          <w:left w:w="10" w:type="dxa"/>
          <w:right w:w="10" w:type="dxa"/>
        </w:tblCellMar>
        <w:tblLook w:val="04A0" w:firstRow="1" w:lastRow="0" w:firstColumn="1" w:lastColumn="0" w:noHBand="0" w:noVBand="1"/>
      </w:tblPr>
      <w:tblGrid>
        <w:gridCol w:w="9426"/>
      </w:tblGrid>
      <w:tr w:rsidR="00030F36" w:rsidRPr="005440B9" w:rsidTr="005440B9">
        <w:trPr>
          <w:trHeight w:val="1"/>
        </w:trPr>
        <w:tc>
          <w:tcPr>
            <w:tcW w:w="9426" w:type="dxa"/>
            <w:shd w:val="clear" w:color="auto" w:fill="FFFFFF"/>
            <w:tcMar>
              <w:top w:w="0" w:type="dxa"/>
              <w:left w:w="0" w:type="dxa"/>
              <w:bottom w:w="0" w:type="dxa"/>
              <w:right w:w="0" w:type="dxa"/>
            </w:tcMar>
          </w:tcPr>
          <w:p w:rsidR="00030F36" w:rsidRPr="005440B9" w:rsidRDefault="00030F36" w:rsidP="005440B9">
            <w:pPr>
              <w:pStyle w:val="Standard"/>
              <w:spacing w:before="120" w:after="120" w:line="276" w:lineRule="auto"/>
              <w:jc w:val="center"/>
              <w:rPr>
                <w:rFonts w:ascii="Spranq eco sans" w:hAnsi="Spranq eco sans"/>
                <w:color w:val="000000"/>
                <w:sz w:val="20"/>
                <w:szCs w:val="20"/>
              </w:rPr>
            </w:pPr>
          </w:p>
        </w:tc>
      </w:tr>
    </w:tbl>
    <w:p w:rsidR="00030F36" w:rsidRPr="005440B9" w:rsidRDefault="00030F36" w:rsidP="005440B9">
      <w:pPr>
        <w:pStyle w:val="Standard"/>
        <w:spacing w:line="276" w:lineRule="auto"/>
        <w:jc w:val="center"/>
        <w:rPr>
          <w:rFonts w:ascii="Spranq eco sans" w:hAnsi="Spranq eco sans"/>
          <w:b/>
          <w:color w:val="000000"/>
          <w:sz w:val="20"/>
          <w:szCs w:val="20"/>
        </w:rPr>
      </w:pPr>
      <w:r w:rsidRPr="005440B9">
        <w:rPr>
          <w:rFonts w:ascii="Spranq eco sans" w:hAnsi="Spranq eco sans"/>
          <w:b/>
          <w:color w:val="000000"/>
          <w:sz w:val="20"/>
          <w:szCs w:val="20"/>
        </w:rPr>
        <w:t>--------------------------------------------------------------</w:t>
      </w:r>
    </w:p>
    <w:p w:rsidR="00030F36" w:rsidRPr="005440B9" w:rsidRDefault="00030F36" w:rsidP="005440B9">
      <w:pPr>
        <w:pStyle w:val="Standard"/>
        <w:spacing w:line="276" w:lineRule="auto"/>
        <w:jc w:val="center"/>
        <w:rPr>
          <w:rFonts w:ascii="Spranq eco sans" w:hAnsi="Spranq eco sans"/>
          <w:color w:val="000000"/>
          <w:sz w:val="20"/>
          <w:szCs w:val="20"/>
        </w:rPr>
      </w:pPr>
      <w:r w:rsidRPr="005440B9">
        <w:rPr>
          <w:rFonts w:ascii="Spranq eco sans" w:hAnsi="Spranq eco sans"/>
          <w:b/>
          <w:color w:val="000000"/>
          <w:sz w:val="20"/>
          <w:szCs w:val="20"/>
        </w:rPr>
        <w:t>Assinatura do representante legal do Instituto do Patrimônio Histórico e Artístico Nacional</w:t>
      </w:r>
    </w:p>
    <w:p w:rsidR="00030F36" w:rsidRPr="005440B9" w:rsidRDefault="00030F36" w:rsidP="005440B9">
      <w:pPr>
        <w:pStyle w:val="Standard"/>
        <w:spacing w:line="276" w:lineRule="auto"/>
        <w:jc w:val="center"/>
        <w:rPr>
          <w:rFonts w:ascii="Spranq eco sans" w:hAnsi="Spranq eco sans"/>
          <w:sz w:val="20"/>
          <w:szCs w:val="20"/>
        </w:rPr>
      </w:pPr>
    </w:p>
    <w:p w:rsidR="00030F36" w:rsidRPr="005440B9" w:rsidRDefault="00030F36" w:rsidP="005440B9">
      <w:pPr>
        <w:pStyle w:val="Standard"/>
        <w:spacing w:line="276" w:lineRule="auto"/>
        <w:jc w:val="center"/>
        <w:rPr>
          <w:rFonts w:ascii="Spranq eco sans" w:hAnsi="Spranq eco sans"/>
          <w:b/>
          <w:color w:val="000000"/>
          <w:sz w:val="20"/>
          <w:szCs w:val="20"/>
        </w:rPr>
      </w:pPr>
      <w:r w:rsidRPr="005440B9">
        <w:rPr>
          <w:rFonts w:ascii="Spranq eco sans" w:hAnsi="Spranq eco sans"/>
          <w:b/>
          <w:color w:val="000000"/>
          <w:sz w:val="20"/>
          <w:szCs w:val="20"/>
        </w:rPr>
        <w:t>--------------------------------------------------------------</w:t>
      </w:r>
    </w:p>
    <w:p w:rsidR="00030F36" w:rsidRPr="005440B9" w:rsidRDefault="00030F36" w:rsidP="005440B9">
      <w:pPr>
        <w:pStyle w:val="Standard"/>
        <w:spacing w:line="276" w:lineRule="auto"/>
        <w:jc w:val="center"/>
        <w:rPr>
          <w:rFonts w:ascii="Spranq eco sans" w:hAnsi="Spranq eco sans"/>
          <w:b/>
          <w:color w:val="000000"/>
          <w:sz w:val="20"/>
          <w:szCs w:val="20"/>
        </w:rPr>
      </w:pPr>
      <w:r w:rsidRPr="005440B9">
        <w:rPr>
          <w:rFonts w:ascii="Spranq eco sans" w:hAnsi="Spranq eco sans"/>
          <w:b/>
          <w:color w:val="000000"/>
          <w:sz w:val="20"/>
          <w:szCs w:val="20"/>
        </w:rPr>
        <w:t>Assinatura do representante legal da organização da sociedade civil</w:t>
      </w:r>
    </w:p>
    <w:p w:rsidR="00030F36" w:rsidRPr="005440B9" w:rsidRDefault="00030F36" w:rsidP="005440B9">
      <w:pPr>
        <w:pStyle w:val="Standard"/>
        <w:spacing w:line="276" w:lineRule="auto"/>
        <w:jc w:val="both"/>
        <w:rPr>
          <w:rFonts w:ascii="Spranq eco sans" w:hAnsi="Spranq eco sans"/>
          <w:b/>
          <w:color w:val="000000"/>
          <w:sz w:val="20"/>
          <w:szCs w:val="20"/>
        </w:rPr>
      </w:pPr>
    </w:p>
    <w:p w:rsidR="00030F36" w:rsidRPr="005440B9" w:rsidRDefault="00030F36" w:rsidP="005440B9">
      <w:pPr>
        <w:spacing w:line="276" w:lineRule="auto"/>
        <w:rPr>
          <w:rFonts w:ascii="Spranq eco sans" w:hAnsi="Spranq eco sans"/>
        </w:rPr>
      </w:pPr>
    </w:p>
    <w:p w:rsidR="00030F36" w:rsidRPr="005440B9" w:rsidRDefault="00030F36" w:rsidP="005440B9">
      <w:pPr>
        <w:spacing w:line="276" w:lineRule="auto"/>
        <w:rPr>
          <w:rFonts w:ascii="Spranq eco sans" w:hAnsi="Spranq eco sans"/>
        </w:rPr>
      </w:pPr>
      <w:r w:rsidRPr="005440B9">
        <w:rPr>
          <w:rFonts w:ascii="Spranq eco sans" w:hAnsi="Spranq eco sans"/>
        </w:rPr>
        <w:t xml:space="preserve">                                           ____________________________________________</w:t>
      </w:r>
    </w:p>
    <w:p w:rsidR="00030F36" w:rsidRPr="005440B9" w:rsidRDefault="00030F36" w:rsidP="005440B9">
      <w:pPr>
        <w:spacing w:line="276" w:lineRule="auto"/>
        <w:jc w:val="center"/>
        <w:rPr>
          <w:rFonts w:ascii="Spranq eco sans" w:hAnsi="Spranq eco sans"/>
          <w:b/>
        </w:rPr>
      </w:pPr>
      <w:r w:rsidRPr="005440B9">
        <w:rPr>
          <w:rFonts w:ascii="Spranq eco sans" w:hAnsi="Spranq eco sans"/>
          <w:b/>
        </w:rPr>
        <w:t>Assinatura do Gestor</w:t>
      </w:r>
    </w:p>
    <w:p w:rsidR="006C438B" w:rsidRPr="004F5F67" w:rsidRDefault="00030F36" w:rsidP="004F5F67">
      <w:pPr>
        <w:spacing w:line="276" w:lineRule="auto"/>
        <w:rPr>
          <w:rFonts w:ascii="Spranq eco sans" w:hAnsi="Spranq eco sans"/>
          <w:b/>
        </w:rPr>
      </w:pPr>
      <w:r w:rsidRPr="005440B9">
        <w:rPr>
          <w:rFonts w:ascii="Spranq eco sans" w:hAnsi="Spranq eco sans"/>
          <w:b/>
        </w:rPr>
        <w:t xml:space="preserve">                                           </w:t>
      </w:r>
    </w:p>
    <w:sectPr w:rsidR="006C438B" w:rsidRPr="004F5F67" w:rsidSect="005440B9">
      <w:footerReference w:type="default" r:id="rId11"/>
      <w:footerReference w:type="first" r:id="rId12"/>
      <w:pgSz w:w="11907" w:h="16840" w:code="9"/>
      <w:pgMar w:top="1701" w:right="851" w:bottom="1418" w:left="1701"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B9" w:rsidRDefault="005440B9" w:rsidP="00C015A3">
      <w:r>
        <w:separator/>
      </w:r>
    </w:p>
  </w:endnote>
  <w:endnote w:type="continuationSeparator" w:id="0">
    <w:p w:rsidR="005440B9" w:rsidRDefault="005440B9" w:rsidP="00C0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altName w:val="LuzSans-Book"/>
    <w:charset w:val="00"/>
    <w:family w:val="swiss"/>
    <w:pitch w:val="variable"/>
    <w:sig w:usb0="00000003"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4947"/>
      <w:docPartObj>
        <w:docPartGallery w:val="Page Numbers (Bottom of Page)"/>
        <w:docPartUnique/>
      </w:docPartObj>
    </w:sdtPr>
    <w:sdtEndPr/>
    <w:sdtContent>
      <w:p w:rsidR="005440B9" w:rsidRDefault="005440B9">
        <w:pPr>
          <w:pStyle w:val="Rodap"/>
          <w:jc w:val="right"/>
        </w:pPr>
        <w:r>
          <w:fldChar w:fldCharType="begin"/>
        </w:r>
        <w:r>
          <w:instrText>PAGE   \* MERGEFORMAT</w:instrText>
        </w:r>
        <w:r>
          <w:fldChar w:fldCharType="separate"/>
        </w:r>
        <w:r w:rsidR="004F5F67">
          <w:rPr>
            <w:noProof/>
          </w:rPr>
          <w:t>9</w:t>
        </w:r>
        <w:r>
          <w:fldChar w:fldCharType="end"/>
        </w:r>
      </w:p>
    </w:sdtContent>
  </w:sdt>
  <w:p w:rsidR="005440B9" w:rsidRDefault="005440B9" w:rsidP="005440B9">
    <w:pPr>
      <w:pStyle w:val="Rodap"/>
      <w:ind w:right="360"/>
    </w:pPr>
  </w:p>
  <w:p w:rsidR="005440B9" w:rsidRDefault="005440B9" w:rsidP="005440B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9" w:rsidRDefault="005440B9" w:rsidP="005440B9">
    <w:pPr>
      <w:pStyle w:val="Rodap"/>
    </w:pPr>
  </w:p>
  <w:p w:rsidR="005440B9" w:rsidRDefault="005440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B9" w:rsidRDefault="005440B9" w:rsidP="00C015A3">
      <w:r>
        <w:separator/>
      </w:r>
    </w:p>
  </w:footnote>
  <w:footnote w:type="continuationSeparator" w:id="0">
    <w:p w:rsidR="005440B9" w:rsidRDefault="005440B9" w:rsidP="00C01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F06"/>
    <w:multiLevelType w:val="hybridMultilevel"/>
    <w:tmpl w:val="5426A136"/>
    <w:lvl w:ilvl="0" w:tplc="A934BF38">
      <w:start w:val="1"/>
      <w:numFmt w:val="decimal"/>
      <w:lvlText w:val="%1."/>
      <w:lvlJc w:val="left"/>
      <w:pPr>
        <w:ind w:left="2008" w:hanging="1440"/>
      </w:pPr>
      <w:rPr>
        <w:rFonts w:ascii="Spranq eco sans" w:hAnsi="Spranq eco sans"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B031D7C"/>
    <w:multiLevelType w:val="hybridMultilevel"/>
    <w:tmpl w:val="747AF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D32536"/>
    <w:multiLevelType w:val="multilevel"/>
    <w:tmpl w:val="6044ABFC"/>
    <w:styleLink w:val="WWNum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DEC19CD"/>
    <w:multiLevelType w:val="hybridMultilevel"/>
    <w:tmpl w:val="BDF62C1E"/>
    <w:lvl w:ilvl="0" w:tplc="2C4CCB02">
      <w:start w:val="1"/>
      <w:numFmt w:val="lowerLetter"/>
      <w:lvlText w:val="%1)"/>
      <w:lvlJc w:val="left"/>
      <w:pPr>
        <w:ind w:left="1778"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662D0FCC"/>
    <w:multiLevelType w:val="hybridMultilevel"/>
    <w:tmpl w:val="79982050"/>
    <w:lvl w:ilvl="0" w:tplc="27067E9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68497411"/>
    <w:multiLevelType w:val="hybridMultilevel"/>
    <w:tmpl w:val="7CE4D53C"/>
    <w:lvl w:ilvl="0" w:tplc="363AB8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495FF8"/>
    <w:multiLevelType w:val="hybridMultilevel"/>
    <w:tmpl w:val="AB22CB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1C574F"/>
    <w:multiLevelType w:val="hybridMultilevel"/>
    <w:tmpl w:val="71542C32"/>
    <w:lvl w:ilvl="0" w:tplc="F618AB20">
      <w:start w:val="1"/>
      <w:numFmt w:val="lowerLetter"/>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E3E7425"/>
    <w:multiLevelType w:val="hybridMultilevel"/>
    <w:tmpl w:val="2398E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3"/>
    <w:rsid w:val="00015C6A"/>
    <w:rsid w:val="00024D77"/>
    <w:rsid w:val="00030F36"/>
    <w:rsid w:val="000867BB"/>
    <w:rsid w:val="000913B0"/>
    <w:rsid w:val="000C2FFE"/>
    <w:rsid w:val="001204BA"/>
    <w:rsid w:val="00156646"/>
    <w:rsid w:val="00197A16"/>
    <w:rsid w:val="001A7882"/>
    <w:rsid w:val="001D57E5"/>
    <w:rsid w:val="001F5F0B"/>
    <w:rsid w:val="002413BB"/>
    <w:rsid w:val="00283ED3"/>
    <w:rsid w:val="00287D8D"/>
    <w:rsid w:val="002A2A9D"/>
    <w:rsid w:val="002A2E11"/>
    <w:rsid w:val="002C28C5"/>
    <w:rsid w:val="002E69D5"/>
    <w:rsid w:val="00332D1D"/>
    <w:rsid w:val="00343161"/>
    <w:rsid w:val="0035075C"/>
    <w:rsid w:val="00360C98"/>
    <w:rsid w:val="003676CC"/>
    <w:rsid w:val="003A48B3"/>
    <w:rsid w:val="003E014B"/>
    <w:rsid w:val="0043008B"/>
    <w:rsid w:val="00430E19"/>
    <w:rsid w:val="0044548C"/>
    <w:rsid w:val="004455E2"/>
    <w:rsid w:val="00452F25"/>
    <w:rsid w:val="004619FD"/>
    <w:rsid w:val="00482732"/>
    <w:rsid w:val="00485781"/>
    <w:rsid w:val="004B70FE"/>
    <w:rsid w:val="004F09E2"/>
    <w:rsid w:val="004F5F67"/>
    <w:rsid w:val="00502F6C"/>
    <w:rsid w:val="005146B6"/>
    <w:rsid w:val="00520A96"/>
    <w:rsid w:val="005440B9"/>
    <w:rsid w:val="00552131"/>
    <w:rsid w:val="00552696"/>
    <w:rsid w:val="00552A51"/>
    <w:rsid w:val="005A368D"/>
    <w:rsid w:val="005B1357"/>
    <w:rsid w:val="005E2459"/>
    <w:rsid w:val="006155D8"/>
    <w:rsid w:val="00667ABC"/>
    <w:rsid w:val="00686B0D"/>
    <w:rsid w:val="00690884"/>
    <w:rsid w:val="006C438B"/>
    <w:rsid w:val="00764A2F"/>
    <w:rsid w:val="007D4E46"/>
    <w:rsid w:val="007E3BB2"/>
    <w:rsid w:val="007F66FC"/>
    <w:rsid w:val="00832B9A"/>
    <w:rsid w:val="00840755"/>
    <w:rsid w:val="0087448E"/>
    <w:rsid w:val="00880422"/>
    <w:rsid w:val="00887A87"/>
    <w:rsid w:val="008A705B"/>
    <w:rsid w:val="008E245C"/>
    <w:rsid w:val="008F32D7"/>
    <w:rsid w:val="008F412F"/>
    <w:rsid w:val="0090746B"/>
    <w:rsid w:val="00911C15"/>
    <w:rsid w:val="00914408"/>
    <w:rsid w:val="00941A48"/>
    <w:rsid w:val="00950D87"/>
    <w:rsid w:val="00957975"/>
    <w:rsid w:val="00990FDE"/>
    <w:rsid w:val="009E1F90"/>
    <w:rsid w:val="00A21FEF"/>
    <w:rsid w:val="00A314A6"/>
    <w:rsid w:val="00A82D08"/>
    <w:rsid w:val="00B45452"/>
    <w:rsid w:val="00B560DD"/>
    <w:rsid w:val="00B93EBC"/>
    <w:rsid w:val="00BC1946"/>
    <w:rsid w:val="00BE742D"/>
    <w:rsid w:val="00C015A3"/>
    <w:rsid w:val="00C04750"/>
    <w:rsid w:val="00C11C22"/>
    <w:rsid w:val="00C273DA"/>
    <w:rsid w:val="00C67C73"/>
    <w:rsid w:val="00CC54BF"/>
    <w:rsid w:val="00CC5D82"/>
    <w:rsid w:val="00D03CD5"/>
    <w:rsid w:val="00D33F9B"/>
    <w:rsid w:val="00D45440"/>
    <w:rsid w:val="00D45598"/>
    <w:rsid w:val="00DA08F7"/>
    <w:rsid w:val="00E11DFD"/>
    <w:rsid w:val="00EE261B"/>
    <w:rsid w:val="00F56CE9"/>
    <w:rsid w:val="00F767AE"/>
    <w:rsid w:val="00F76B61"/>
    <w:rsid w:val="00F9306F"/>
    <w:rsid w:val="00F9782D"/>
    <w:rsid w:val="00FC1CCA"/>
    <w:rsid w:val="00FE4F6B"/>
    <w:rsid w:val="00FE7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A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015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C015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har"/>
    <w:uiPriority w:val="9"/>
    <w:unhideWhenUsed/>
    <w:qFormat/>
    <w:rsid w:val="00C015A3"/>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uiPriority w:val="99"/>
    <w:qFormat/>
    <w:rsid w:val="00C015A3"/>
    <w:pPr>
      <w:keepNext/>
      <w:outlineLvl w:val="5"/>
    </w:pPr>
    <w:rPr>
      <w:rFonts w:ascii="Arial Narrow" w:hAnsi="Arial Narrow" w:cs="Arial Narrow"/>
      <w:b/>
      <w:bCs/>
      <w:color w:val="000000"/>
      <w:sz w:val="24"/>
      <w:szCs w:val="24"/>
    </w:rPr>
  </w:style>
  <w:style w:type="paragraph" w:styleId="Ttulo9">
    <w:name w:val="heading 9"/>
    <w:basedOn w:val="Normal"/>
    <w:next w:val="Normal"/>
    <w:link w:val="Ttulo9Char"/>
    <w:uiPriority w:val="9"/>
    <w:unhideWhenUsed/>
    <w:qFormat/>
    <w:rsid w:val="00C015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15A3"/>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semiHidden/>
    <w:rsid w:val="00C015A3"/>
    <w:rPr>
      <w:rFonts w:asciiTheme="majorHAnsi" w:eastAsiaTheme="majorEastAsia" w:hAnsiTheme="majorHAnsi" w:cstheme="majorBidi"/>
      <w:b/>
      <w:bCs/>
      <w:color w:val="5B9BD5" w:themeColor="accent1"/>
      <w:sz w:val="26"/>
      <w:szCs w:val="26"/>
      <w:lang w:eastAsia="pt-BR"/>
    </w:rPr>
  </w:style>
  <w:style w:type="character" w:customStyle="1" w:styleId="Ttulo4Char">
    <w:name w:val="Título 4 Char"/>
    <w:basedOn w:val="Fontepargpadro"/>
    <w:link w:val="Ttulo4"/>
    <w:uiPriority w:val="9"/>
    <w:rsid w:val="00C015A3"/>
    <w:rPr>
      <w:rFonts w:asciiTheme="majorHAnsi" w:eastAsiaTheme="majorEastAsia" w:hAnsiTheme="majorHAnsi" w:cstheme="majorBidi"/>
      <w:b/>
      <w:bCs/>
      <w:i/>
      <w:iCs/>
      <w:color w:val="5B9BD5" w:themeColor="accent1"/>
      <w:sz w:val="20"/>
      <w:szCs w:val="20"/>
      <w:lang w:eastAsia="pt-BR"/>
    </w:rPr>
  </w:style>
  <w:style w:type="character" w:customStyle="1" w:styleId="Ttulo6Char">
    <w:name w:val="Título 6 Char"/>
    <w:basedOn w:val="Fontepargpadro"/>
    <w:link w:val="Ttulo6"/>
    <w:uiPriority w:val="99"/>
    <w:rsid w:val="00C015A3"/>
    <w:rPr>
      <w:rFonts w:ascii="Arial Narrow" w:eastAsia="Times New Roman" w:hAnsi="Arial Narrow" w:cs="Arial Narrow"/>
      <w:b/>
      <w:bCs/>
      <w:color w:val="000000"/>
      <w:sz w:val="24"/>
      <w:szCs w:val="24"/>
      <w:lang w:eastAsia="pt-BR"/>
    </w:rPr>
  </w:style>
  <w:style w:type="character" w:customStyle="1" w:styleId="Ttulo9Char">
    <w:name w:val="Título 9 Char"/>
    <w:basedOn w:val="Fontepargpadro"/>
    <w:link w:val="Ttulo9"/>
    <w:uiPriority w:val="9"/>
    <w:rsid w:val="00C015A3"/>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rsid w:val="00C015A3"/>
    <w:pPr>
      <w:tabs>
        <w:tab w:val="center" w:pos="4419"/>
        <w:tab w:val="right" w:pos="8838"/>
      </w:tabs>
    </w:pPr>
    <w:rPr>
      <w:lang w:val="pt-PT"/>
    </w:rPr>
  </w:style>
  <w:style w:type="character" w:customStyle="1" w:styleId="CabealhoChar">
    <w:name w:val="Cabeçalho Char"/>
    <w:basedOn w:val="Fontepargpadro"/>
    <w:link w:val="Cabealho"/>
    <w:rsid w:val="00C015A3"/>
    <w:rPr>
      <w:rFonts w:ascii="Times New Roman" w:eastAsia="Times New Roman" w:hAnsi="Times New Roman" w:cs="Times New Roman"/>
      <w:sz w:val="20"/>
      <w:szCs w:val="20"/>
      <w:lang w:val="pt-PT" w:eastAsia="pt-BR"/>
    </w:rPr>
  </w:style>
  <w:style w:type="paragraph" w:styleId="Rodap">
    <w:name w:val="footer"/>
    <w:basedOn w:val="Normal"/>
    <w:link w:val="RodapChar"/>
    <w:uiPriority w:val="99"/>
    <w:rsid w:val="00C015A3"/>
    <w:pPr>
      <w:tabs>
        <w:tab w:val="center" w:pos="4320"/>
        <w:tab w:val="right" w:pos="8640"/>
      </w:tabs>
    </w:pPr>
  </w:style>
  <w:style w:type="character" w:customStyle="1" w:styleId="RodapChar">
    <w:name w:val="Rodapé Char"/>
    <w:basedOn w:val="Fontepargpadro"/>
    <w:link w:val="Rodap"/>
    <w:uiPriority w:val="99"/>
    <w:rsid w:val="00C015A3"/>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C015A3"/>
    <w:pPr>
      <w:jc w:val="both"/>
    </w:pPr>
    <w:rPr>
      <w:sz w:val="24"/>
      <w:szCs w:val="24"/>
    </w:rPr>
  </w:style>
  <w:style w:type="character" w:customStyle="1" w:styleId="CorpodetextoChar">
    <w:name w:val="Corpo de texto Char"/>
    <w:basedOn w:val="Fontepargpadro"/>
    <w:link w:val="Corpodetexto"/>
    <w:uiPriority w:val="99"/>
    <w:rsid w:val="00C015A3"/>
    <w:rPr>
      <w:rFonts w:ascii="Times New Roman" w:eastAsia="Times New Roman" w:hAnsi="Times New Roman" w:cs="Times New Roman"/>
      <w:sz w:val="24"/>
      <w:szCs w:val="24"/>
      <w:lang w:eastAsia="pt-BR"/>
    </w:rPr>
  </w:style>
  <w:style w:type="paragraph" w:styleId="NormalWeb">
    <w:name w:val="Normal (Web)"/>
    <w:basedOn w:val="Normal"/>
    <w:uiPriority w:val="99"/>
    <w:rsid w:val="00C015A3"/>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Fontepargpadro"/>
    <w:uiPriority w:val="99"/>
    <w:rsid w:val="00C015A3"/>
    <w:rPr>
      <w:color w:val="0000FF"/>
      <w:u w:val="single"/>
    </w:rPr>
  </w:style>
  <w:style w:type="paragraph" w:styleId="PargrafodaLista">
    <w:name w:val="List Paragraph"/>
    <w:basedOn w:val="Normal"/>
    <w:uiPriority w:val="34"/>
    <w:qFormat/>
    <w:rsid w:val="00C015A3"/>
    <w:pPr>
      <w:ind w:left="720"/>
      <w:contextualSpacing/>
    </w:pPr>
  </w:style>
  <w:style w:type="paragraph" w:styleId="Textodenotaderodap">
    <w:name w:val="footnote text"/>
    <w:basedOn w:val="Normal"/>
    <w:link w:val="TextodenotaderodapChar"/>
    <w:uiPriority w:val="99"/>
    <w:semiHidden/>
    <w:unhideWhenUsed/>
    <w:rsid w:val="00C015A3"/>
  </w:style>
  <w:style w:type="character" w:customStyle="1" w:styleId="TextodenotaderodapChar">
    <w:name w:val="Texto de nota de rodapé Char"/>
    <w:basedOn w:val="Fontepargpadro"/>
    <w:link w:val="Textodenotaderodap"/>
    <w:uiPriority w:val="99"/>
    <w:semiHidden/>
    <w:rsid w:val="00C015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015A3"/>
    <w:rPr>
      <w:vertAlign w:val="superscript"/>
    </w:rPr>
  </w:style>
  <w:style w:type="character" w:customStyle="1" w:styleId="apple-converted-space">
    <w:name w:val="apple-converted-space"/>
    <w:basedOn w:val="Fontepargpadro"/>
    <w:rsid w:val="00D03CD5"/>
  </w:style>
  <w:style w:type="paragraph" w:customStyle="1" w:styleId="padro">
    <w:name w:val="padro"/>
    <w:basedOn w:val="Normal"/>
    <w:rsid w:val="003E014B"/>
    <w:pPr>
      <w:spacing w:before="100" w:beforeAutospacing="1" w:after="100" w:afterAutospacing="1"/>
    </w:pPr>
    <w:rPr>
      <w:sz w:val="24"/>
      <w:szCs w:val="24"/>
    </w:rPr>
  </w:style>
  <w:style w:type="paragraph" w:customStyle="1" w:styleId="Standard">
    <w:name w:val="Standard"/>
    <w:rsid w:val="00030F3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Num1">
    <w:name w:val="WWNum1"/>
    <w:basedOn w:val="Semlista"/>
    <w:rsid w:val="00030F36"/>
    <w:pPr>
      <w:numPr>
        <w:numId w:val="4"/>
      </w:numPr>
    </w:pPr>
  </w:style>
  <w:style w:type="paragraph" w:styleId="Textodebalo">
    <w:name w:val="Balloon Text"/>
    <w:basedOn w:val="Normal"/>
    <w:link w:val="TextodebaloChar"/>
    <w:uiPriority w:val="99"/>
    <w:semiHidden/>
    <w:unhideWhenUsed/>
    <w:rsid w:val="004F5F67"/>
    <w:rPr>
      <w:rFonts w:ascii="Tahoma" w:hAnsi="Tahoma" w:cs="Tahoma"/>
      <w:sz w:val="16"/>
      <w:szCs w:val="16"/>
    </w:rPr>
  </w:style>
  <w:style w:type="character" w:customStyle="1" w:styleId="TextodebaloChar">
    <w:name w:val="Texto de balão Char"/>
    <w:basedOn w:val="Fontepargpadro"/>
    <w:link w:val="Textodebalo"/>
    <w:uiPriority w:val="99"/>
    <w:semiHidden/>
    <w:rsid w:val="004F5F6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A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015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C015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har"/>
    <w:uiPriority w:val="9"/>
    <w:unhideWhenUsed/>
    <w:qFormat/>
    <w:rsid w:val="00C015A3"/>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uiPriority w:val="99"/>
    <w:qFormat/>
    <w:rsid w:val="00C015A3"/>
    <w:pPr>
      <w:keepNext/>
      <w:outlineLvl w:val="5"/>
    </w:pPr>
    <w:rPr>
      <w:rFonts w:ascii="Arial Narrow" w:hAnsi="Arial Narrow" w:cs="Arial Narrow"/>
      <w:b/>
      <w:bCs/>
      <w:color w:val="000000"/>
      <w:sz w:val="24"/>
      <w:szCs w:val="24"/>
    </w:rPr>
  </w:style>
  <w:style w:type="paragraph" w:styleId="Ttulo9">
    <w:name w:val="heading 9"/>
    <w:basedOn w:val="Normal"/>
    <w:next w:val="Normal"/>
    <w:link w:val="Ttulo9Char"/>
    <w:uiPriority w:val="9"/>
    <w:unhideWhenUsed/>
    <w:qFormat/>
    <w:rsid w:val="00C015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15A3"/>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semiHidden/>
    <w:rsid w:val="00C015A3"/>
    <w:rPr>
      <w:rFonts w:asciiTheme="majorHAnsi" w:eastAsiaTheme="majorEastAsia" w:hAnsiTheme="majorHAnsi" w:cstheme="majorBidi"/>
      <w:b/>
      <w:bCs/>
      <w:color w:val="5B9BD5" w:themeColor="accent1"/>
      <w:sz w:val="26"/>
      <w:szCs w:val="26"/>
      <w:lang w:eastAsia="pt-BR"/>
    </w:rPr>
  </w:style>
  <w:style w:type="character" w:customStyle="1" w:styleId="Ttulo4Char">
    <w:name w:val="Título 4 Char"/>
    <w:basedOn w:val="Fontepargpadro"/>
    <w:link w:val="Ttulo4"/>
    <w:uiPriority w:val="9"/>
    <w:rsid w:val="00C015A3"/>
    <w:rPr>
      <w:rFonts w:asciiTheme="majorHAnsi" w:eastAsiaTheme="majorEastAsia" w:hAnsiTheme="majorHAnsi" w:cstheme="majorBidi"/>
      <w:b/>
      <w:bCs/>
      <w:i/>
      <w:iCs/>
      <w:color w:val="5B9BD5" w:themeColor="accent1"/>
      <w:sz w:val="20"/>
      <w:szCs w:val="20"/>
      <w:lang w:eastAsia="pt-BR"/>
    </w:rPr>
  </w:style>
  <w:style w:type="character" w:customStyle="1" w:styleId="Ttulo6Char">
    <w:name w:val="Título 6 Char"/>
    <w:basedOn w:val="Fontepargpadro"/>
    <w:link w:val="Ttulo6"/>
    <w:uiPriority w:val="99"/>
    <w:rsid w:val="00C015A3"/>
    <w:rPr>
      <w:rFonts w:ascii="Arial Narrow" w:eastAsia="Times New Roman" w:hAnsi="Arial Narrow" w:cs="Arial Narrow"/>
      <w:b/>
      <w:bCs/>
      <w:color w:val="000000"/>
      <w:sz w:val="24"/>
      <w:szCs w:val="24"/>
      <w:lang w:eastAsia="pt-BR"/>
    </w:rPr>
  </w:style>
  <w:style w:type="character" w:customStyle="1" w:styleId="Ttulo9Char">
    <w:name w:val="Título 9 Char"/>
    <w:basedOn w:val="Fontepargpadro"/>
    <w:link w:val="Ttulo9"/>
    <w:uiPriority w:val="9"/>
    <w:rsid w:val="00C015A3"/>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rsid w:val="00C015A3"/>
    <w:pPr>
      <w:tabs>
        <w:tab w:val="center" w:pos="4419"/>
        <w:tab w:val="right" w:pos="8838"/>
      </w:tabs>
    </w:pPr>
    <w:rPr>
      <w:lang w:val="pt-PT"/>
    </w:rPr>
  </w:style>
  <w:style w:type="character" w:customStyle="1" w:styleId="CabealhoChar">
    <w:name w:val="Cabeçalho Char"/>
    <w:basedOn w:val="Fontepargpadro"/>
    <w:link w:val="Cabealho"/>
    <w:rsid w:val="00C015A3"/>
    <w:rPr>
      <w:rFonts w:ascii="Times New Roman" w:eastAsia="Times New Roman" w:hAnsi="Times New Roman" w:cs="Times New Roman"/>
      <w:sz w:val="20"/>
      <w:szCs w:val="20"/>
      <w:lang w:val="pt-PT" w:eastAsia="pt-BR"/>
    </w:rPr>
  </w:style>
  <w:style w:type="paragraph" w:styleId="Rodap">
    <w:name w:val="footer"/>
    <w:basedOn w:val="Normal"/>
    <w:link w:val="RodapChar"/>
    <w:uiPriority w:val="99"/>
    <w:rsid w:val="00C015A3"/>
    <w:pPr>
      <w:tabs>
        <w:tab w:val="center" w:pos="4320"/>
        <w:tab w:val="right" w:pos="8640"/>
      </w:tabs>
    </w:pPr>
  </w:style>
  <w:style w:type="character" w:customStyle="1" w:styleId="RodapChar">
    <w:name w:val="Rodapé Char"/>
    <w:basedOn w:val="Fontepargpadro"/>
    <w:link w:val="Rodap"/>
    <w:uiPriority w:val="99"/>
    <w:rsid w:val="00C015A3"/>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C015A3"/>
    <w:pPr>
      <w:jc w:val="both"/>
    </w:pPr>
    <w:rPr>
      <w:sz w:val="24"/>
      <w:szCs w:val="24"/>
    </w:rPr>
  </w:style>
  <w:style w:type="character" w:customStyle="1" w:styleId="CorpodetextoChar">
    <w:name w:val="Corpo de texto Char"/>
    <w:basedOn w:val="Fontepargpadro"/>
    <w:link w:val="Corpodetexto"/>
    <w:uiPriority w:val="99"/>
    <w:rsid w:val="00C015A3"/>
    <w:rPr>
      <w:rFonts w:ascii="Times New Roman" w:eastAsia="Times New Roman" w:hAnsi="Times New Roman" w:cs="Times New Roman"/>
      <w:sz w:val="24"/>
      <w:szCs w:val="24"/>
      <w:lang w:eastAsia="pt-BR"/>
    </w:rPr>
  </w:style>
  <w:style w:type="paragraph" w:styleId="NormalWeb">
    <w:name w:val="Normal (Web)"/>
    <w:basedOn w:val="Normal"/>
    <w:uiPriority w:val="99"/>
    <w:rsid w:val="00C015A3"/>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Fontepargpadro"/>
    <w:uiPriority w:val="99"/>
    <w:rsid w:val="00C015A3"/>
    <w:rPr>
      <w:color w:val="0000FF"/>
      <w:u w:val="single"/>
    </w:rPr>
  </w:style>
  <w:style w:type="paragraph" w:styleId="PargrafodaLista">
    <w:name w:val="List Paragraph"/>
    <w:basedOn w:val="Normal"/>
    <w:uiPriority w:val="34"/>
    <w:qFormat/>
    <w:rsid w:val="00C015A3"/>
    <w:pPr>
      <w:ind w:left="720"/>
      <w:contextualSpacing/>
    </w:pPr>
  </w:style>
  <w:style w:type="paragraph" w:styleId="Textodenotaderodap">
    <w:name w:val="footnote text"/>
    <w:basedOn w:val="Normal"/>
    <w:link w:val="TextodenotaderodapChar"/>
    <w:uiPriority w:val="99"/>
    <w:semiHidden/>
    <w:unhideWhenUsed/>
    <w:rsid w:val="00C015A3"/>
  </w:style>
  <w:style w:type="character" w:customStyle="1" w:styleId="TextodenotaderodapChar">
    <w:name w:val="Texto de nota de rodapé Char"/>
    <w:basedOn w:val="Fontepargpadro"/>
    <w:link w:val="Textodenotaderodap"/>
    <w:uiPriority w:val="99"/>
    <w:semiHidden/>
    <w:rsid w:val="00C015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015A3"/>
    <w:rPr>
      <w:vertAlign w:val="superscript"/>
    </w:rPr>
  </w:style>
  <w:style w:type="character" w:customStyle="1" w:styleId="apple-converted-space">
    <w:name w:val="apple-converted-space"/>
    <w:basedOn w:val="Fontepargpadro"/>
    <w:rsid w:val="00D03CD5"/>
  </w:style>
  <w:style w:type="paragraph" w:customStyle="1" w:styleId="padro">
    <w:name w:val="padro"/>
    <w:basedOn w:val="Normal"/>
    <w:rsid w:val="003E014B"/>
    <w:pPr>
      <w:spacing w:before="100" w:beforeAutospacing="1" w:after="100" w:afterAutospacing="1"/>
    </w:pPr>
    <w:rPr>
      <w:sz w:val="24"/>
      <w:szCs w:val="24"/>
    </w:rPr>
  </w:style>
  <w:style w:type="paragraph" w:customStyle="1" w:styleId="Standard">
    <w:name w:val="Standard"/>
    <w:rsid w:val="00030F3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Num1">
    <w:name w:val="WWNum1"/>
    <w:basedOn w:val="Semlista"/>
    <w:rsid w:val="00030F36"/>
    <w:pPr>
      <w:numPr>
        <w:numId w:val="4"/>
      </w:numPr>
    </w:pPr>
  </w:style>
  <w:style w:type="paragraph" w:styleId="Textodebalo">
    <w:name w:val="Balloon Text"/>
    <w:basedOn w:val="Normal"/>
    <w:link w:val="TextodebaloChar"/>
    <w:uiPriority w:val="99"/>
    <w:semiHidden/>
    <w:unhideWhenUsed/>
    <w:rsid w:val="004F5F67"/>
    <w:rPr>
      <w:rFonts w:ascii="Tahoma" w:hAnsi="Tahoma" w:cs="Tahoma"/>
      <w:sz w:val="16"/>
      <w:szCs w:val="16"/>
    </w:rPr>
  </w:style>
  <w:style w:type="character" w:customStyle="1" w:styleId="TextodebaloChar">
    <w:name w:val="Texto de balão Char"/>
    <w:basedOn w:val="Fontepargpadro"/>
    <w:link w:val="Textodebalo"/>
    <w:uiPriority w:val="99"/>
    <w:semiHidden/>
    <w:rsid w:val="004F5F6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60847">
      <w:bodyDiv w:val="1"/>
      <w:marLeft w:val="0"/>
      <w:marRight w:val="0"/>
      <w:marTop w:val="0"/>
      <w:marBottom w:val="0"/>
      <w:divBdr>
        <w:top w:val="none" w:sz="0" w:space="0" w:color="auto"/>
        <w:left w:val="none" w:sz="0" w:space="0" w:color="auto"/>
        <w:bottom w:val="none" w:sz="0" w:space="0" w:color="auto"/>
        <w:right w:val="none" w:sz="0" w:space="0" w:color="auto"/>
      </w:divBdr>
    </w:div>
    <w:div w:id="10584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8774</Words>
  <Characters>47381</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Genésia Marta Alves Camelo</dc:creator>
  <cp:lastModifiedBy>Fellipe Vasconcelos</cp:lastModifiedBy>
  <cp:revision>2</cp:revision>
  <dcterms:created xsi:type="dcterms:W3CDTF">2017-01-23T12:56:00Z</dcterms:created>
  <dcterms:modified xsi:type="dcterms:W3CDTF">2017-01-23T12:56:00Z</dcterms:modified>
</cp:coreProperties>
</file>